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Ogłoszenie nr 560230-N-2017 z dnia 2017-07-28 r. </w:t>
      </w:r>
    </w:p>
    <w:p w:rsidR="0026384A" w:rsidRPr="0026384A" w:rsidRDefault="0026384A" w:rsidP="0026384A">
      <w:pPr>
        <w:spacing w:after="0" w:line="240" w:lineRule="auto"/>
        <w:jc w:val="center"/>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Instytut Hematologii i Transfuzjologii: Dostawa </w:t>
      </w:r>
      <w:proofErr w:type="spellStart"/>
      <w:r w:rsidRPr="0026384A">
        <w:rPr>
          <w:rFonts w:ascii="Times New Roman" w:eastAsia="Times New Roman" w:hAnsi="Times New Roman" w:cs="Times New Roman"/>
          <w:sz w:val="24"/>
          <w:szCs w:val="24"/>
          <w:lang w:eastAsia="pl-PL"/>
        </w:rPr>
        <w:t>stentgraftów</w:t>
      </w:r>
      <w:proofErr w:type="spellEnd"/>
      <w:r w:rsidRPr="0026384A">
        <w:rPr>
          <w:rFonts w:ascii="Times New Roman" w:eastAsia="Times New Roman" w:hAnsi="Times New Roman" w:cs="Times New Roman"/>
          <w:sz w:val="24"/>
          <w:szCs w:val="24"/>
          <w:lang w:eastAsia="pl-PL"/>
        </w:rPr>
        <w:t xml:space="preserve"> do zaopatrywania tętniaków, protez naczyniowych z PTFT oraz innych produktów do zbiegów wewnątrznaczyniowych na potrzeby chirurgii naczyniowej realizowana w formie depozytu w magazynie Zamawiającego (zadania 1-7)</w:t>
      </w:r>
      <w:r w:rsidRPr="0026384A">
        <w:rPr>
          <w:rFonts w:ascii="Times New Roman" w:eastAsia="Times New Roman" w:hAnsi="Times New Roman" w:cs="Times New Roman"/>
          <w:sz w:val="24"/>
          <w:szCs w:val="24"/>
          <w:lang w:eastAsia="pl-PL"/>
        </w:rPr>
        <w:br/>
        <w:t xml:space="preserve">OGŁOSZENIE O ZAMÓWIENIU - Dostawy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Zamieszczanie ogłoszenia:</w:t>
      </w:r>
      <w:r w:rsidRPr="0026384A">
        <w:rPr>
          <w:rFonts w:ascii="Times New Roman" w:eastAsia="Times New Roman" w:hAnsi="Times New Roman" w:cs="Times New Roman"/>
          <w:sz w:val="24"/>
          <w:szCs w:val="24"/>
          <w:lang w:eastAsia="pl-PL"/>
        </w:rPr>
        <w:t xml:space="preserve"> Zamieszczanie obowiązkowe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Ogłoszenie dotyczy:</w:t>
      </w:r>
      <w:r w:rsidRPr="0026384A">
        <w:rPr>
          <w:rFonts w:ascii="Times New Roman" w:eastAsia="Times New Roman" w:hAnsi="Times New Roman" w:cs="Times New Roman"/>
          <w:sz w:val="24"/>
          <w:szCs w:val="24"/>
          <w:lang w:eastAsia="pl-PL"/>
        </w:rPr>
        <w:t xml:space="preserve"> Zamówienia publicznego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Nazwa projektu lub programu</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26384A">
        <w:rPr>
          <w:rFonts w:ascii="Times New Roman" w:eastAsia="Times New Roman" w:hAnsi="Times New Roman" w:cs="Times New Roman"/>
          <w:sz w:val="24"/>
          <w:szCs w:val="24"/>
          <w:lang w:eastAsia="pl-PL"/>
        </w:rPr>
        <w:t>Pzp</w:t>
      </w:r>
      <w:proofErr w:type="spellEnd"/>
      <w:r w:rsidRPr="0026384A">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u w:val="single"/>
          <w:lang w:eastAsia="pl-PL"/>
        </w:rPr>
        <w:t>SEKCJA I: ZAMAWIAJĄCY</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Postępowanie przeprowadza centralny zamawiający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Informacje na temat podmiotu któremu zamawiający powierzył/powierzyli prowadzenie postępowania:</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Postępowanie jest przeprowadzane wspólnie przez zamawiających</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Informacje dodatkowe:</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 1) NAZWA I ADRES: </w:t>
      </w:r>
      <w:r w:rsidRPr="0026384A">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 e-mail zaopat@ihit.waw.pl, , faks 022 349 </w:t>
      </w:r>
      <w:r w:rsidRPr="0026384A">
        <w:rPr>
          <w:rFonts w:ascii="Times New Roman" w:eastAsia="Times New Roman" w:hAnsi="Times New Roman" w:cs="Times New Roman"/>
          <w:sz w:val="24"/>
          <w:szCs w:val="24"/>
          <w:lang w:eastAsia="pl-PL"/>
        </w:rPr>
        <w:lastRenderedPageBreak/>
        <w:t xml:space="preserve">62 23. </w:t>
      </w:r>
      <w:r w:rsidRPr="0026384A">
        <w:rPr>
          <w:rFonts w:ascii="Times New Roman" w:eastAsia="Times New Roman" w:hAnsi="Times New Roman" w:cs="Times New Roman"/>
          <w:sz w:val="24"/>
          <w:szCs w:val="24"/>
          <w:lang w:eastAsia="pl-PL"/>
        </w:rPr>
        <w:br/>
        <w:t xml:space="preserve">Adres strony internetowej (URL): www.ihit.waw.pl </w:t>
      </w:r>
      <w:r w:rsidRPr="0026384A">
        <w:rPr>
          <w:rFonts w:ascii="Times New Roman" w:eastAsia="Times New Roman" w:hAnsi="Times New Roman" w:cs="Times New Roman"/>
          <w:sz w:val="24"/>
          <w:szCs w:val="24"/>
          <w:lang w:eastAsia="pl-PL"/>
        </w:rPr>
        <w:br/>
        <w:t xml:space="preserve">Adres profilu nabywcy: </w:t>
      </w:r>
      <w:r w:rsidRPr="0026384A">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 2) RODZAJ ZAMAWIAJĄCEGO: </w:t>
      </w:r>
      <w:r w:rsidRPr="0026384A">
        <w:rPr>
          <w:rFonts w:ascii="Times New Roman" w:eastAsia="Times New Roman" w:hAnsi="Times New Roman" w:cs="Times New Roman"/>
          <w:sz w:val="24"/>
          <w:szCs w:val="24"/>
          <w:lang w:eastAsia="pl-PL"/>
        </w:rPr>
        <w:t xml:space="preserve">Podmiot prawa publicznego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I.3) WSPÓLNE UDZIELANIE ZAMÓWIENIA </w:t>
      </w:r>
      <w:r w:rsidRPr="0026384A">
        <w:rPr>
          <w:rFonts w:ascii="Times New Roman" w:eastAsia="Times New Roman" w:hAnsi="Times New Roman" w:cs="Times New Roman"/>
          <w:b/>
          <w:bCs/>
          <w:i/>
          <w:iCs/>
          <w:sz w:val="24"/>
          <w:szCs w:val="24"/>
          <w:lang w:eastAsia="pl-PL"/>
        </w:rPr>
        <w:t>(jeżeli dotyczy)</w:t>
      </w:r>
      <w:r w:rsidRPr="0026384A">
        <w:rPr>
          <w:rFonts w:ascii="Times New Roman" w:eastAsia="Times New Roman" w:hAnsi="Times New Roman" w:cs="Times New Roman"/>
          <w:b/>
          <w:bCs/>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I.4) KOMUNIKACJA: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Tak </w:t>
      </w:r>
      <w:r w:rsidRPr="0026384A">
        <w:rPr>
          <w:rFonts w:ascii="Times New Roman" w:eastAsia="Times New Roman" w:hAnsi="Times New Roman" w:cs="Times New Roman"/>
          <w:sz w:val="24"/>
          <w:szCs w:val="24"/>
          <w:lang w:eastAsia="pl-PL"/>
        </w:rPr>
        <w:br/>
        <w:t xml:space="preserve">www.ihit.waw.pl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Oferty lub wnioski o dopuszczenie do udziału w postępowaniu należy przesyłać:</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Elektronicznie</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adres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Nie </w:t>
      </w:r>
      <w:r w:rsidRPr="0026384A">
        <w:rPr>
          <w:rFonts w:ascii="Times New Roman" w:eastAsia="Times New Roman" w:hAnsi="Times New Roman" w:cs="Times New Roman"/>
          <w:sz w:val="24"/>
          <w:szCs w:val="24"/>
          <w:lang w:eastAsia="pl-PL"/>
        </w:rPr>
        <w:br/>
        <w:t xml:space="preserve">Inny sposób: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Tak </w:t>
      </w:r>
      <w:r w:rsidRPr="0026384A">
        <w:rPr>
          <w:rFonts w:ascii="Times New Roman" w:eastAsia="Times New Roman" w:hAnsi="Times New Roman" w:cs="Times New Roman"/>
          <w:sz w:val="24"/>
          <w:szCs w:val="24"/>
          <w:lang w:eastAsia="pl-PL"/>
        </w:rPr>
        <w:br/>
        <w:t xml:space="preserve">Inny sposób: </w:t>
      </w:r>
      <w:r w:rsidRPr="0026384A">
        <w:rPr>
          <w:rFonts w:ascii="Times New Roman" w:eastAsia="Times New Roman" w:hAnsi="Times New Roman" w:cs="Times New Roman"/>
          <w:sz w:val="24"/>
          <w:szCs w:val="24"/>
          <w:lang w:eastAsia="pl-PL"/>
        </w:rPr>
        <w:br/>
        <w:t xml:space="preserve">pocztą </w:t>
      </w:r>
      <w:r w:rsidRPr="0026384A">
        <w:rPr>
          <w:rFonts w:ascii="Times New Roman" w:eastAsia="Times New Roman" w:hAnsi="Times New Roman" w:cs="Times New Roman"/>
          <w:sz w:val="24"/>
          <w:szCs w:val="24"/>
          <w:lang w:eastAsia="pl-PL"/>
        </w:rPr>
        <w:br/>
        <w:t xml:space="preserve">Adres: </w:t>
      </w:r>
      <w:r w:rsidRPr="0026384A">
        <w:rPr>
          <w:rFonts w:ascii="Times New Roman" w:eastAsia="Times New Roman" w:hAnsi="Times New Roman" w:cs="Times New Roman"/>
          <w:sz w:val="24"/>
          <w:szCs w:val="24"/>
          <w:lang w:eastAsia="pl-PL"/>
        </w:rPr>
        <w:br/>
      </w:r>
      <w:proofErr w:type="spellStart"/>
      <w:r w:rsidRPr="0026384A">
        <w:rPr>
          <w:rFonts w:ascii="Times New Roman" w:eastAsia="Times New Roman" w:hAnsi="Times New Roman" w:cs="Times New Roman"/>
          <w:sz w:val="24"/>
          <w:szCs w:val="24"/>
          <w:lang w:eastAsia="pl-PL"/>
        </w:rPr>
        <w:lastRenderedPageBreak/>
        <w:t>Intytut</w:t>
      </w:r>
      <w:proofErr w:type="spellEnd"/>
      <w:r w:rsidRPr="0026384A">
        <w:rPr>
          <w:rFonts w:ascii="Times New Roman" w:eastAsia="Times New Roman" w:hAnsi="Times New Roman" w:cs="Times New Roman"/>
          <w:sz w:val="24"/>
          <w:szCs w:val="24"/>
          <w:lang w:eastAsia="pl-PL"/>
        </w:rPr>
        <w:t xml:space="preserve"> Hematologii i Transfuzjologii, 02-776 Warszawa ul. Indiry Gandhi 14, I piętro p.144A (Kancelaria)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u w:val="single"/>
          <w:lang w:eastAsia="pl-PL"/>
        </w:rPr>
        <w:t xml:space="preserve">SEKCJA II: PRZEDMIOT ZAMÓWIENIA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II.1) Nazwa nadana zamówieniu przez zamawiającego: </w:t>
      </w:r>
      <w:r w:rsidRPr="0026384A">
        <w:rPr>
          <w:rFonts w:ascii="Times New Roman" w:eastAsia="Times New Roman" w:hAnsi="Times New Roman" w:cs="Times New Roman"/>
          <w:sz w:val="24"/>
          <w:szCs w:val="24"/>
          <w:lang w:eastAsia="pl-PL"/>
        </w:rPr>
        <w:t xml:space="preserve">Dostawa </w:t>
      </w:r>
      <w:proofErr w:type="spellStart"/>
      <w:r w:rsidRPr="0026384A">
        <w:rPr>
          <w:rFonts w:ascii="Times New Roman" w:eastAsia="Times New Roman" w:hAnsi="Times New Roman" w:cs="Times New Roman"/>
          <w:sz w:val="24"/>
          <w:szCs w:val="24"/>
          <w:lang w:eastAsia="pl-PL"/>
        </w:rPr>
        <w:t>stentgraftów</w:t>
      </w:r>
      <w:proofErr w:type="spellEnd"/>
      <w:r w:rsidRPr="0026384A">
        <w:rPr>
          <w:rFonts w:ascii="Times New Roman" w:eastAsia="Times New Roman" w:hAnsi="Times New Roman" w:cs="Times New Roman"/>
          <w:sz w:val="24"/>
          <w:szCs w:val="24"/>
          <w:lang w:eastAsia="pl-PL"/>
        </w:rPr>
        <w:t xml:space="preserve"> do zaopatrywania tętniaków, protez naczyniowych z PTFT oraz innych produktów do zbiegów wewnątrznaczyniowych na potrzeby chirurgii naczyniowej realizowana w formie depozytu w magazynie Zamawiającego (zadania 1-7)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Numer referencyjny: </w:t>
      </w:r>
      <w:proofErr w:type="spellStart"/>
      <w:r w:rsidRPr="0026384A">
        <w:rPr>
          <w:rFonts w:ascii="Times New Roman" w:eastAsia="Times New Roman" w:hAnsi="Times New Roman" w:cs="Times New Roman"/>
          <w:sz w:val="24"/>
          <w:szCs w:val="24"/>
          <w:lang w:eastAsia="pl-PL"/>
        </w:rPr>
        <w:t>IHiT</w:t>
      </w:r>
      <w:proofErr w:type="spellEnd"/>
      <w:r w:rsidRPr="0026384A">
        <w:rPr>
          <w:rFonts w:ascii="Times New Roman" w:eastAsia="Times New Roman" w:hAnsi="Times New Roman" w:cs="Times New Roman"/>
          <w:sz w:val="24"/>
          <w:szCs w:val="24"/>
          <w:lang w:eastAsia="pl-PL"/>
        </w:rPr>
        <w:t xml:space="preserve">/P/35/2017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26384A" w:rsidRPr="0026384A" w:rsidRDefault="0026384A" w:rsidP="0026384A">
      <w:pPr>
        <w:spacing w:after="0" w:line="240" w:lineRule="auto"/>
        <w:jc w:val="both"/>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II.2) Rodzaj zamówienia: </w:t>
      </w:r>
      <w:r w:rsidRPr="0026384A">
        <w:rPr>
          <w:rFonts w:ascii="Times New Roman" w:eastAsia="Times New Roman" w:hAnsi="Times New Roman" w:cs="Times New Roman"/>
          <w:sz w:val="24"/>
          <w:szCs w:val="24"/>
          <w:lang w:eastAsia="pl-PL"/>
        </w:rPr>
        <w:t xml:space="preserve">Dostawy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II.3) Informacja o możliwości składania ofert częściowych</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Zamówienie podzielone jest na części: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Tak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Oferty lub wnioski o dopuszczenie do udziału w postępowaniu można składać w odniesieniu do:</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wszystkich części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II.4)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26384A">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26384A">
        <w:rPr>
          <w:rFonts w:ascii="Times New Roman" w:eastAsia="Times New Roman" w:hAnsi="Times New Roman" w:cs="Times New Roman"/>
          <w:sz w:val="24"/>
          <w:szCs w:val="24"/>
          <w:lang w:eastAsia="pl-PL"/>
        </w:rPr>
        <w:t xml:space="preserve">Dostawa </w:t>
      </w:r>
      <w:proofErr w:type="spellStart"/>
      <w:r w:rsidRPr="0026384A">
        <w:rPr>
          <w:rFonts w:ascii="Times New Roman" w:eastAsia="Times New Roman" w:hAnsi="Times New Roman" w:cs="Times New Roman"/>
          <w:sz w:val="24"/>
          <w:szCs w:val="24"/>
          <w:lang w:eastAsia="pl-PL"/>
        </w:rPr>
        <w:t>stentgraftów</w:t>
      </w:r>
      <w:proofErr w:type="spellEnd"/>
      <w:r w:rsidRPr="0026384A">
        <w:rPr>
          <w:rFonts w:ascii="Times New Roman" w:eastAsia="Times New Roman" w:hAnsi="Times New Roman" w:cs="Times New Roman"/>
          <w:sz w:val="24"/>
          <w:szCs w:val="24"/>
          <w:lang w:eastAsia="pl-PL"/>
        </w:rPr>
        <w:t xml:space="preserve"> do zaopatrywania tętniaków, protez naczyniowych z PTFT oraz innych produktów do zbiegów wewnątrznaczyniowych na potrzeby chirurgii naczyniowej realizowana w formie depozytu w magazynie Zamawiającego (zadania 1-7)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II.5) Główny kod CPV: </w:t>
      </w:r>
      <w:r w:rsidRPr="0026384A">
        <w:rPr>
          <w:rFonts w:ascii="Times New Roman" w:eastAsia="Times New Roman" w:hAnsi="Times New Roman" w:cs="Times New Roman"/>
          <w:sz w:val="24"/>
          <w:szCs w:val="24"/>
          <w:lang w:eastAsia="pl-PL"/>
        </w:rPr>
        <w:t xml:space="preserve">33184200-5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Dodatkowe kody CPV:</w:t>
      </w:r>
      <w:r w:rsidRPr="0026384A">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Kod CPV</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33111730-7</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II.6) Całkowita wartość zamówienia </w:t>
      </w:r>
      <w:r w:rsidRPr="0026384A">
        <w:rPr>
          <w:rFonts w:ascii="Times New Roman" w:eastAsia="Times New Roman" w:hAnsi="Times New Roman" w:cs="Times New Roman"/>
          <w:i/>
          <w:iCs/>
          <w:sz w:val="24"/>
          <w:szCs w:val="24"/>
          <w:lang w:eastAsia="pl-PL"/>
        </w:rPr>
        <w:t xml:space="preserve">(jeżeli zamawiający podaje informacje o wartości </w:t>
      </w:r>
      <w:r w:rsidRPr="0026384A">
        <w:rPr>
          <w:rFonts w:ascii="Times New Roman" w:eastAsia="Times New Roman" w:hAnsi="Times New Roman" w:cs="Times New Roman"/>
          <w:i/>
          <w:iCs/>
          <w:sz w:val="24"/>
          <w:szCs w:val="24"/>
          <w:lang w:eastAsia="pl-PL"/>
        </w:rPr>
        <w:lastRenderedPageBreak/>
        <w:t>zamówienia)</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Wartość bez VAT: </w:t>
      </w:r>
      <w:r w:rsidRPr="0026384A">
        <w:rPr>
          <w:rFonts w:ascii="Times New Roman" w:eastAsia="Times New Roman" w:hAnsi="Times New Roman" w:cs="Times New Roman"/>
          <w:sz w:val="24"/>
          <w:szCs w:val="24"/>
          <w:lang w:eastAsia="pl-PL"/>
        </w:rPr>
        <w:br/>
        <w:t xml:space="preserve">Waluta: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26384A">
        <w:rPr>
          <w:rFonts w:ascii="Times New Roman" w:eastAsia="Times New Roman" w:hAnsi="Times New Roman" w:cs="Times New Roman"/>
          <w:b/>
          <w:bCs/>
          <w:sz w:val="24"/>
          <w:szCs w:val="24"/>
          <w:lang w:eastAsia="pl-PL"/>
        </w:rPr>
        <w:t>Pzp</w:t>
      </w:r>
      <w:proofErr w:type="spellEnd"/>
      <w:r w:rsidRPr="0026384A">
        <w:rPr>
          <w:rFonts w:ascii="Times New Roman" w:eastAsia="Times New Roman" w:hAnsi="Times New Roman" w:cs="Times New Roman"/>
          <w:b/>
          <w:bCs/>
          <w:sz w:val="24"/>
          <w:szCs w:val="24"/>
          <w:lang w:eastAsia="pl-PL"/>
        </w:rPr>
        <w:t xml:space="preserve">: </w:t>
      </w: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26384A">
        <w:rPr>
          <w:rFonts w:ascii="Times New Roman" w:eastAsia="Times New Roman" w:hAnsi="Times New Roman" w:cs="Times New Roman"/>
          <w:sz w:val="24"/>
          <w:szCs w:val="24"/>
          <w:lang w:eastAsia="pl-PL"/>
        </w:rPr>
        <w:t>Pzp</w:t>
      </w:r>
      <w:proofErr w:type="spellEnd"/>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miesiącach:  12  </w:t>
      </w:r>
      <w:r w:rsidRPr="0026384A">
        <w:rPr>
          <w:rFonts w:ascii="Times New Roman" w:eastAsia="Times New Roman" w:hAnsi="Times New Roman" w:cs="Times New Roman"/>
          <w:i/>
          <w:iCs/>
          <w:sz w:val="24"/>
          <w:szCs w:val="24"/>
          <w:lang w:eastAsia="pl-PL"/>
        </w:rPr>
        <w:t xml:space="preserve"> lub </w:t>
      </w:r>
      <w:r w:rsidRPr="0026384A">
        <w:rPr>
          <w:rFonts w:ascii="Times New Roman" w:eastAsia="Times New Roman" w:hAnsi="Times New Roman" w:cs="Times New Roman"/>
          <w:b/>
          <w:bCs/>
          <w:sz w:val="24"/>
          <w:szCs w:val="24"/>
          <w:lang w:eastAsia="pl-PL"/>
        </w:rPr>
        <w:t>dniach:</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i/>
          <w:iCs/>
          <w:sz w:val="24"/>
          <w:szCs w:val="24"/>
          <w:lang w:eastAsia="pl-PL"/>
        </w:rPr>
        <w:t>lub</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data rozpoczęcia: </w:t>
      </w:r>
      <w:r w:rsidRPr="0026384A">
        <w:rPr>
          <w:rFonts w:ascii="Times New Roman" w:eastAsia="Times New Roman" w:hAnsi="Times New Roman" w:cs="Times New Roman"/>
          <w:sz w:val="24"/>
          <w:szCs w:val="24"/>
          <w:lang w:eastAsia="pl-PL"/>
        </w:rPr>
        <w:t> </w:t>
      </w:r>
      <w:r w:rsidRPr="0026384A">
        <w:rPr>
          <w:rFonts w:ascii="Times New Roman" w:eastAsia="Times New Roman" w:hAnsi="Times New Roman" w:cs="Times New Roman"/>
          <w:i/>
          <w:iCs/>
          <w:sz w:val="24"/>
          <w:szCs w:val="24"/>
          <w:lang w:eastAsia="pl-PL"/>
        </w:rPr>
        <w:t xml:space="preserve"> lub </w:t>
      </w:r>
      <w:r w:rsidRPr="0026384A">
        <w:rPr>
          <w:rFonts w:ascii="Times New Roman" w:eastAsia="Times New Roman" w:hAnsi="Times New Roman" w:cs="Times New Roman"/>
          <w:b/>
          <w:bCs/>
          <w:sz w:val="24"/>
          <w:szCs w:val="24"/>
          <w:lang w:eastAsia="pl-PL"/>
        </w:rPr>
        <w:t xml:space="preserve">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II.9) Informacje dodatkowe: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III.1) WARUNKI UDZIAŁU W POSTĘPOWANIU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III.1.2) Sytuacja finansowa lub ekonomiczna </w:t>
      </w:r>
      <w:r w:rsidRPr="0026384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III.1.3) Zdolność techniczna lub zawodowa </w:t>
      </w:r>
      <w:r w:rsidRPr="0026384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26384A">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26384A">
        <w:rPr>
          <w:rFonts w:ascii="Times New Roman" w:eastAsia="Times New Roman" w:hAnsi="Times New Roman" w:cs="Times New Roman"/>
          <w:sz w:val="24"/>
          <w:szCs w:val="24"/>
          <w:lang w:eastAsia="pl-PL"/>
        </w:rPr>
        <w:br/>
        <w:t xml:space="preserve">Informacje dodatkowe: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III.2) PODSTAWY WYKLUCZENIA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26384A">
        <w:rPr>
          <w:rFonts w:ascii="Times New Roman" w:eastAsia="Times New Roman" w:hAnsi="Times New Roman" w:cs="Times New Roman"/>
          <w:b/>
          <w:bCs/>
          <w:sz w:val="24"/>
          <w:szCs w:val="24"/>
          <w:lang w:eastAsia="pl-PL"/>
        </w:rPr>
        <w:t>Pzp</w:t>
      </w:r>
      <w:proofErr w:type="spellEnd"/>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26384A">
        <w:rPr>
          <w:rFonts w:ascii="Times New Roman" w:eastAsia="Times New Roman" w:hAnsi="Times New Roman" w:cs="Times New Roman"/>
          <w:b/>
          <w:bCs/>
          <w:sz w:val="24"/>
          <w:szCs w:val="24"/>
          <w:lang w:eastAsia="pl-PL"/>
        </w:rPr>
        <w:t>Pzp</w:t>
      </w:r>
      <w:proofErr w:type="spellEnd"/>
      <w:r w:rsidRPr="0026384A">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26384A">
        <w:rPr>
          <w:rFonts w:ascii="Times New Roman" w:eastAsia="Times New Roman" w:hAnsi="Times New Roman" w:cs="Times New Roman"/>
          <w:sz w:val="24"/>
          <w:szCs w:val="24"/>
          <w:lang w:eastAsia="pl-PL"/>
        </w:rPr>
        <w:t>Pzp</w:t>
      </w:r>
      <w:proofErr w:type="spellEnd"/>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lastRenderedPageBreak/>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26384A">
        <w:rPr>
          <w:rFonts w:ascii="Times New Roman" w:eastAsia="Times New Roman" w:hAnsi="Times New Roman" w:cs="Times New Roman"/>
          <w:sz w:val="24"/>
          <w:szCs w:val="24"/>
          <w:lang w:eastAsia="pl-PL"/>
        </w:rPr>
        <w:br/>
        <w:t xml:space="preserve">Tak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Oświadczenie o spełnianiu kryteriów selekcji </w:t>
      </w:r>
      <w:r w:rsidRPr="0026384A">
        <w:rPr>
          <w:rFonts w:ascii="Times New Roman" w:eastAsia="Times New Roman" w:hAnsi="Times New Roman" w:cs="Times New Roman"/>
          <w:sz w:val="24"/>
          <w:szCs w:val="24"/>
          <w:lang w:eastAsia="pl-PL"/>
        </w:rPr>
        <w:b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 wystawiony nie wcześniej, niż 6 miesięcy przed dniem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III.5.1) W ZAKRESIE SPEŁNIANIA WARUNKÓW UDZIAŁU W POSTĘPOWANIU:</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1.1.Aktualne na dzień składania ofert oświadczenie potwierdzające spełnianie warunków udziału w postępowaniu oraz brak podstaw do wykluczenia z postępowania – według wzoru stanowiącego Załącznik nr 1 i 2 do SIWZ: 1)Wykonawca, który samodzielnie bierze udział w </w:t>
      </w:r>
      <w:r w:rsidRPr="0026384A">
        <w:rPr>
          <w:rFonts w:ascii="Times New Roman" w:eastAsia="Times New Roman" w:hAnsi="Times New Roman" w:cs="Times New Roman"/>
          <w:sz w:val="24"/>
          <w:szCs w:val="24"/>
          <w:lang w:eastAsia="pl-PL"/>
        </w:rPr>
        <w:lastRenderedPageBreak/>
        <w:t xml:space="preserve">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III.5.2) W ZAKRESIE KRYTERIÓW SELEKCJI:</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III.7) INNE DOKUMENTY NIE WYMIENIONE W pkt III.3) - III.6)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2.1. Formularz „OFERTA” – załącznik nr 4 do SIWZ wraz ze Specyfikacją Asortymentowo-Cenową – załącznik nr 5 do SIWZ 2.2.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1.4. Oryginalne ulotki producenta, katalogi, karty danych technicznych w języku polskim, czytelne zdjęcia potwierdzające wymagane parametry oferowanego asortymentu (jeśli oryginalna dokumentacja jest w innym języku niż język polski to Wykonawca dostarczy wraz z oryginałem tłumaczenie na język polski. Wykonawca ma obowiązek opisać załączone dokumenty, którego zadania i pozycji dotyczą oraz (o ile dokumenty dotyczą wielu pozycji) wyraźnie zaznaczyć oferowany przedmiot zamówienia (np. kolorowym </w:t>
      </w:r>
      <w:proofErr w:type="spellStart"/>
      <w:r w:rsidRPr="0026384A">
        <w:rPr>
          <w:rFonts w:ascii="Times New Roman" w:eastAsia="Times New Roman" w:hAnsi="Times New Roman" w:cs="Times New Roman"/>
          <w:sz w:val="24"/>
          <w:szCs w:val="24"/>
          <w:lang w:eastAsia="pl-PL"/>
        </w:rPr>
        <w:t>zakreślaczem</w:t>
      </w:r>
      <w:proofErr w:type="spellEnd"/>
      <w:r w:rsidRPr="0026384A">
        <w:rPr>
          <w:rFonts w:ascii="Times New Roman" w:eastAsia="Times New Roman" w:hAnsi="Times New Roman" w:cs="Times New Roman"/>
          <w:sz w:val="24"/>
          <w:szCs w:val="24"/>
          <w:lang w:eastAsia="pl-PL"/>
        </w:rPr>
        <w:t xml:space="preserve">).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26384A">
        <w:rPr>
          <w:rFonts w:ascii="Times New Roman" w:eastAsia="Times New Roman" w:hAnsi="Times New Roman" w:cs="Times New Roman"/>
          <w:sz w:val="24"/>
          <w:szCs w:val="24"/>
          <w:lang w:eastAsia="pl-PL"/>
        </w:rPr>
        <w:t>Pzp</w:t>
      </w:r>
      <w:proofErr w:type="spellEnd"/>
      <w:r w:rsidRPr="0026384A">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w:t>
      </w:r>
      <w:r w:rsidRPr="0026384A">
        <w:rPr>
          <w:rFonts w:ascii="Times New Roman" w:eastAsia="Times New Roman" w:hAnsi="Times New Roman" w:cs="Times New Roman"/>
          <w:sz w:val="24"/>
          <w:szCs w:val="24"/>
          <w:lang w:eastAsia="pl-PL"/>
        </w:rPr>
        <w:lastRenderedPageBreak/>
        <w:t xml:space="preserve">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26384A">
        <w:rPr>
          <w:rFonts w:ascii="Times New Roman" w:eastAsia="Times New Roman" w:hAnsi="Times New Roman" w:cs="Times New Roman"/>
          <w:sz w:val="24"/>
          <w:szCs w:val="24"/>
          <w:lang w:eastAsia="pl-PL"/>
        </w:rPr>
        <w:t>upzp</w:t>
      </w:r>
      <w:proofErr w:type="spellEnd"/>
      <w:r w:rsidRPr="0026384A">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26384A">
        <w:rPr>
          <w:rFonts w:ascii="Times New Roman" w:eastAsia="Times New Roman" w:hAnsi="Times New Roman" w:cs="Times New Roman"/>
          <w:sz w:val="24"/>
          <w:szCs w:val="24"/>
          <w:lang w:eastAsia="pl-PL"/>
        </w:rPr>
        <w:t>upzp</w:t>
      </w:r>
      <w:proofErr w:type="spellEnd"/>
      <w:r w:rsidRPr="0026384A">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26384A">
        <w:rPr>
          <w:rFonts w:ascii="Times New Roman" w:eastAsia="Times New Roman" w:hAnsi="Times New Roman" w:cs="Times New Roman"/>
          <w:sz w:val="24"/>
          <w:szCs w:val="24"/>
          <w:lang w:eastAsia="pl-PL"/>
        </w:rPr>
        <w:t>pkcie</w:t>
      </w:r>
      <w:proofErr w:type="spellEnd"/>
      <w:r w:rsidRPr="0026384A">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w:t>
      </w:r>
      <w:r w:rsidRPr="0026384A">
        <w:rPr>
          <w:rFonts w:ascii="Times New Roman" w:eastAsia="Times New Roman" w:hAnsi="Times New Roman" w:cs="Times New Roman"/>
          <w:sz w:val="24"/>
          <w:szCs w:val="24"/>
          <w:lang w:eastAsia="pl-PL"/>
        </w:rPr>
        <w:lastRenderedPageBreak/>
        <w:t xml:space="preserve">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1)reprezentowanie konsorcjum w postępowaniu o udzielenie zamówienia publicznego, 2)zaciąganie w imieniu konsorcjum zobowiązań, 3)złożenie oferty wspólnie, 4)prowadzenie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26384A">
        <w:rPr>
          <w:rFonts w:ascii="Times New Roman" w:eastAsia="Times New Roman" w:hAnsi="Times New Roman" w:cs="Times New Roman"/>
          <w:sz w:val="24"/>
          <w:szCs w:val="24"/>
          <w:lang w:eastAsia="pl-PL"/>
        </w:rPr>
        <w:t>Pzp</w:t>
      </w:r>
      <w:proofErr w:type="spellEnd"/>
      <w:r w:rsidRPr="0026384A">
        <w:rPr>
          <w:rFonts w:ascii="Times New Roman" w:eastAsia="Times New Roman" w:hAnsi="Times New Roman" w:cs="Times New Roman"/>
          <w:sz w:val="24"/>
          <w:szCs w:val="24"/>
          <w:lang w:eastAsia="pl-PL"/>
        </w:rPr>
        <w:t xml:space="preserve">, którego wzór stanowi załącznik nr 3 składa lider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u w:val="single"/>
          <w:lang w:eastAsia="pl-PL"/>
        </w:rPr>
        <w:t xml:space="preserve">SEKCJA IV: PROCEDURA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IV.1) OPIS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IV.1.1) Tryb udzielenia zamówienia: </w:t>
      </w:r>
      <w:r w:rsidRPr="0026384A">
        <w:rPr>
          <w:rFonts w:ascii="Times New Roman" w:eastAsia="Times New Roman" w:hAnsi="Times New Roman" w:cs="Times New Roman"/>
          <w:sz w:val="24"/>
          <w:szCs w:val="24"/>
          <w:lang w:eastAsia="pl-PL"/>
        </w:rPr>
        <w:t xml:space="preserve">Przetarg nieograniczony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IV.1.2) Zamawiający żąda wniesienia wadium:</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Informacja na temat wadium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IV.1.3) Przewiduje się udzielenie zaliczek na poczet wykonania zamówienia:</w:t>
      </w:r>
      <w:r w:rsidRPr="0026384A">
        <w:rPr>
          <w:rFonts w:ascii="Times New Roman" w:eastAsia="Times New Roman" w:hAnsi="Times New Roman" w:cs="Times New Roman"/>
          <w:sz w:val="24"/>
          <w:szCs w:val="24"/>
          <w:lang w:eastAsia="pl-PL"/>
        </w:rPr>
        <w:t xml:space="preserv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Należy podać informacje na temat udzielania zaliczek: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26384A">
        <w:rPr>
          <w:rFonts w:ascii="Times New Roman" w:eastAsia="Times New Roman" w:hAnsi="Times New Roman" w:cs="Times New Roman"/>
          <w:sz w:val="24"/>
          <w:szCs w:val="24"/>
          <w:lang w:eastAsia="pl-PL"/>
        </w:rPr>
        <w:br/>
        <w:t xml:space="preserve">Nie </w:t>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IV.1.5.) Wymaga się złożenia oferty wariantowej: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Dopuszcza się złożenie oferty wariantowej </w:t>
      </w:r>
      <w:r w:rsidRPr="0026384A">
        <w:rPr>
          <w:rFonts w:ascii="Times New Roman" w:eastAsia="Times New Roman" w:hAnsi="Times New Roman" w:cs="Times New Roman"/>
          <w:sz w:val="24"/>
          <w:szCs w:val="24"/>
          <w:lang w:eastAsia="pl-PL"/>
        </w:rPr>
        <w:br/>
        <w:t xml:space="preserve">Nie </w:t>
      </w:r>
      <w:r w:rsidRPr="0026384A">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26384A">
        <w:rPr>
          <w:rFonts w:ascii="Times New Roman" w:eastAsia="Times New Roman" w:hAnsi="Times New Roman" w:cs="Times New Roman"/>
          <w:sz w:val="24"/>
          <w:szCs w:val="24"/>
          <w:lang w:eastAsia="pl-PL"/>
        </w:rPr>
        <w:br/>
        <w:t xml:space="preserve">Nie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lastRenderedPageBreak/>
        <w:br/>
      </w:r>
      <w:r w:rsidRPr="0026384A">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Liczba wykonawców   </w:t>
      </w:r>
      <w:r w:rsidRPr="0026384A">
        <w:rPr>
          <w:rFonts w:ascii="Times New Roman" w:eastAsia="Times New Roman" w:hAnsi="Times New Roman" w:cs="Times New Roman"/>
          <w:sz w:val="24"/>
          <w:szCs w:val="24"/>
          <w:lang w:eastAsia="pl-PL"/>
        </w:rPr>
        <w:br/>
        <w:t xml:space="preserve">Przewidywana minimalna liczba wykonawców </w:t>
      </w:r>
      <w:r w:rsidRPr="0026384A">
        <w:rPr>
          <w:rFonts w:ascii="Times New Roman" w:eastAsia="Times New Roman" w:hAnsi="Times New Roman" w:cs="Times New Roman"/>
          <w:sz w:val="24"/>
          <w:szCs w:val="24"/>
          <w:lang w:eastAsia="pl-PL"/>
        </w:rPr>
        <w:br/>
        <w:t xml:space="preserve">Maksymalna liczba wykonawców   </w:t>
      </w:r>
      <w:r w:rsidRPr="0026384A">
        <w:rPr>
          <w:rFonts w:ascii="Times New Roman" w:eastAsia="Times New Roman" w:hAnsi="Times New Roman" w:cs="Times New Roman"/>
          <w:sz w:val="24"/>
          <w:szCs w:val="24"/>
          <w:lang w:eastAsia="pl-PL"/>
        </w:rPr>
        <w:br/>
        <w:t xml:space="preserve">Kryteria selekcji wykonawców: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IV.1.7) Informacje na temat umowy ramowej lub dynamicznego systemu zakupów: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Umowa ramowa będzie zawarta: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Czy przewiduje się ograniczenie liczby uczestników umowy ramowej: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Przewidziana maksymalna liczba uczestników umowy ramowej: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Zamówienie obejmuje ustanowienie dynamicznego systemu zakupów: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IV.1.8) Aukcja elektroniczna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Przewidziane jest przeprowadzenie aukcji elektronicznej </w:t>
      </w:r>
      <w:r w:rsidRPr="0026384A">
        <w:rPr>
          <w:rFonts w:ascii="Times New Roman" w:eastAsia="Times New Roman" w:hAnsi="Times New Roman" w:cs="Times New Roman"/>
          <w:i/>
          <w:iCs/>
          <w:sz w:val="24"/>
          <w:szCs w:val="24"/>
          <w:lang w:eastAsia="pl-PL"/>
        </w:rPr>
        <w:t xml:space="preserve">(przetarg nieograniczony, przetarg ograniczony, negocjacje z ogłoszeniem) </w:t>
      </w:r>
      <w:r w:rsidRPr="0026384A">
        <w:rPr>
          <w:rFonts w:ascii="Times New Roman" w:eastAsia="Times New Roman" w:hAnsi="Times New Roman" w:cs="Times New Roman"/>
          <w:sz w:val="24"/>
          <w:szCs w:val="24"/>
          <w:lang w:eastAsia="pl-PL"/>
        </w:rPr>
        <w:t xml:space="preserve">Nie </w:t>
      </w:r>
      <w:r w:rsidRPr="0026384A">
        <w:rPr>
          <w:rFonts w:ascii="Times New Roman" w:eastAsia="Times New Roman" w:hAnsi="Times New Roman" w:cs="Times New Roman"/>
          <w:sz w:val="24"/>
          <w:szCs w:val="24"/>
          <w:lang w:eastAsia="pl-PL"/>
        </w:rPr>
        <w:br/>
        <w:t xml:space="preserve">Należy podać adres strony internetowej, na której aukcja będzie prowadzona: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26384A">
        <w:rPr>
          <w:rFonts w:ascii="Times New Roman" w:eastAsia="Times New Roman" w:hAnsi="Times New Roman" w:cs="Times New Roman"/>
          <w:sz w:val="24"/>
          <w:szCs w:val="24"/>
          <w:lang w:eastAsia="pl-PL"/>
        </w:rPr>
        <w:br/>
        <w:t xml:space="preserve">Informacje dotyczące przebiegu aukcji elektronicznej: </w:t>
      </w:r>
      <w:r w:rsidRPr="0026384A">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26384A">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lastRenderedPageBreak/>
        <w:t xml:space="preserve">Wymagania dotyczące rejestracji i identyfikacji wykonawców w aukcji elektronicznej: </w:t>
      </w:r>
      <w:r w:rsidRPr="0026384A">
        <w:rPr>
          <w:rFonts w:ascii="Times New Roman" w:eastAsia="Times New Roman" w:hAnsi="Times New Roman" w:cs="Times New Roman"/>
          <w:sz w:val="24"/>
          <w:szCs w:val="24"/>
          <w:lang w:eastAsia="pl-PL"/>
        </w:rPr>
        <w:br/>
        <w:t xml:space="preserve">Informacje o liczbie etapów aukcji elektronicznej i czasie ich trwania: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t xml:space="preserve">Czas trwania: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26384A">
        <w:rPr>
          <w:rFonts w:ascii="Times New Roman" w:eastAsia="Times New Roman" w:hAnsi="Times New Roman" w:cs="Times New Roman"/>
          <w:sz w:val="24"/>
          <w:szCs w:val="24"/>
          <w:lang w:eastAsia="pl-PL"/>
        </w:rPr>
        <w:br/>
        <w:t xml:space="preserve">Warunki zamknięcia aukcji elektronicznej: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IV.2) KRYTERIA OCENY OFERT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IV.2.1) Kryteria oceny ofert: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IV.2.2) Kryteria</w:t>
      </w:r>
      <w:r w:rsidRPr="0026384A">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95"/>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Termin wykonania zamówienia (poszczególnych </w:t>
            </w:r>
            <w:proofErr w:type="spellStart"/>
            <w:r w:rsidRPr="0026384A">
              <w:rPr>
                <w:rFonts w:ascii="Times New Roman" w:eastAsia="Times New Roman" w:hAnsi="Times New Roman" w:cs="Times New Roman"/>
                <w:sz w:val="24"/>
                <w:szCs w:val="24"/>
                <w:lang w:eastAsia="pl-PL"/>
              </w:rPr>
              <w:t>dosaw</w:t>
            </w:r>
            <w:proofErr w:type="spellEnd"/>
            <w:r w:rsidRPr="0026384A">
              <w:rPr>
                <w:rFonts w:ascii="Times New Roman" w:eastAsia="Times New Roman" w:hAnsi="Times New Roman" w:cs="Times New Roman"/>
                <w:sz w:val="24"/>
                <w:szCs w:val="24"/>
                <w:lang w:eastAsia="pl-PL"/>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26384A">
        <w:rPr>
          <w:rFonts w:ascii="Times New Roman" w:eastAsia="Times New Roman" w:hAnsi="Times New Roman" w:cs="Times New Roman"/>
          <w:b/>
          <w:bCs/>
          <w:sz w:val="24"/>
          <w:szCs w:val="24"/>
          <w:lang w:eastAsia="pl-PL"/>
        </w:rPr>
        <w:t>Pzp</w:t>
      </w:r>
      <w:proofErr w:type="spellEnd"/>
      <w:r w:rsidRPr="0026384A">
        <w:rPr>
          <w:rFonts w:ascii="Times New Roman" w:eastAsia="Times New Roman" w:hAnsi="Times New Roman" w:cs="Times New Roman"/>
          <w:b/>
          <w:bCs/>
          <w:sz w:val="24"/>
          <w:szCs w:val="24"/>
          <w:lang w:eastAsia="pl-PL"/>
        </w:rPr>
        <w:t xml:space="preserve"> </w:t>
      </w:r>
      <w:r w:rsidRPr="0026384A">
        <w:rPr>
          <w:rFonts w:ascii="Times New Roman" w:eastAsia="Times New Roman" w:hAnsi="Times New Roman" w:cs="Times New Roman"/>
          <w:sz w:val="24"/>
          <w:szCs w:val="24"/>
          <w:lang w:eastAsia="pl-PL"/>
        </w:rPr>
        <w:t xml:space="preserve">(przetarg nieograniczony) </w:t>
      </w:r>
      <w:r w:rsidRPr="0026384A">
        <w:rPr>
          <w:rFonts w:ascii="Times New Roman" w:eastAsia="Times New Roman" w:hAnsi="Times New Roman" w:cs="Times New Roman"/>
          <w:sz w:val="24"/>
          <w:szCs w:val="24"/>
          <w:lang w:eastAsia="pl-PL"/>
        </w:rPr>
        <w:br/>
        <w:t xml:space="preserve">Nie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IV.3) Negocjacje z ogłoszeniem, dialog konkurencyjny, partnerstwo innowacyjne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IV.3.1) Informacje na temat negocjacji z ogłoszeniem</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Minimalne wymagania, które muszą spełniać wszystkie oferty: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26384A">
        <w:rPr>
          <w:rFonts w:ascii="Times New Roman" w:eastAsia="Times New Roman" w:hAnsi="Times New Roman" w:cs="Times New Roman"/>
          <w:sz w:val="24"/>
          <w:szCs w:val="24"/>
          <w:lang w:eastAsia="pl-PL"/>
        </w:rPr>
        <w:br/>
        <w:t xml:space="preserve">Przewidziany jest podział negocjacji na etapy w celu ograniczenia liczby ofert: </w:t>
      </w:r>
      <w:r w:rsidRPr="0026384A">
        <w:rPr>
          <w:rFonts w:ascii="Times New Roman" w:eastAsia="Times New Roman" w:hAnsi="Times New Roman" w:cs="Times New Roman"/>
          <w:sz w:val="24"/>
          <w:szCs w:val="24"/>
          <w:lang w:eastAsia="pl-PL"/>
        </w:rPr>
        <w:br/>
        <w:t xml:space="preserve">Należy podać informacje na temat etapów negocjacji (w tym liczbę etapów):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IV.3.2) Informacje na temat dialogu konkurencyjnego</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Opis potrzeb i wymagań zamawiającego lub informacja o sposobie uzyskania tego opisu: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Wstępny harmonogram postępowania: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Podział dialogu na etapy w celu ograniczenia liczby rozwiązań: </w:t>
      </w:r>
      <w:r w:rsidRPr="0026384A">
        <w:rPr>
          <w:rFonts w:ascii="Times New Roman" w:eastAsia="Times New Roman" w:hAnsi="Times New Roman" w:cs="Times New Roman"/>
          <w:sz w:val="24"/>
          <w:szCs w:val="24"/>
          <w:lang w:eastAsia="pl-PL"/>
        </w:rPr>
        <w:br/>
        <w:t xml:space="preserve">Należy podać informacje na temat etapów dialogu: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IV.3.3) Informacje na temat partnerstwa innowacyjnego</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lastRenderedPageBreak/>
        <w:br/>
        <w:t xml:space="preserve">Podział negocjacji na etapy w celu ograniczeniu liczby ofert podlegających negocjacjom poprzez zastosowanie kryteriów oceny ofert wskazanych w specyfikacji istotnych warunków zamówienia: </w:t>
      </w:r>
      <w:r w:rsidRPr="0026384A">
        <w:rPr>
          <w:rFonts w:ascii="Times New Roman" w:eastAsia="Times New Roman" w:hAnsi="Times New Roman" w:cs="Times New Roman"/>
          <w:sz w:val="24"/>
          <w:szCs w:val="24"/>
          <w:lang w:eastAsia="pl-PL"/>
        </w:rPr>
        <w:br/>
        <w:t xml:space="preserve">Nie </w:t>
      </w:r>
      <w:r w:rsidRPr="0026384A">
        <w:rPr>
          <w:rFonts w:ascii="Times New Roman" w:eastAsia="Times New Roman" w:hAnsi="Times New Roman" w:cs="Times New Roman"/>
          <w:sz w:val="24"/>
          <w:szCs w:val="24"/>
          <w:lang w:eastAsia="pl-PL"/>
        </w:rPr>
        <w:br/>
        <w:t xml:space="preserve">Informacje dodatkowe: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IV.4) Licytacja elektroniczna </w:t>
      </w:r>
      <w:r w:rsidRPr="0026384A">
        <w:rPr>
          <w:rFonts w:ascii="Times New Roman" w:eastAsia="Times New Roman" w:hAnsi="Times New Roman" w:cs="Times New Roman"/>
          <w:sz w:val="24"/>
          <w:szCs w:val="24"/>
          <w:lang w:eastAsia="pl-PL"/>
        </w:rPr>
        <w:br/>
        <w:t xml:space="preserve">Adres strony internetowej, na której będzie prowadzona licytacja elektroniczna: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Informacje o liczbie etapów licytacji elektronicznej i czasie ich trwania: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Czas trwania: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Termin składania wniosków o dopuszczenie do udziału w licytacji elektronicznej: </w:t>
      </w:r>
      <w:r w:rsidRPr="0026384A">
        <w:rPr>
          <w:rFonts w:ascii="Times New Roman" w:eastAsia="Times New Roman" w:hAnsi="Times New Roman" w:cs="Times New Roman"/>
          <w:sz w:val="24"/>
          <w:szCs w:val="24"/>
          <w:lang w:eastAsia="pl-PL"/>
        </w:rPr>
        <w:br/>
        <w:t xml:space="preserve">Data: godzina: </w:t>
      </w:r>
      <w:r w:rsidRPr="0026384A">
        <w:rPr>
          <w:rFonts w:ascii="Times New Roman" w:eastAsia="Times New Roman" w:hAnsi="Times New Roman" w:cs="Times New Roman"/>
          <w:sz w:val="24"/>
          <w:szCs w:val="24"/>
          <w:lang w:eastAsia="pl-PL"/>
        </w:rPr>
        <w:br/>
        <w:t xml:space="preserve">Termin otwarcia licytacji elektronicznej: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Termin i warunki zamknięcia licytacji elektronicznej: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t xml:space="preserve">Wymagania dotyczące zabezpieczenia należytego wykonania umowy: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t xml:space="preserve">Informacje dodatkowe: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IV.5) ZMIANA UMOWY</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26384A">
        <w:rPr>
          <w:rFonts w:ascii="Times New Roman" w:eastAsia="Times New Roman" w:hAnsi="Times New Roman" w:cs="Times New Roman"/>
          <w:sz w:val="24"/>
          <w:szCs w:val="24"/>
          <w:lang w:eastAsia="pl-PL"/>
        </w:rPr>
        <w:t xml:space="preserve"> Tak </w:t>
      </w:r>
      <w:r w:rsidRPr="0026384A">
        <w:rPr>
          <w:rFonts w:ascii="Times New Roman" w:eastAsia="Times New Roman" w:hAnsi="Times New Roman" w:cs="Times New Roman"/>
          <w:sz w:val="24"/>
          <w:szCs w:val="24"/>
          <w:lang w:eastAsia="pl-PL"/>
        </w:rPr>
        <w:br/>
        <w:t xml:space="preserve">Należy wskazać zakres, charakter zmian oraz warunki wprowadzenia zmian: </w:t>
      </w:r>
      <w:r w:rsidRPr="0026384A">
        <w:rPr>
          <w:rFonts w:ascii="Times New Roman" w:eastAsia="Times New Roman" w:hAnsi="Times New Roman" w:cs="Times New Roman"/>
          <w:sz w:val="24"/>
          <w:szCs w:val="24"/>
          <w:lang w:eastAsia="pl-PL"/>
        </w:rPr>
        <w:br/>
        <w:t>2.Zgodnie z art. 144 ust. 1 ustawy Prawo zamówień publicznych Zamawiający zastrzega sobie możliwość wprowadzenia zmiany, w niżej przedstawionym zakresie: 2.1Zmiany numeru katalogowego produktu. 2.2Zmiany sposobu konfekcjonowania-ogólna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Powyższe zmiany nie mogą skutkować zmianą cen jednostkowych, wartości umowy i nie mogą być niekorzystne dla Zamawiającego. 2.5W przypadku zmiany w prawie właściwym dla podatków, które podwyższą lub obniżą cenę/y przedmiotu niniejszej umowy, to w zależności od rodzaju zmian jakie będą miały miejsce, zostanie stosownie obniżona/</w:t>
      </w:r>
      <w:proofErr w:type="spellStart"/>
      <w:r w:rsidRPr="0026384A">
        <w:rPr>
          <w:rFonts w:ascii="Times New Roman" w:eastAsia="Times New Roman" w:hAnsi="Times New Roman" w:cs="Times New Roman"/>
          <w:sz w:val="24"/>
          <w:szCs w:val="24"/>
          <w:lang w:eastAsia="pl-PL"/>
        </w:rPr>
        <w:t>ne</w:t>
      </w:r>
      <w:proofErr w:type="spellEnd"/>
      <w:r w:rsidRPr="0026384A">
        <w:rPr>
          <w:rFonts w:ascii="Times New Roman" w:eastAsia="Times New Roman" w:hAnsi="Times New Roman" w:cs="Times New Roman"/>
          <w:sz w:val="24"/>
          <w:szCs w:val="24"/>
          <w:lang w:eastAsia="pl-PL"/>
        </w:rPr>
        <w:t xml:space="preserve"> lub podwyższona/</w:t>
      </w:r>
      <w:proofErr w:type="spellStart"/>
      <w:r w:rsidRPr="0026384A">
        <w:rPr>
          <w:rFonts w:ascii="Times New Roman" w:eastAsia="Times New Roman" w:hAnsi="Times New Roman" w:cs="Times New Roman"/>
          <w:sz w:val="24"/>
          <w:szCs w:val="24"/>
          <w:lang w:eastAsia="pl-PL"/>
        </w:rPr>
        <w:t>ne</w:t>
      </w:r>
      <w:proofErr w:type="spellEnd"/>
      <w:r w:rsidRPr="0026384A">
        <w:rPr>
          <w:rFonts w:ascii="Times New Roman" w:eastAsia="Times New Roman" w:hAnsi="Times New Roman" w:cs="Times New Roman"/>
          <w:sz w:val="24"/>
          <w:szCs w:val="24"/>
          <w:lang w:eastAsia="pl-PL"/>
        </w:rPr>
        <w:t xml:space="preserve"> cena/y przedmiotu umowy oraz całkowita wartość przedmiotu umowy. 2.6W okresie trwania umowy cena może ulec zmianie w przypadku obniżenia ceny przez producenta lub samego Wykonawcę. 2.7W przypadku nie wykorzystania w okresie trwania umowy pełnych ilości przedmiotu umowy Zamawiający przewiduje możliwość przedłużenia terminu jej obowiązywania. Cena jednostkowa w tym </w:t>
      </w:r>
      <w:r w:rsidRPr="0026384A">
        <w:rPr>
          <w:rFonts w:ascii="Times New Roman" w:eastAsia="Times New Roman" w:hAnsi="Times New Roman" w:cs="Times New Roman"/>
          <w:sz w:val="24"/>
          <w:szCs w:val="24"/>
          <w:lang w:eastAsia="pl-PL"/>
        </w:rPr>
        <w:lastRenderedPageBreak/>
        <w:t xml:space="preserve">okresie nie może ulec zmianie. 2.8Zamawiający może do końca trwania umowy nie dokonać zakupu pełnych ilości przedmiotu umowy także w przypadku przedłużenia terminu realizacji umowy. 2.9 Zakup wg zasad określonych w ust. 2.8. nie rodzi po stronie Wykonawcy żadnych roszczeń odszkodowawczych wobec Zamawiającego. 2.10Strony przewidują możliwość zmiany ilości zamawianego asortymentu w ramach wartości asortymentu określonego w danym zadaniu stanowiącym przedmiot niniejszej umowy, w przypadku zmiany potrzeb Zamawiającego. 3.Zmiany mogą być dokonane na wniosek Zamawiającego lub Wykonawcy, za zgodą obu stron i dla swojej ważności wymagają formy pisemnej.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IV.6) INFORMACJE ADMINISTRACYJNE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IV.6.1) Sposób udostępniania informacji o charakterze poufnym </w:t>
      </w:r>
      <w:r w:rsidRPr="0026384A">
        <w:rPr>
          <w:rFonts w:ascii="Times New Roman" w:eastAsia="Times New Roman" w:hAnsi="Times New Roman" w:cs="Times New Roman"/>
          <w:i/>
          <w:iCs/>
          <w:sz w:val="24"/>
          <w:szCs w:val="24"/>
          <w:lang w:eastAsia="pl-PL"/>
        </w:rPr>
        <w:t xml:space="preserve">(jeżeli dotyczy):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Środki służące ochronie informacji o charakterze poufnym</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26384A">
        <w:rPr>
          <w:rFonts w:ascii="Times New Roman" w:eastAsia="Times New Roman" w:hAnsi="Times New Roman" w:cs="Times New Roman"/>
          <w:sz w:val="24"/>
          <w:szCs w:val="24"/>
          <w:lang w:eastAsia="pl-PL"/>
        </w:rPr>
        <w:br/>
        <w:t xml:space="preserve">Data: 2017-08-09, godzina: 09:00, </w:t>
      </w:r>
      <w:r w:rsidRPr="0026384A">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26384A">
        <w:rPr>
          <w:rFonts w:ascii="Times New Roman" w:eastAsia="Times New Roman" w:hAnsi="Times New Roman" w:cs="Times New Roman"/>
          <w:sz w:val="24"/>
          <w:szCs w:val="24"/>
          <w:lang w:eastAsia="pl-PL"/>
        </w:rPr>
        <w:br/>
        <w:t xml:space="preserve">Nie </w:t>
      </w:r>
      <w:r w:rsidRPr="0026384A">
        <w:rPr>
          <w:rFonts w:ascii="Times New Roman" w:eastAsia="Times New Roman" w:hAnsi="Times New Roman" w:cs="Times New Roman"/>
          <w:sz w:val="24"/>
          <w:szCs w:val="24"/>
          <w:lang w:eastAsia="pl-PL"/>
        </w:rPr>
        <w:br/>
        <w:t xml:space="preserve">Wskazać powody: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26384A">
        <w:rPr>
          <w:rFonts w:ascii="Times New Roman" w:eastAsia="Times New Roman" w:hAnsi="Times New Roman" w:cs="Times New Roman"/>
          <w:sz w:val="24"/>
          <w:szCs w:val="24"/>
          <w:lang w:eastAsia="pl-PL"/>
        </w:rPr>
        <w:br/>
        <w:t xml:space="preserve">&gt; </w:t>
      </w:r>
      <w:proofErr w:type="spellStart"/>
      <w:r w:rsidRPr="0026384A">
        <w:rPr>
          <w:rFonts w:ascii="Times New Roman" w:eastAsia="Times New Roman" w:hAnsi="Times New Roman" w:cs="Times New Roman"/>
          <w:sz w:val="24"/>
          <w:szCs w:val="24"/>
          <w:lang w:eastAsia="pl-PL"/>
        </w:rPr>
        <w:t>J.Polski</w:t>
      </w:r>
      <w:proofErr w:type="spellEnd"/>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IV.6.3) Termin związania ofertą: </w:t>
      </w:r>
      <w:r w:rsidRPr="0026384A">
        <w:rPr>
          <w:rFonts w:ascii="Times New Roman" w:eastAsia="Times New Roman" w:hAnsi="Times New Roman" w:cs="Times New Roman"/>
          <w:sz w:val="24"/>
          <w:szCs w:val="24"/>
          <w:lang w:eastAsia="pl-PL"/>
        </w:rPr>
        <w:t xml:space="preserve">do: okres w dniach: 30 (od ostatecznego terminu składania ofert)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26384A">
        <w:rPr>
          <w:rFonts w:ascii="Times New Roman" w:eastAsia="Times New Roman" w:hAnsi="Times New Roman" w:cs="Times New Roman"/>
          <w:sz w:val="24"/>
          <w:szCs w:val="24"/>
          <w:lang w:eastAsia="pl-PL"/>
        </w:rPr>
        <w:t xml:space="preserve"> Nie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26384A">
        <w:rPr>
          <w:rFonts w:ascii="Times New Roman" w:eastAsia="Times New Roman" w:hAnsi="Times New Roman" w:cs="Times New Roman"/>
          <w:sz w:val="24"/>
          <w:szCs w:val="24"/>
          <w:lang w:eastAsia="pl-PL"/>
        </w:rPr>
        <w:t xml:space="preserve"> Nie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IV.6.6) Informacje dodatkowe:</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p>
    <w:p w:rsidR="0026384A" w:rsidRPr="0026384A" w:rsidRDefault="0026384A" w:rsidP="0026384A">
      <w:pPr>
        <w:spacing w:after="0" w:line="240" w:lineRule="auto"/>
        <w:jc w:val="center"/>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u w:val="single"/>
          <w:lang w:eastAsia="pl-PL"/>
        </w:rPr>
        <w:t xml:space="preserve">ZAŁĄCZNIK I - INFORMACJE DOTYCZĄCE OFERT CZĘŚCIOWYCH </w:t>
      </w:r>
    </w:p>
    <w:p w:rsidR="0026384A" w:rsidRPr="0026384A" w:rsidRDefault="0026384A" w:rsidP="0026384A">
      <w:pPr>
        <w:spacing w:after="0" w:line="240" w:lineRule="auto"/>
        <w:rPr>
          <w:rFonts w:ascii="Times New Roman" w:eastAsia="Times New Roman" w:hAnsi="Times New Roman" w:cs="Times New Roman"/>
          <w:sz w:val="24"/>
          <w:szCs w:val="24"/>
          <w:lang w:eastAsia="pl-PL"/>
        </w:rPr>
      </w:pPr>
    </w:p>
    <w:p w:rsidR="0026384A" w:rsidRPr="0026384A" w:rsidRDefault="0026384A" w:rsidP="0026384A">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8"/>
        <w:gridCol w:w="180"/>
        <w:gridCol w:w="834"/>
        <w:gridCol w:w="7090"/>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1</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Biologiczne osierdziowe łaty świńskie do rekonstrukcyjnych zabiegów naczyniowych</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3) Wartość części zamówienia(jeżeli zamawiający podaje informacje o wartości </w:t>
      </w:r>
      <w:r w:rsidRPr="0026384A">
        <w:rPr>
          <w:rFonts w:ascii="Times New Roman" w:eastAsia="Times New Roman" w:hAnsi="Times New Roman" w:cs="Times New Roman"/>
          <w:b/>
          <w:bCs/>
          <w:sz w:val="24"/>
          <w:szCs w:val="24"/>
          <w:lang w:eastAsia="pl-PL"/>
        </w:rPr>
        <w:lastRenderedPageBreak/>
        <w:t>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w:t>
            </w:r>
            <w:proofErr w:type="spellStart"/>
            <w:r w:rsidRPr="0026384A">
              <w:rPr>
                <w:rFonts w:ascii="Times New Roman" w:eastAsia="Times New Roman" w:hAnsi="Times New Roman" w:cs="Times New Roman"/>
                <w:sz w:val="24"/>
                <w:szCs w:val="24"/>
                <w:lang w:eastAsia="pl-PL"/>
              </w:rPr>
              <w:t>poszczegolnych</w:t>
            </w:r>
            <w:proofErr w:type="spellEnd"/>
            <w:r w:rsidRPr="0026384A">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441"/>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2</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Cewniki balonowe uwalniające lek</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3) Wartość części zamówienia(jeżeli zamawiający podaje informacje o wartości 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208"/>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3</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zestaw do embolizacji</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534"/>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4</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 xml:space="preserve">sprzęt do interwencji naczyniowych </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3) Wartość części zamówienia(jeżeli zamawiający podaje informacje o wartości 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381"/>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proofErr w:type="spellStart"/>
            <w:r w:rsidRPr="0026384A">
              <w:rPr>
                <w:rFonts w:ascii="Times New Roman" w:eastAsia="Times New Roman" w:hAnsi="Times New Roman" w:cs="Times New Roman"/>
                <w:sz w:val="24"/>
                <w:szCs w:val="24"/>
                <w:lang w:eastAsia="pl-PL"/>
              </w:rPr>
              <w:t>stentgraft</w:t>
            </w:r>
            <w:proofErr w:type="spellEnd"/>
            <w:r w:rsidRPr="0026384A">
              <w:rPr>
                <w:rFonts w:ascii="Times New Roman" w:eastAsia="Times New Roman" w:hAnsi="Times New Roman" w:cs="Times New Roman"/>
                <w:sz w:val="24"/>
                <w:szCs w:val="24"/>
                <w:lang w:eastAsia="pl-PL"/>
              </w:rPr>
              <w:t xml:space="preserve"> z rękawkami i otworami</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lastRenderedPageBreak/>
        <w:br/>
      </w:r>
      <w:r w:rsidRPr="0026384A">
        <w:rPr>
          <w:rFonts w:ascii="Times New Roman" w:eastAsia="Times New Roman" w:hAnsi="Times New Roman" w:cs="Times New Roman"/>
          <w:b/>
          <w:bCs/>
          <w:sz w:val="24"/>
          <w:szCs w:val="24"/>
          <w:lang w:eastAsia="pl-PL"/>
        </w:rPr>
        <w:t>3) Wartość części zamówienia(jeżeli zamawiający podaje informacje o wartości 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935"/>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6</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proofErr w:type="spellStart"/>
            <w:r w:rsidRPr="0026384A">
              <w:rPr>
                <w:rFonts w:ascii="Times New Roman" w:eastAsia="Times New Roman" w:hAnsi="Times New Roman" w:cs="Times New Roman"/>
                <w:sz w:val="24"/>
                <w:szCs w:val="24"/>
                <w:lang w:eastAsia="pl-PL"/>
              </w:rPr>
              <w:t>Stentgraft</w:t>
            </w:r>
            <w:proofErr w:type="spellEnd"/>
            <w:r w:rsidRPr="0026384A">
              <w:rPr>
                <w:rFonts w:ascii="Times New Roman" w:eastAsia="Times New Roman" w:hAnsi="Times New Roman" w:cs="Times New Roman"/>
                <w:sz w:val="24"/>
                <w:szCs w:val="24"/>
                <w:lang w:eastAsia="pl-PL"/>
              </w:rPr>
              <w:t xml:space="preserve"> do aorty piersiowej</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3) Wartość części zamówienia(jeżeli zamawiający podaje informacje o wartości 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582"/>
      </w:tblGrid>
      <w:tr w:rsidR="0026384A" w:rsidRPr="0026384A" w:rsidTr="0026384A">
        <w:trPr>
          <w:tblCellSpacing w:w="15" w:type="dxa"/>
        </w:trPr>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Część nr: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7</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Nazwa: </w:t>
            </w:r>
          </w:p>
        </w:tc>
        <w:tc>
          <w:tcPr>
            <w:tcW w:w="0" w:type="auto"/>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protezy z PTFE</w:t>
            </w:r>
          </w:p>
        </w:tc>
      </w:tr>
    </w:tbl>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b/>
          <w:bCs/>
          <w:sz w:val="24"/>
          <w:szCs w:val="24"/>
          <w:lang w:eastAsia="pl-PL"/>
        </w:rPr>
        <w:t xml:space="preserve">1) Krótki opis przedmiotu zamówienia </w:t>
      </w:r>
      <w:r w:rsidRPr="0026384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26384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lastRenderedPageBreak/>
        <w:t xml:space="preserve">2) Wspólny Słownik Zamówień(CPV): </w:t>
      </w:r>
      <w:r w:rsidRPr="0026384A">
        <w:rPr>
          <w:rFonts w:ascii="Times New Roman" w:eastAsia="Times New Roman" w:hAnsi="Times New Roman" w:cs="Times New Roman"/>
          <w:sz w:val="24"/>
          <w:szCs w:val="24"/>
          <w:lang w:eastAsia="pl-PL"/>
        </w:rPr>
        <w:t xml:space="preserve">,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3) Wartość części zamówienia(jeżeli zamawiający podaje informacje o wartości zamówienia):</w:t>
      </w:r>
      <w:r w:rsidRPr="0026384A">
        <w:rPr>
          <w:rFonts w:ascii="Times New Roman" w:eastAsia="Times New Roman" w:hAnsi="Times New Roman" w:cs="Times New Roman"/>
          <w:sz w:val="24"/>
          <w:szCs w:val="24"/>
          <w:lang w:eastAsia="pl-PL"/>
        </w:rPr>
        <w:br/>
        <w:t>Wartość bez VAT: 0,0</w:t>
      </w:r>
      <w:r w:rsidRPr="0026384A">
        <w:rPr>
          <w:rFonts w:ascii="Times New Roman" w:eastAsia="Times New Roman" w:hAnsi="Times New Roman" w:cs="Times New Roman"/>
          <w:sz w:val="24"/>
          <w:szCs w:val="24"/>
          <w:lang w:eastAsia="pl-PL"/>
        </w:rPr>
        <w:br/>
        <w:t xml:space="preserve">Waluta: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4) Czas trwania lub termin wykonania: </w:t>
      </w:r>
      <w:r w:rsidRPr="0026384A">
        <w:rPr>
          <w:rFonts w:ascii="Times New Roman" w:eastAsia="Times New Roman" w:hAnsi="Times New Roman" w:cs="Times New Roman"/>
          <w:sz w:val="24"/>
          <w:szCs w:val="24"/>
          <w:lang w:eastAsia="pl-PL"/>
        </w:rPr>
        <w:br/>
        <w:t>okres w miesiącach: 12</w:t>
      </w:r>
      <w:r w:rsidRPr="0026384A">
        <w:rPr>
          <w:rFonts w:ascii="Times New Roman" w:eastAsia="Times New Roman" w:hAnsi="Times New Roman" w:cs="Times New Roman"/>
          <w:sz w:val="24"/>
          <w:szCs w:val="24"/>
          <w:lang w:eastAsia="pl-PL"/>
        </w:rPr>
        <w:br/>
        <w:t xml:space="preserve">okres w dniach: </w:t>
      </w:r>
      <w:r w:rsidRPr="0026384A">
        <w:rPr>
          <w:rFonts w:ascii="Times New Roman" w:eastAsia="Times New Roman" w:hAnsi="Times New Roman" w:cs="Times New Roman"/>
          <w:sz w:val="24"/>
          <w:szCs w:val="24"/>
          <w:lang w:eastAsia="pl-PL"/>
        </w:rPr>
        <w:br/>
        <w:t xml:space="preserve">data rozpoczęcia: </w:t>
      </w:r>
      <w:r w:rsidRPr="0026384A">
        <w:rPr>
          <w:rFonts w:ascii="Times New Roman" w:eastAsia="Times New Roman" w:hAnsi="Times New Roman" w:cs="Times New Roman"/>
          <w:sz w:val="24"/>
          <w:szCs w:val="24"/>
          <w:lang w:eastAsia="pl-PL"/>
        </w:rPr>
        <w:br/>
        <w:t xml:space="preserve">data zakończenia: </w:t>
      </w: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Znaczenie</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95,00</w:t>
            </w:r>
          </w:p>
        </w:tc>
      </w:tr>
      <w:tr w:rsidR="0026384A" w:rsidRPr="0026384A" w:rsidTr="0026384A">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6384A" w:rsidRPr="0026384A" w:rsidRDefault="0026384A" w:rsidP="0026384A">
            <w:pPr>
              <w:spacing w:after="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t>5,00</w:t>
            </w:r>
          </w:p>
        </w:tc>
      </w:tr>
    </w:tbl>
    <w:p w:rsidR="0026384A" w:rsidRPr="0026384A" w:rsidRDefault="0026384A" w:rsidP="0026384A">
      <w:pPr>
        <w:spacing w:after="240" w:line="240" w:lineRule="auto"/>
        <w:rPr>
          <w:rFonts w:ascii="Times New Roman" w:eastAsia="Times New Roman" w:hAnsi="Times New Roman" w:cs="Times New Roman"/>
          <w:sz w:val="24"/>
          <w:szCs w:val="24"/>
          <w:lang w:eastAsia="pl-PL"/>
        </w:rPr>
      </w:pPr>
      <w:r w:rsidRPr="0026384A">
        <w:rPr>
          <w:rFonts w:ascii="Times New Roman" w:eastAsia="Times New Roman" w:hAnsi="Times New Roman" w:cs="Times New Roman"/>
          <w:sz w:val="24"/>
          <w:szCs w:val="24"/>
          <w:lang w:eastAsia="pl-PL"/>
        </w:rPr>
        <w:br/>
      </w:r>
      <w:r w:rsidRPr="0026384A">
        <w:rPr>
          <w:rFonts w:ascii="Times New Roman" w:eastAsia="Times New Roman" w:hAnsi="Times New Roman" w:cs="Times New Roman"/>
          <w:b/>
          <w:bCs/>
          <w:sz w:val="24"/>
          <w:szCs w:val="24"/>
          <w:lang w:eastAsia="pl-PL"/>
        </w:rPr>
        <w:t>6) INFORMACJE DODATKOWE:</w:t>
      </w:r>
      <w:r w:rsidRPr="0026384A">
        <w:rPr>
          <w:rFonts w:ascii="Times New Roman" w:eastAsia="Times New Roman" w:hAnsi="Times New Roman" w:cs="Times New Roman"/>
          <w:sz w:val="24"/>
          <w:szCs w:val="24"/>
          <w:lang w:eastAsia="pl-PL"/>
        </w:rPr>
        <w:br/>
      </w:r>
    </w:p>
    <w:p w:rsidR="0026384A" w:rsidRPr="0026384A" w:rsidRDefault="0026384A" w:rsidP="0026384A">
      <w:pPr>
        <w:spacing w:after="240" w:line="240" w:lineRule="auto"/>
        <w:rPr>
          <w:rFonts w:ascii="Times New Roman" w:eastAsia="Times New Roman" w:hAnsi="Times New Roman" w:cs="Times New Roman"/>
          <w:sz w:val="24"/>
          <w:szCs w:val="24"/>
          <w:lang w:eastAsia="pl-PL"/>
        </w:rPr>
      </w:pPr>
    </w:p>
    <w:p w:rsidR="0026384A" w:rsidRPr="0026384A" w:rsidRDefault="0026384A" w:rsidP="0026384A">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6384A" w:rsidRPr="0026384A" w:rsidTr="0026384A">
        <w:trPr>
          <w:tblCellSpacing w:w="15" w:type="dxa"/>
        </w:trPr>
        <w:tc>
          <w:tcPr>
            <w:tcW w:w="0" w:type="auto"/>
            <w:vAlign w:val="center"/>
            <w:hideMark/>
          </w:tcPr>
          <w:p w:rsidR="0026384A" w:rsidRPr="0026384A" w:rsidRDefault="0026384A" w:rsidP="0026384A">
            <w:pPr>
              <w:spacing w:after="240" w:line="240" w:lineRule="auto"/>
              <w:rPr>
                <w:rFonts w:ascii="Times New Roman" w:eastAsia="Times New Roman" w:hAnsi="Times New Roman" w:cs="Times New Roman"/>
                <w:sz w:val="24"/>
                <w:szCs w:val="24"/>
                <w:lang w:eastAsia="pl-PL"/>
              </w:rPr>
            </w:pPr>
          </w:p>
        </w:tc>
      </w:tr>
    </w:tbl>
    <w:p w:rsidR="00133E54" w:rsidRDefault="00133E54">
      <w:bookmarkStart w:id="0" w:name="_GoBack"/>
      <w:bookmarkEnd w:id="0"/>
    </w:p>
    <w:sectPr w:rsidR="00133E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84A"/>
    <w:rsid w:val="00133E54"/>
    <w:rsid w:val="002638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BBB200-7E3C-4741-8220-60F571814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277554">
      <w:bodyDiv w:val="1"/>
      <w:marLeft w:val="0"/>
      <w:marRight w:val="0"/>
      <w:marTop w:val="0"/>
      <w:marBottom w:val="0"/>
      <w:divBdr>
        <w:top w:val="none" w:sz="0" w:space="0" w:color="auto"/>
        <w:left w:val="none" w:sz="0" w:space="0" w:color="auto"/>
        <w:bottom w:val="none" w:sz="0" w:space="0" w:color="auto"/>
        <w:right w:val="none" w:sz="0" w:space="0" w:color="auto"/>
      </w:divBdr>
      <w:divsChild>
        <w:div w:id="1541669444">
          <w:marLeft w:val="0"/>
          <w:marRight w:val="0"/>
          <w:marTop w:val="0"/>
          <w:marBottom w:val="0"/>
          <w:divBdr>
            <w:top w:val="none" w:sz="0" w:space="0" w:color="auto"/>
            <w:left w:val="none" w:sz="0" w:space="0" w:color="auto"/>
            <w:bottom w:val="none" w:sz="0" w:space="0" w:color="auto"/>
            <w:right w:val="none" w:sz="0" w:space="0" w:color="auto"/>
          </w:divBdr>
          <w:divsChild>
            <w:div w:id="22172575">
              <w:marLeft w:val="0"/>
              <w:marRight w:val="0"/>
              <w:marTop w:val="0"/>
              <w:marBottom w:val="0"/>
              <w:divBdr>
                <w:top w:val="none" w:sz="0" w:space="0" w:color="auto"/>
                <w:left w:val="none" w:sz="0" w:space="0" w:color="auto"/>
                <w:bottom w:val="none" w:sz="0" w:space="0" w:color="auto"/>
                <w:right w:val="none" w:sz="0" w:space="0" w:color="auto"/>
              </w:divBdr>
            </w:div>
            <w:div w:id="203908342">
              <w:marLeft w:val="0"/>
              <w:marRight w:val="0"/>
              <w:marTop w:val="0"/>
              <w:marBottom w:val="0"/>
              <w:divBdr>
                <w:top w:val="none" w:sz="0" w:space="0" w:color="auto"/>
                <w:left w:val="none" w:sz="0" w:space="0" w:color="auto"/>
                <w:bottom w:val="none" w:sz="0" w:space="0" w:color="auto"/>
                <w:right w:val="none" w:sz="0" w:space="0" w:color="auto"/>
              </w:divBdr>
            </w:div>
            <w:div w:id="1204294635">
              <w:marLeft w:val="0"/>
              <w:marRight w:val="0"/>
              <w:marTop w:val="0"/>
              <w:marBottom w:val="0"/>
              <w:divBdr>
                <w:top w:val="none" w:sz="0" w:space="0" w:color="auto"/>
                <w:left w:val="none" w:sz="0" w:space="0" w:color="auto"/>
                <w:bottom w:val="none" w:sz="0" w:space="0" w:color="auto"/>
                <w:right w:val="none" w:sz="0" w:space="0" w:color="auto"/>
              </w:divBdr>
              <w:divsChild>
                <w:div w:id="1244023221">
                  <w:marLeft w:val="0"/>
                  <w:marRight w:val="0"/>
                  <w:marTop w:val="0"/>
                  <w:marBottom w:val="0"/>
                  <w:divBdr>
                    <w:top w:val="none" w:sz="0" w:space="0" w:color="auto"/>
                    <w:left w:val="none" w:sz="0" w:space="0" w:color="auto"/>
                    <w:bottom w:val="none" w:sz="0" w:space="0" w:color="auto"/>
                    <w:right w:val="none" w:sz="0" w:space="0" w:color="auto"/>
                  </w:divBdr>
                </w:div>
              </w:divsChild>
            </w:div>
            <w:div w:id="423040793">
              <w:marLeft w:val="0"/>
              <w:marRight w:val="0"/>
              <w:marTop w:val="0"/>
              <w:marBottom w:val="0"/>
              <w:divBdr>
                <w:top w:val="none" w:sz="0" w:space="0" w:color="auto"/>
                <w:left w:val="none" w:sz="0" w:space="0" w:color="auto"/>
                <w:bottom w:val="none" w:sz="0" w:space="0" w:color="auto"/>
                <w:right w:val="none" w:sz="0" w:space="0" w:color="auto"/>
              </w:divBdr>
              <w:divsChild>
                <w:div w:id="632902476">
                  <w:marLeft w:val="0"/>
                  <w:marRight w:val="0"/>
                  <w:marTop w:val="0"/>
                  <w:marBottom w:val="0"/>
                  <w:divBdr>
                    <w:top w:val="none" w:sz="0" w:space="0" w:color="auto"/>
                    <w:left w:val="none" w:sz="0" w:space="0" w:color="auto"/>
                    <w:bottom w:val="none" w:sz="0" w:space="0" w:color="auto"/>
                    <w:right w:val="none" w:sz="0" w:space="0" w:color="auto"/>
                  </w:divBdr>
                </w:div>
              </w:divsChild>
            </w:div>
            <w:div w:id="323629193">
              <w:marLeft w:val="0"/>
              <w:marRight w:val="0"/>
              <w:marTop w:val="0"/>
              <w:marBottom w:val="0"/>
              <w:divBdr>
                <w:top w:val="none" w:sz="0" w:space="0" w:color="auto"/>
                <w:left w:val="none" w:sz="0" w:space="0" w:color="auto"/>
                <w:bottom w:val="none" w:sz="0" w:space="0" w:color="auto"/>
                <w:right w:val="none" w:sz="0" w:space="0" w:color="auto"/>
              </w:divBdr>
              <w:divsChild>
                <w:div w:id="914781565">
                  <w:marLeft w:val="0"/>
                  <w:marRight w:val="0"/>
                  <w:marTop w:val="0"/>
                  <w:marBottom w:val="0"/>
                  <w:divBdr>
                    <w:top w:val="none" w:sz="0" w:space="0" w:color="auto"/>
                    <w:left w:val="none" w:sz="0" w:space="0" w:color="auto"/>
                    <w:bottom w:val="none" w:sz="0" w:space="0" w:color="auto"/>
                    <w:right w:val="none" w:sz="0" w:space="0" w:color="auto"/>
                  </w:divBdr>
                </w:div>
                <w:div w:id="1705252373">
                  <w:marLeft w:val="0"/>
                  <w:marRight w:val="0"/>
                  <w:marTop w:val="0"/>
                  <w:marBottom w:val="0"/>
                  <w:divBdr>
                    <w:top w:val="none" w:sz="0" w:space="0" w:color="auto"/>
                    <w:left w:val="none" w:sz="0" w:space="0" w:color="auto"/>
                    <w:bottom w:val="none" w:sz="0" w:space="0" w:color="auto"/>
                    <w:right w:val="none" w:sz="0" w:space="0" w:color="auto"/>
                  </w:divBdr>
                </w:div>
                <w:div w:id="762149414">
                  <w:marLeft w:val="0"/>
                  <w:marRight w:val="0"/>
                  <w:marTop w:val="0"/>
                  <w:marBottom w:val="0"/>
                  <w:divBdr>
                    <w:top w:val="none" w:sz="0" w:space="0" w:color="auto"/>
                    <w:left w:val="none" w:sz="0" w:space="0" w:color="auto"/>
                    <w:bottom w:val="none" w:sz="0" w:space="0" w:color="auto"/>
                    <w:right w:val="none" w:sz="0" w:space="0" w:color="auto"/>
                  </w:divBdr>
                </w:div>
                <w:div w:id="535119507">
                  <w:marLeft w:val="0"/>
                  <w:marRight w:val="0"/>
                  <w:marTop w:val="0"/>
                  <w:marBottom w:val="0"/>
                  <w:divBdr>
                    <w:top w:val="none" w:sz="0" w:space="0" w:color="auto"/>
                    <w:left w:val="none" w:sz="0" w:space="0" w:color="auto"/>
                    <w:bottom w:val="none" w:sz="0" w:space="0" w:color="auto"/>
                    <w:right w:val="none" w:sz="0" w:space="0" w:color="auto"/>
                  </w:divBdr>
                </w:div>
              </w:divsChild>
            </w:div>
            <w:div w:id="1648170314">
              <w:marLeft w:val="0"/>
              <w:marRight w:val="0"/>
              <w:marTop w:val="0"/>
              <w:marBottom w:val="0"/>
              <w:divBdr>
                <w:top w:val="none" w:sz="0" w:space="0" w:color="auto"/>
                <w:left w:val="none" w:sz="0" w:space="0" w:color="auto"/>
                <w:bottom w:val="none" w:sz="0" w:space="0" w:color="auto"/>
                <w:right w:val="none" w:sz="0" w:space="0" w:color="auto"/>
              </w:divBdr>
              <w:divsChild>
                <w:div w:id="60560878">
                  <w:marLeft w:val="0"/>
                  <w:marRight w:val="0"/>
                  <w:marTop w:val="0"/>
                  <w:marBottom w:val="0"/>
                  <w:divBdr>
                    <w:top w:val="none" w:sz="0" w:space="0" w:color="auto"/>
                    <w:left w:val="none" w:sz="0" w:space="0" w:color="auto"/>
                    <w:bottom w:val="none" w:sz="0" w:space="0" w:color="auto"/>
                    <w:right w:val="none" w:sz="0" w:space="0" w:color="auto"/>
                  </w:divBdr>
                </w:div>
                <w:div w:id="1314018335">
                  <w:marLeft w:val="0"/>
                  <w:marRight w:val="0"/>
                  <w:marTop w:val="0"/>
                  <w:marBottom w:val="0"/>
                  <w:divBdr>
                    <w:top w:val="none" w:sz="0" w:space="0" w:color="auto"/>
                    <w:left w:val="none" w:sz="0" w:space="0" w:color="auto"/>
                    <w:bottom w:val="none" w:sz="0" w:space="0" w:color="auto"/>
                    <w:right w:val="none" w:sz="0" w:space="0" w:color="auto"/>
                  </w:divBdr>
                </w:div>
                <w:div w:id="1267930865">
                  <w:marLeft w:val="0"/>
                  <w:marRight w:val="0"/>
                  <w:marTop w:val="0"/>
                  <w:marBottom w:val="0"/>
                  <w:divBdr>
                    <w:top w:val="none" w:sz="0" w:space="0" w:color="auto"/>
                    <w:left w:val="none" w:sz="0" w:space="0" w:color="auto"/>
                    <w:bottom w:val="none" w:sz="0" w:space="0" w:color="auto"/>
                    <w:right w:val="none" w:sz="0" w:space="0" w:color="auto"/>
                  </w:divBdr>
                </w:div>
                <w:div w:id="887765911">
                  <w:marLeft w:val="0"/>
                  <w:marRight w:val="0"/>
                  <w:marTop w:val="0"/>
                  <w:marBottom w:val="0"/>
                  <w:divBdr>
                    <w:top w:val="none" w:sz="0" w:space="0" w:color="auto"/>
                    <w:left w:val="none" w:sz="0" w:space="0" w:color="auto"/>
                    <w:bottom w:val="none" w:sz="0" w:space="0" w:color="auto"/>
                    <w:right w:val="none" w:sz="0" w:space="0" w:color="auto"/>
                  </w:divBdr>
                </w:div>
                <w:div w:id="983236828">
                  <w:marLeft w:val="0"/>
                  <w:marRight w:val="0"/>
                  <w:marTop w:val="0"/>
                  <w:marBottom w:val="0"/>
                  <w:divBdr>
                    <w:top w:val="none" w:sz="0" w:space="0" w:color="auto"/>
                    <w:left w:val="none" w:sz="0" w:space="0" w:color="auto"/>
                    <w:bottom w:val="none" w:sz="0" w:space="0" w:color="auto"/>
                    <w:right w:val="none" w:sz="0" w:space="0" w:color="auto"/>
                  </w:divBdr>
                </w:div>
                <w:div w:id="38668261">
                  <w:marLeft w:val="0"/>
                  <w:marRight w:val="0"/>
                  <w:marTop w:val="0"/>
                  <w:marBottom w:val="0"/>
                  <w:divBdr>
                    <w:top w:val="none" w:sz="0" w:space="0" w:color="auto"/>
                    <w:left w:val="none" w:sz="0" w:space="0" w:color="auto"/>
                    <w:bottom w:val="none" w:sz="0" w:space="0" w:color="auto"/>
                    <w:right w:val="none" w:sz="0" w:space="0" w:color="auto"/>
                  </w:divBdr>
                </w:div>
                <w:div w:id="1966424935">
                  <w:marLeft w:val="0"/>
                  <w:marRight w:val="0"/>
                  <w:marTop w:val="0"/>
                  <w:marBottom w:val="0"/>
                  <w:divBdr>
                    <w:top w:val="none" w:sz="0" w:space="0" w:color="auto"/>
                    <w:left w:val="none" w:sz="0" w:space="0" w:color="auto"/>
                    <w:bottom w:val="none" w:sz="0" w:space="0" w:color="auto"/>
                    <w:right w:val="none" w:sz="0" w:space="0" w:color="auto"/>
                  </w:divBdr>
                </w:div>
              </w:divsChild>
            </w:div>
            <w:div w:id="839781162">
              <w:marLeft w:val="0"/>
              <w:marRight w:val="0"/>
              <w:marTop w:val="0"/>
              <w:marBottom w:val="0"/>
              <w:divBdr>
                <w:top w:val="none" w:sz="0" w:space="0" w:color="auto"/>
                <w:left w:val="none" w:sz="0" w:space="0" w:color="auto"/>
                <w:bottom w:val="none" w:sz="0" w:space="0" w:color="auto"/>
                <w:right w:val="none" w:sz="0" w:space="0" w:color="auto"/>
              </w:divBdr>
              <w:divsChild>
                <w:div w:id="1158957601">
                  <w:marLeft w:val="0"/>
                  <w:marRight w:val="0"/>
                  <w:marTop w:val="0"/>
                  <w:marBottom w:val="0"/>
                  <w:divBdr>
                    <w:top w:val="none" w:sz="0" w:space="0" w:color="auto"/>
                    <w:left w:val="none" w:sz="0" w:space="0" w:color="auto"/>
                    <w:bottom w:val="none" w:sz="0" w:space="0" w:color="auto"/>
                    <w:right w:val="none" w:sz="0" w:space="0" w:color="auto"/>
                  </w:divBdr>
                </w:div>
                <w:div w:id="809982456">
                  <w:marLeft w:val="0"/>
                  <w:marRight w:val="0"/>
                  <w:marTop w:val="0"/>
                  <w:marBottom w:val="0"/>
                  <w:divBdr>
                    <w:top w:val="none" w:sz="0" w:space="0" w:color="auto"/>
                    <w:left w:val="none" w:sz="0" w:space="0" w:color="auto"/>
                    <w:bottom w:val="none" w:sz="0" w:space="0" w:color="auto"/>
                    <w:right w:val="none" w:sz="0" w:space="0" w:color="auto"/>
                  </w:divBdr>
                </w:div>
              </w:divsChild>
            </w:div>
            <w:div w:id="1628122173">
              <w:marLeft w:val="0"/>
              <w:marRight w:val="0"/>
              <w:marTop w:val="0"/>
              <w:marBottom w:val="0"/>
              <w:divBdr>
                <w:top w:val="none" w:sz="0" w:space="0" w:color="auto"/>
                <w:left w:val="none" w:sz="0" w:space="0" w:color="auto"/>
                <w:bottom w:val="none" w:sz="0" w:space="0" w:color="auto"/>
                <w:right w:val="none" w:sz="0" w:space="0" w:color="auto"/>
              </w:divBdr>
              <w:divsChild>
                <w:div w:id="1390572498">
                  <w:marLeft w:val="0"/>
                  <w:marRight w:val="0"/>
                  <w:marTop w:val="0"/>
                  <w:marBottom w:val="0"/>
                  <w:divBdr>
                    <w:top w:val="none" w:sz="0" w:space="0" w:color="auto"/>
                    <w:left w:val="none" w:sz="0" w:space="0" w:color="auto"/>
                    <w:bottom w:val="none" w:sz="0" w:space="0" w:color="auto"/>
                    <w:right w:val="none" w:sz="0" w:space="0" w:color="auto"/>
                  </w:divBdr>
                </w:div>
                <w:div w:id="1800764386">
                  <w:marLeft w:val="0"/>
                  <w:marRight w:val="0"/>
                  <w:marTop w:val="0"/>
                  <w:marBottom w:val="0"/>
                  <w:divBdr>
                    <w:top w:val="none" w:sz="0" w:space="0" w:color="auto"/>
                    <w:left w:val="none" w:sz="0" w:space="0" w:color="auto"/>
                    <w:bottom w:val="none" w:sz="0" w:space="0" w:color="auto"/>
                    <w:right w:val="none" w:sz="0" w:space="0" w:color="auto"/>
                  </w:divBdr>
                </w:div>
                <w:div w:id="1112015471">
                  <w:marLeft w:val="0"/>
                  <w:marRight w:val="0"/>
                  <w:marTop w:val="0"/>
                  <w:marBottom w:val="0"/>
                  <w:divBdr>
                    <w:top w:val="none" w:sz="0" w:space="0" w:color="auto"/>
                    <w:left w:val="none" w:sz="0" w:space="0" w:color="auto"/>
                    <w:bottom w:val="none" w:sz="0" w:space="0" w:color="auto"/>
                    <w:right w:val="none" w:sz="0" w:space="0" w:color="auto"/>
                  </w:divBdr>
                </w:div>
                <w:div w:id="1420786449">
                  <w:marLeft w:val="0"/>
                  <w:marRight w:val="0"/>
                  <w:marTop w:val="0"/>
                  <w:marBottom w:val="0"/>
                  <w:divBdr>
                    <w:top w:val="none" w:sz="0" w:space="0" w:color="auto"/>
                    <w:left w:val="none" w:sz="0" w:space="0" w:color="auto"/>
                    <w:bottom w:val="none" w:sz="0" w:space="0" w:color="auto"/>
                    <w:right w:val="none" w:sz="0" w:space="0" w:color="auto"/>
                  </w:divBdr>
                </w:div>
                <w:div w:id="1448352170">
                  <w:marLeft w:val="0"/>
                  <w:marRight w:val="0"/>
                  <w:marTop w:val="0"/>
                  <w:marBottom w:val="0"/>
                  <w:divBdr>
                    <w:top w:val="none" w:sz="0" w:space="0" w:color="auto"/>
                    <w:left w:val="none" w:sz="0" w:space="0" w:color="auto"/>
                    <w:bottom w:val="none" w:sz="0" w:space="0" w:color="auto"/>
                    <w:right w:val="none" w:sz="0" w:space="0" w:color="auto"/>
                  </w:divBdr>
                </w:div>
                <w:div w:id="439685631">
                  <w:marLeft w:val="0"/>
                  <w:marRight w:val="0"/>
                  <w:marTop w:val="0"/>
                  <w:marBottom w:val="0"/>
                  <w:divBdr>
                    <w:top w:val="none" w:sz="0" w:space="0" w:color="auto"/>
                    <w:left w:val="none" w:sz="0" w:space="0" w:color="auto"/>
                    <w:bottom w:val="none" w:sz="0" w:space="0" w:color="auto"/>
                    <w:right w:val="none" w:sz="0" w:space="0" w:color="auto"/>
                  </w:divBdr>
                </w:div>
              </w:divsChild>
            </w:div>
            <w:div w:id="482163967">
              <w:marLeft w:val="0"/>
              <w:marRight w:val="0"/>
              <w:marTop w:val="0"/>
              <w:marBottom w:val="0"/>
              <w:divBdr>
                <w:top w:val="none" w:sz="0" w:space="0" w:color="auto"/>
                <w:left w:val="none" w:sz="0" w:space="0" w:color="auto"/>
                <w:bottom w:val="none" w:sz="0" w:space="0" w:color="auto"/>
                <w:right w:val="none" w:sz="0" w:space="0" w:color="auto"/>
              </w:divBdr>
              <w:divsChild>
                <w:div w:id="824858267">
                  <w:marLeft w:val="0"/>
                  <w:marRight w:val="0"/>
                  <w:marTop w:val="0"/>
                  <w:marBottom w:val="0"/>
                  <w:divBdr>
                    <w:top w:val="none" w:sz="0" w:space="0" w:color="auto"/>
                    <w:left w:val="none" w:sz="0" w:space="0" w:color="auto"/>
                    <w:bottom w:val="none" w:sz="0" w:space="0" w:color="auto"/>
                    <w:right w:val="none" w:sz="0" w:space="0" w:color="auto"/>
                  </w:divBdr>
                </w:div>
                <w:div w:id="749351575">
                  <w:marLeft w:val="0"/>
                  <w:marRight w:val="0"/>
                  <w:marTop w:val="0"/>
                  <w:marBottom w:val="0"/>
                  <w:divBdr>
                    <w:top w:val="none" w:sz="0" w:space="0" w:color="auto"/>
                    <w:left w:val="none" w:sz="0" w:space="0" w:color="auto"/>
                    <w:bottom w:val="none" w:sz="0" w:space="0" w:color="auto"/>
                    <w:right w:val="none" w:sz="0" w:space="0" w:color="auto"/>
                  </w:divBdr>
                </w:div>
                <w:div w:id="1851481434">
                  <w:marLeft w:val="0"/>
                  <w:marRight w:val="0"/>
                  <w:marTop w:val="0"/>
                  <w:marBottom w:val="0"/>
                  <w:divBdr>
                    <w:top w:val="none" w:sz="0" w:space="0" w:color="auto"/>
                    <w:left w:val="none" w:sz="0" w:space="0" w:color="auto"/>
                    <w:bottom w:val="none" w:sz="0" w:space="0" w:color="auto"/>
                    <w:right w:val="none" w:sz="0" w:space="0" w:color="auto"/>
                  </w:divBdr>
                </w:div>
                <w:div w:id="1819028932">
                  <w:marLeft w:val="0"/>
                  <w:marRight w:val="0"/>
                  <w:marTop w:val="0"/>
                  <w:marBottom w:val="0"/>
                  <w:divBdr>
                    <w:top w:val="none" w:sz="0" w:space="0" w:color="auto"/>
                    <w:left w:val="none" w:sz="0" w:space="0" w:color="auto"/>
                    <w:bottom w:val="none" w:sz="0" w:space="0" w:color="auto"/>
                    <w:right w:val="none" w:sz="0" w:space="0" w:color="auto"/>
                  </w:divBdr>
                </w:div>
                <w:div w:id="1613322846">
                  <w:marLeft w:val="0"/>
                  <w:marRight w:val="0"/>
                  <w:marTop w:val="0"/>
                  <w:marBottom w:val="0"/>
                  <w:divBdr>
                    <w:top w:val="none" w:sz="0" w:space="0" w:color="auto"/>
                    <w:left w:val="none" w:sz="0" w:space="0" w:color="auto"/>
                    <w:bottom w:val="none" w:sz="0" w:space="0" w:color="auto"/>
                    <w:right w:val="none" w:sz="0" w:space="0" w:color="auto"/>
                  </w:divBdr>
                </w:div>
                <w:div w:id="1854613593">
                  <w:marLeft w:val="0"/>
                  <w:marRight w:val="0"/>
                  <w:marTop w:val="0"/>
                  <w:marBottom w:val="0"/>
                  <w:divBdr>
                    <w:top w:val="none" w:sz="0" w:space="0" w:color="auto"/>
                    <w:left w:val="none" w:sz="0" w:space="0" w:color="auto"/>
                    <w:bottom w:val="none" w:sz="0" w:space="0" w:color="auto"/>
                    <w:right w:val="none" w:sz="0" w:space="0" w:color="auto"/>
                  </w:divBdr>
                </w:div>
                <w:div w:id="2079552183">
                  <w:marLeft w:val="0"/>
                  <w:marRight w:val="0"/>
                  <w:marTop w:val="0"/>
                  <w:marBottom w:val="0"/>
                  <w:divBdr>
                    <w:top w:val="none" w:sz="0" w:space="0" w:color="auto"/>
                    <w:left w:val="none" w:sz="0" w:space="0" w:color="auto"/>
                    <w:bottom w:val="none" w:sz="0" w:space="0" w:color="auto"/>
                    <w:right w:val="none" w:sz="0" w:space="0" w:color="auto"/>
                  </w:divBdr>
                </w:div>
                <w:div w:id="1723747287">
                  <w:marLeft w:val="0"/>
                  <w:marRight w:val="0"/>
                  <w:marTop w:val="0"/>
                  <w:marBottom w:val="0"/>
                  <w:divBdr>
                    <w:top w:val="none" w:sz="0" w:space="0" w:color="auto"/>
                    <w:left w:val="none" w:sz="0" w:space="0" w:color="auto"/>
                    <w:bottom w:val="none" w:sz="0" w:space="0" w:color="auto"/>
                    <w:right w:val="none" w:sz="0" w:space="0" w:color="auto"/>
                  </w:divBdr>
                </w:div>
              </w:divsChild>
            </w:div>
            <w:div w:id="211197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5119</Words>
  <Characters>30714</Characters>
  <Application>Microsoft Office Word</Application>
  <DocSecurity>0</DocSecurity>
  <Lines>255</Lines>
  <Paragraphs>71</Paragraphs>
  <ScaleCrop>false</ScaleCrop>
  <Company>Hewlett-Packard Company</Company>
  <LinksUpToDate>false</LinksUpToDate>
  <CharactersWithSpaces>35762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2017-07-28T12:45:00Z</dcterms:created>
  <dcterms:modified xsi:type="dcterms:W3CDTF">2017-07-28T12:46:00Z</dcterms:modified>
</cp:coreProperties>
</file>