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83B" w:rsidRPr="0015383B" w:rsidRDefault="0015383B" w:rsidP="0015383B">
      <w:pPr>
        <w:spacing w:after="24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Ogłoszenie nr 555995-N-2017 z dnia 2017-07-24 r. </w:t>
      </w:r>
    </w:p>
    <w:p w:rsidR="0015383B" w:rsidRPr="0015383B" w:rsidRDefault="0015383B" w:rsidP="0015383B">
      <w:pPr>
        <w:spacing w:after="0" w:line="240" w:lineRule="auto"/>
        <w:jc w:val="center"/>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Instytut Hematologii i Transfuzjologii: Świadczenie przez Wykonawcę na rzecz Zamawiającego usług pocztowych w obrocie krajowym i zagranicznym </w:t>
      </w:r>
      <w:r w:rsidRPr="0015383B">
        <w:rPr>
          <w:rFonts w:ascii="Times New Roman" w:eastAsia="Times New Roman" w:hAnsi="Times New Roman" w:cs="Times New Roman"/>
          <w:sz w:val="24"/>
          <w:szCs w:val="24"/>
          <w:lang w:eastAsia="pl-PL"/>
        </w:rPr>
        <w:br/>
        <w:t xml:space="preserve">OGŁOSZENIE O ZAMÓWIENIU - Usługi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Zamieszczanie ogłoszenia:</w:t>
      </w:r>
      <w:r w:rsidRPr="0015383B">
        <w:rPr>
          <w:rFonts w:ascii="Times New Roman" w:eastAsia="Times New Roman" w:hAnsi="Times New Roman" w:cs="Times New Roman"/>
          <w:sz w:val="24"/>
          <w:szCs w:val="24"/>
          <w:lang w:eastAsia="pl-PL"/>
        </w:rPr>
        <w:t xml:space="preserve"> Zamieszczanie obowiązkowe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Ogłoszenie dotyczy:</w:t>
      </w:r>
      <w:r w:rsidRPr="0015383B">
        <w:rPr>
          <w:rFonts w:ascii="Times New Roman" w:eastAsia="Times New Roman" w:hAnsi="Times New Roman" w:cs="Times New Roman"/>
          <w:sz w:val="24"/>
          <w:szCs w:val="24"/>
          <w:lang w:eastAsia="pl-PL"/>
        </w:rPr>
        <w:t xml:space="preserve"> Zamówienia publicznego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Nazwa projektu lub programu</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15383B">
        <w:rPr>
          <w:rFonts w:ascii="Times New Roman" w:eastAsia="Times New Roman" w:hAnsi="Times New Roman" w:cs="Times New Roman"/>
          <w:sz w:val="24"/>
          <w:szCs w:val="24"/>
          <w:lang w:eastAsia="pl-PL"/>
        </w:rPr>
        <w:t>Pzp</w:t>
      </w:r>
      <w:proofErr w:type="spellEnd"/>
      <w:r w:rsidRPr="0015383B">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u w:val="single"/>
          <w:lang w:eastAsia="pl-PL"/>
        </w:rPr>
        <w:t>SEKCJA I: ZAMAWIAJĄCY</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Postępowanie przeprowadza centralny zamawiający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Informacje na temat podmiotu któremu zamawiający powierzył/powierzyli prowadzenie postępowania:</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Postępowanie jest przeprowadzane wspólnie przez zamawiających</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Informacje dodatkowe:</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 1) NAZWA I ADRES: </w:t>
      </w:r>
      <w:r w:rsidRPr="0015383B">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 e-mail zaopat@ihit.waw.pl, , faks 022 349 62 23. </w:t>
      </w:r>
      <w:r w:rsidRPr="0015383B">
        <w:rPr>
          <w:rFonts w:ascii="Times New Roman" w:eastAsia="Times New Roman" w:hAnsi="Times New Roman" w:cs="Times New Roman"/>
          <w:sz w:val="24"/>
          <w:szCs w:val="24"/>
          <w:lang w:eastAsia="pl-PL"/>
        </w:rPr>
        <w:br/>
        <w:t xml:space="preserve">Adres strony internetowej (URL): www.ihit.waw.pl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lastRenderedPageBreak/>
        <w:t xml:space="preserve">Adres profilu nabywcy: </w:t>
      </w:r>
      <w:r w:rsidRPr="0015383B">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 2) RODZAJ ZAMAWIAJĄCEGO: </w:t>
      </w:r>
      <w:r w:rsidRPr="0015383B">
        <w:rPr>
          <w:rFonts w:ascii="Times New Roman" w:eastAsia="Times New Roman" w:hAnsi="Times New Roman" w:cs="Times New Roman"/>
          <w:sz w:val="24"/>
          <w:szCs w:val="24"/>
          <w:lang w:eastAsia="pl-PL"/>
        </w:rPr>
        <w:t xml:space="preserve">Podmiot prawa publicznego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I.3) WSPÓLNE UDZIELANIE ZAMÓWIENIA </w:t>
      </w:r>
      <w:r w:rsidRPr="0015383B">
        <w:rPr>
          <w:rFonts w:ascii="Times New Roman" w:eastAsia="Times New Roman" w:hAnsi="Times New Roman" w:cs="Times New Roman"/>
          <w:b/>
          <w:bCs/>
          <w:i/>
          <w:iCs/>
          <w:sz w:val="24"/>
          <w:szCs w:val="24"/>
          <w:lang w:eastAsia="pl-PL"/>
        </w:rPr>
        <w:t>(jeżeli dotyczy)</w:t>
      </w:r>
      <w:r w:rsidRPr="0015383B">
        <w:rPr>
          <w:rFonts w:ascii="Times New Roman" w:eastAsia="Times New Roman" w:hAnsi="Times New Roman" w:cs="Times New Roman"/>
          <w:b/>
          <w:bCs/>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I.4) KOMUNIKACJA: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Tak </w:t>
      </w:r>
      <w:r w:rsidRPr="0015383B">
        <w:rPr>
          <w:rFonts w:ascii="Times New Roman" w:eastAsia="Times New Roman" w:hAnsi="Times New Roman" w:cs="Times New Roman"/>
          <w:sz w:val="24"/>
          <w:szCs w:val="24"/>
          <w:lang w:eastAsia="pl-PL"/>
        </w:rPr>
        <w:br/>
        <w:t xml:space="preserve">www.ihit.waw.pl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Oferty lub wnioski o dopuszczenie do udziału w postępowaniu należy przesyłać:</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Elektronicznie</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t xml:space="preserve">adres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 xml:space="preserve">Nie </w:t>
      </w:r>
      <w:r w:rsidRPr="0015383B">
        <w:rPr>
          <w:rFonts w:ascii="Times New Roman" w:eastAsia="Times New Roman" w:hAnsi="Times New Roman" w:cs="Times New Roman"/>
          <w:sz w:val="24"/>
          <w:szCs w:val="24"/>
          <w:lang w:eastAsia="pl-PL"/>
        </w:rPr>
        <w:br/>
        <w:t xml:space="preserve">Inny sposób: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 xml:space="preserve">Tak </w:t>
      </w:r>
      <w:r w:rsidRPr="0015383B">
        <w:rPr>
          <w:rFonts w:ascii="Times New Roman" w:eastAsia="Times New Roman" w:hAnsi="Times New Roman" w:cs="Times New Roman"/>
          <w:sz w:val="24"/>
          <w:szCs w:val="24"/>
          <w:lang w:eastAsia="pl-PL"/>
        </w:rPr>
        <w:br/>
        <w:t xml:space="preserve">Inny sposób: </w:t>
      </w:r>
      <w:r w:rsidRPr="0015383B">
        <w:rPr>
          <w:rFonts w:ascii="Times New Roman" w:eastAsia="Times New Roman" w:hAnsi="Times New Roman" w:cs="Times New Roman"/>
          <w:sz w:val="24"/>
          <w:szCs w:val="24"/>
          <w:lang w:eastAsia="pl-PL"/>
        </w:rPr>
        <w:br/>
        <w:t xml:space="preserve">pocztą </w:t>
      </w:r>
      <w:r w:rsidRPr="0015383B">
        <w:rPr>
          <w:rFonts w:ascii="Times New Roman" w:eastAsia="Times New Roman" w:hAnsi="Times New Roman" w:cs="Times New Roman"/>
          <w:sz w:val="24"/>
          <w:szCs w:val="24"/>
          <w:lang w:eastAsia="pl-PL"/>
        </w:rPr>
        <w:br/>
        <w:t xml:space="preserve">Adres: </w:t>
      </w:r>
      <w:r w:rsidRPr="0015383B">
        <w:rPr>
          <w:rFonts w:ascii="Times New Roman" w:eastAsia="Times New Roman" w:hAnsi="Times New Roman" w:cs="Times New Roman"/>
          <w:sz w:val="24"/>
          <w:szCs w:val="24"/>
          <w:lang w:eastAsia="pl-PL"/>
        </w:rPr>
        <w:br/>
      </w:r>
      <w:proofErr w:type="spellStart"/>
      <w:r w:rsidRPr="0015383B">
        <w:rPr>
          <w:rFonts w:ascii="Times New Roman" w:eastAsia="Times New Roman" w:hAnsi="Times New Roman" w:cs="Times New Roman"/>
          <w:sz w:val="24"/>
          <w:szCs w:val="24"/>
          <w:lang w:eastAsia="pl-PL"/>
        </w:rPr>
        <w:t>Intytut</w:t>
      </w:r>
      <w:proofErr w:type="spellEnd"/>
      <w:r w:rsidRPr="0015383B">
        <w:rPr>
          <w:rFonts w:ascii="Times New Roman" w:eastAsia="Times New Roman" w:hAnsi="Times New Roman" w:cs="Times New Roman"/>
          <w:sz w:val="24"/>
          <w:szCs w:val="24"/>
          <w:lang w:eastAsia="pl-PL"/>
        </w:rPr>
        <w:t xml:space="preserve"> Hematologii i Transfuzjologii, 02-776 Warszawa ul. Indiry Gandhi 14, I piętro p.144A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lastRenderedPageBreak/>
        <w:br/>
      </w:r>
      <w:r w:rsidRPr="0015383B">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u w:val="single"/>
          <w:lang w:eastAsia="pl-PL"/>
        </w:rPr>
        <w:t xml:space="preserve">SEKCJA II: PRZEDMIOT ZAMÓWIENIA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II.1) Nazwa nadana zamówieniu przez zamawiającego: </w:t>
      </w:r>
      <w:r w:rsidRPr="0015383B">
        <w:rPr>
          <w:rFonts w:ascii="Times New Roman" w:eastAsia="Times New Roman" w:hAnsi="Times New Roman" w:cs="Times New Roman"/>
          <w:sz w:val="24"/>
          <w:szCs w:val="24"/>
          <w:lang w:eastAsia="pl-PL"/>
        </w:rPr>
        <w:t xml:space="preserve">Świadczenie przez Wykonawcę na rzecz Zamawiającego usług pocztowych w obrocie krajowym i zagranicznym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Numer referencyjny: </w:t>
      </w:r>
      <w:proofErr w:type="spellStart"/>
      <w:r w:rsidRPr="0015383B">
        <w:rPr>
          <w:rFonts w:ascii="Times New Roman" w:eastAsia="Times New Roman" w:hAnsi="Times New Roman" w:cs="Times New Roman"/>
          <w:sz w:val="24"/>
          <w:szCs w:val="24"/>
          <w:lang w:eastAsia="pl-PL"/>
        </w:rPr>
        <w:t>IHiT</w:t>
      </w:r>
      <w:proofErr w:type="spellEnd"/>
      <w:r w:rsidRPr="0015383B">
        <w:rPr>
          <w:rFonts w:ascii="Times New Roman" w:eastAsia="Times New Roman" w:hAnsi="Times New Roman" w:cs="Times New Roman"/>
          <w:sz w:val="24"/>
          <w:szCs w:val="24"/>
          <w:lang w:eastAsia="pl-PL"/>
        </w:rPr>
        <w:t xml:space="preserve">/P/33/2017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15383B" w:rsidRPr="0015383B" w:rsidRDefault="0015383B" w:rsidP="0015383B">
      <w:pPr>
        <w:spacing w:after="0" w:line="240" w:lineRule="auto"/>
        <w:jc w:val="both"/>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II.2) Rodzaj zamówienia: </w:t>
      </w:r>
      <w:r w:rsidRPr="0015383B">
        <w:rPr>
          <w:rFonts w:ascii="Times New Roman" w:eastAsia="Times New Roman" w:hAnsi="Times New Roman" w:cs="Times New Roman"/>
          <w:sz w:val="24"/>
          <w:szCs w:val="24"/>
          <w:lang w:eastAsia="pl-PL"/>
        </w:rPr>
        <w:t xml:space="preserve">Usługi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II.3) Informacja o możliwości składania ofert częściowych</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 xml:space="preserve">Zamówienie podzielone jest na części: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Oferty lub wnioski o dopuszczenie do udziału w postępowaniu można składać w odniesieniu do:</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II.4) Krótki opis przedmiotu zamówienia </w:t>
      </w:r>
      <w:r w:rsidRPr="0015383B">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15383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15383B">
        <w:rPr>
          <w:rFonts w:ascii="Times New Roman" w:eastAsia="Times New Roman" w:hAnsi="Times New Roman" w:cs="Times New Roman"/>
          <w:sz w:val="24"/>
          <w:szCs w:val="24"/>
          <w:lang w:eastAsia="pl-PL"/>
        </w:rPr>
        <w:t xml:space="preserve">Świadczenie przez Wykonawcę na rzecz Zamawiającego usług pocztowych w obrocie krajowym i zagranicznym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II.5) Główny kod CPV: </w:t>
      </w:r>
      <w:r w:rsidRPr="0015383B">
        <w:rPr>
          <w:rFonts w:ascii="Times New Roman" w:eastAsia="Times New Roman" w:hAnsi="Times New Roman" w:cs="Times New Roman"/>
          <w:sz w:val="24"/>
          <w:szCs w:val="24"/>
          <w:lang w:eastAsia="pl-PL"/>
        </w:rPr>
        <w:t xml:space="preserve">64110000-0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Dodatkowe kody CPV:</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II.6) Całkowita wartość zamówienia </w:t>
      </w:r>
      <w:r w:rsidRPr="0015383B">
        <w:rPr>
          <w:rFonts w:ascii="Times New Roman" w:eastAsia="Times New Roman" w:hAnsi="Times New Roman" w:cs="Times New Roman"/>
          <w:i/>
          <w:iCs/>
          <w:sz w:val="24"/>
          <w:szCs w:val="24"/>
          <w:lang w:eastAsia="pl-PL"/>
        </w:rPr>
        <w:t>(jeżeli zamawiający podaje informacje o wartości zamówienia)</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 xml:space="preserve">Wartość bez VAT: </w:t>
      </w:r>
      <w:r w:rsidRPr="0015383B">
        <w:rPr>
          <w:rFonts w:ascii="Times New Roman" w:eastAsia="Times New Roman" w:hAnsi="Times New Roman" w:cs="Times New Roman"/>
          <w:sz w:val="24"/>
          <w:szCs w:val="24"/>
          <w:lang w:eastAsia="pl-PL"/>
        </w:rPr>
        <w:br/>
        <w:t xml:space="preserve">Waluta: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lastRenderedPageBreak/>
        <w:br/>
      </w:r>
      <w:r w:rsidRPr="0015383B">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15383B">
        <w:rPr>
          <w:rFonts w:ascii="Times New Roman" w:eastAsia="Times New Roman" w:hAnsi="Times New Roman" w:cs="Times New Roman"/>
          <w:b/>
          <w:bCs/>
          <w:sz w:val="24"/>
          <w:szCs w:val="24"/>
          <w:lang w:eastAsia="pl-PL"/>
        </w:rPr>
        <w:t>Pzp</w:t>
      </w:r>
      <w:proofErr w:type="spellEnd"/>
      <w:r w:rsidRPr="0015383B">
        <w:rPr>
          <w:rFonts w:ascii="Times New Roman" w:eastAsia="Times New Roman" w:hAnsi="Times New Roman" w:cs="Times New Roman"/>
          <w:b/>
          <w:bCs/>
          <w:sz w:val="24"/>
          <w:szCs w:val="24"/>
          <w:lang w:eastAsia="pl-PL"/>
        </w:rPr>
        <w:t xml:space="preserve">: </w:t>
      </w: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15383B">
        <w:rPr>
          <w:rFonts w:ascii="Times New Roman" w:eastAsia="Times New Roman" w:hAnsi="Times New Roman" w:cs="Times New Roman"/>
          <w:sz w:val="24"/>
          <w:szCs w:val="24"/>
          <w:lang w:eastAsia="pl-PL"/>
        </w:rPr>
        <w:t>Pzp</w:t>
      </w:r>
      <w:proofErr w:type="spellEnd"/>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miesiącach:  24  </w:t>
      </w:r>
      <w:r w:rsidRPr="0015383B">
        <w:rPr>
          <w:rFonts w:ascii="Times New Roman" w:eastAsia="Times New Roman" w:hAnsi="Times New Roman" w:cs="Times New Roman"/>
          <w:i/>
          <w:iCs/>
          <w:sz w:val="24"/>
          <w:szCs w:val="24"/>
          <w:lang w:eastAsia="pl-PL"/>
        </w:rPr>
        <w:t xml:space="preserve"> lub </w:t>
      </w:r>
      <w:r w:rsidRPr="0015383B">
        <w:rPr>
          <w:rFonts w:ascii="Times New Roman" w:eastAsia="Times New Roman" w:hAnsi="Times New Roman" w:cs="Times New Roman"/>
          <w:b/>
          <w:bCs/>
          <w:sz w:val="24"/>
          <w:szCs w:val="24"/>
          <w:lang w:eastAsia="pl-PL"/>
        </w:rPr>
        <w:t>dniach:</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i/>
          <w:iCs/>
          <w:sz w:val="24"/>
          <w:szCs w:val="24"/>
          <w:lang w:eastAsia="pl-PL"/>
        </w:rPr>
        <w:t>lub</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data rozpoczęcia: </w:t>
      </w:r>
      <w:r w:rsidRPr="0015383B">
        <w:rPr>
          <w:rFonts w:ascii="Times New Roman" w:eastAsia="Times New Roman" w:hAnsi="Times New Roman" w:cs="Times New Roman"/>
          <w:sz w:val="24"/>
          <w:szCs w:val="24"/>
          <w:lang w:eastAsia="pl-PL"/>
        </w:rPr>
        <w:t> </w:t>
      </w:r>
      <w:r w:rsidRPr="0015383B">
        <w:rPr>
          <w:rFonts w:ascii="Times New Roman" w:eastAsia="Times New Roman" w:hAnsi="Times New Roman" w:cs="Times New Roman"/>
          <w:i/>
          <w:iCs/>
          <w:sz w:val="24"/>
          <w:szCs w:val="24"/>
          <w:lang w:eastAsia="pl-PL"/>
        </w:rPr>
        <w:t xml:space="preserve"> lub </w:t>
      </w:r>
      <w:r w:rsidRPr="0015383B">
        <w:rPr>
          <w:rFonts w:ascii="Times New Roman" w:eastAsia="Times New Roman" w:hAnsi="Times New Roman" w:cs="Times New Roman"/>
          <w:b/>
          <w:bCs/>
          <w:sz w:val="24"/>
          <w:szCs w:val="24"/>
          <w:lang w:eastAsia="pl-PL"/>
        </w:rPr>
        <w:t xml:space="preserve">zakończenia: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II.9) Informacje dodatkowe: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III.1) WARUNKI UDZIAŁU W POSTĘPOWANIU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Określenie warunków: - Wykonawca posiada aktualny na dzień składania ofert wpis do rejestru operatorów pocztowych zgodnie z art. 6 ust. 1 ustawy z dnia 23 listopada 2012 r. Prawo pocztowe (</w:t>
      </w:r>
      <w:proofErr w:type="spellStart"/>
      <w:r w:rsidRPr="0015383B">
        <w:rPr>
          <w:rFonts w:ascii="Times New Roman" w:eastAsia="Times New Roman" w:hAnsi="Times New Roman" w:cs="Times New Roman"/>
          <w:sz w:val="24"/>
          <w:szCs w:val="24"/>
          <w:lang w:eastAsia="pl-PL"/>
        </w:rPr>
        <w:t>t.j</w:t>
      </w:r>
      <w:proofErr w:type="spellEnd"/>
      <w:r w:rsidRPr="0015383B">
        <w:rPr>
          <w:rFonts w:ascii="Times New Roman" w:eastAsia="Times New Roman" w:hAnsi="Times New Roman" w:cs="Times New Roman"/>
          <w:sz w:val="24"/>
          <w:szCs w:val="24"/>
          <w:lang w:eastAsia="pl-PL"/>
        </w:rPr>
        <w:t xml:space="preserve">. Dz. U. z 2016 r. poz. 1113 z </w:t>
      </w:r>
      <w:proofErr w:type="spellStart"/>
      <w:r w:rsidRPr="0015383B">
        <w:rPr>
          <w:rFonts w:ascii="Times New Roman" w:eastAsia="Times New Roman" w:hAnsi="Times New Roman" w:cs="Times New Roman"/>
          <w:sz w:val="24"/>
          <w:szCs w:val="24"/>
          <w:lang w:eastAsia="pl-PL"/>
        </w:rPr>
        <w:t>późń</w:t>
      </w:r>
      <w:proofErr w:type="spellEnd"/>
      <w:r w:rsidRPr="0015383B">
        <w:rPr>
          <w:rFonts w:ascii="Times New Roman" w:eastAsia="Times New Roman" w:hAnsi="Times New Roman" w:cs="Times New Roman"/>
          <w:sz w:val="24"/>
          <w:szCs w:val="24"/>
          <w:lang w:eastAsia="pl-PL"/>
        </w:rPr>
        <w:t>. zm.)– kserokopia rejestru. W zakresie spełnienia w/w warunku Wykonawca przedstawi kopię aktualnego na dzień składania ofert wpisu do rejestru operatorów pocztowych zgodnie z art. 6 ust. 1 ustawy z dnia 23 listopada 2012 r. Prawo pocztowe (</w:t>
      </w:r>
      <w:proofErr w:type="spellStart"/>
      <w:r w:rsidRPr="0015383B">
        <w:rPr>
          <w:rFonts w:ascii="Times New Roman" w:eastAsia="Times New Roman" w:hAnsi="Times New Roman" w:cs="Times New Roman"/>
          <w:sz w:val="24"/>
          <w:szCs w:val="24"/>
          <w:lang w:eastAsia="pl-PL"/>
        </w:rPr>
        <w:t>t.j</w:t>
      </w:r>
      <w:proofErr w:type="spellEnd"/>
      <w:r w:rsidRPr="0015383B">
        <w:rPr>
          <w:rFonts w:ascii="Times New Roman" w:eastAsia="Times New Roman" w:hAnsi="Times New Roman" w:cs="Times New Roman"/>
          <w:sz w:val="24"/>
          <w:szCs w:val="24"/>
          <w:lang w:eastAsia="pl-PL"/>
        </w:rPr>
        <w:t xml:space="preserve">. Dz. U. z 2016 r. poz. 1113 z </w:t>
      </w:r>
      <w:proofErr w:type="spellStart"/>
      <w:r w:rsidRPr="0015383B">
        <w:rPr>
          <w:rFonts w:ascii="Times New Roman" w:eastAsia="Times New Roman" w:hAnsi="Times New Roman" w:cs="Times New Roman"/>
          <w:sz w:val="24"/>
          <w:szCs w:val="24"/>
          <w:lang w:eastAsia="pl-PL"/>
        </w:rPr>
        <w:t>późń</w:t>
      </w:r>
      <w:proofErr w:type="spellEnd"/>
      <w:r w:rsidRPr="0015383B">
        <w:rPr>
          <w:rFonts w:ascii="Times New Roman" w:eastAsia="Times New Roman" w:hAnsi="Times New Roman" w:cs="Times New Roman"/>
          <w:sz w:val="24"/>
          <w:szCs w:val="24"/>
          <w:lang w:eastAsia="pl-PL"/>
        </w:rPr>
        <w:t xml:space="preserve">. zm.)– kserokopia rejestru. </w:t>
      </w:r>
      <w:r w:rsidRPr="0015383B">
        <w:rPr>
          <w:rFonts w:ascii="Times New Roman" w:eastAsia="Times New Roman" w:hAnsi="Times New Roman" w:cs="Times New Roman"/>
          <w:sz w:val="24"/>
          <w:szCs w:val="24"/>
          <w:lang w:eastAsia="pl-PL"/>
        </w:rPr>
        <w:br/>
        <w:t xml:space="preserve">Informacje dodatkowe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III.1.2) Sytuacja finansowa lub ekonomiczna </w:t>
      </w:r>
      <w:r w:rsidRPr="0015383B">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15383B">
        <w:rPr>
          <w:rFonts w:ascii="Times New Roman" w:eastAsia="Times New Roman" w:hAnsi="Times New Roman" w:cs="Times New Roman"/>
          <w:sz w:val="24"/>
          <w:szCs w:val="24"/>
          <w:lang w:eastAsia="pl-PL"/>
        </w:rPr>
        <w:br/>
        <w:t xml:space="preserve">Informacje dodatkowe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III.1.3) Zdolność techniczna lub zawodowa </w:t>
      </w:r>
      <w:r w:rsidRPr="0015383B">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15383B">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15383B">
        <w:rPr>
          <w:rFonts w:ascii="Times New Roman" w:eastAsia="Times New Roman" w:hAnsi="Times New Roman" w:cs="Times New Roman"/>
          <w:sz w:val="24"/>
          <w:szCs w:val="24"/>
          <w:lang w:eastAsia="pl-PL"/>
        </w:rPr>
        <w:br/>
        <w:t xml:space="preserve">Informacje dodatkowe: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III.2) PODSTAWY WYKLUCZENIA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15383B">
        <w:rPr>
          <w:rFonts w:ascii="Times New Roman" w:eastAsia="Times New Roman" w:hAnsi="Times New Roman" w:cs="Times New Roman"/>
          <w:b/>
          <w:bCs/>
          <w:sz w:val="24"/>
          <w:szCs w:val="24"/>
          <w:lang w:eastAsia="pl-PL"/>
        </w:rPr>
        <w:t>Pzp</w:t>
      </w:r>
      <w:proofErr w:type="spellEnd"/>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15383B">
        <w:rPr>
          <w:rFonts w:ascii="Times New Roman" w:eastAsia="Times New Roman" w:hAnsi="Times New Roman" w:cs="Times New Roman"/>
          <w:b/>
          <w:bCs/>
          <w:sz w:val="24"/>
          <w:szCs w:val="24"/>
          <w:lang w:eastAsia="pl-PL"/>
        </w:rPr>
        <w:t>Pzp</w:t>
      </w:r>
      <w:proofErr w:type="spellEnd"/>
      <w:r w:rsidRPr="0015383B">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15383B">
        <w:rPr>
          <w:rFonts w:ascii="Times New Roman" w:eastAsia="Times New Roman" w:hAnsi="Times New Roman" w:cs="Times New Roman"/>
          <w:sz w:val="24"/>
          <w:szCs w:val="24"/>
          <w:lang w:eastAsia="pl-PL"/>
        </w:rPr>
        <w:t>Pzp</w:t>
      </w:r>
      <w:proofErr w:type="spellEnd"/>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lastRenderedPageBreak/>
        <w:br/>
      </w:r>
      <w:r w:rsidRPr="0015383B">
        <w:rPr>
          <w:rFonts w:ascii="Times New Roman" w:eastAsia="Times New Roman" w:hAnsi="Times New Roman" w:cs="Times New Roman"/>
          <w:sz w:val="24"/>
          <w:szCs w:val="24"/>
          <w:lang w:eastAsia="pl-PL"/>
        </w:rPr>
        <w:br/>
        <w:t xml:space="preserve">Tak (podstawa wykluczenia określona w art. 24 ust. 5 pkt 8 ustawy </w:t>
      </w:r>
      <w:proofErr w:type="spellStart"/>
      <w:r w:rsidRPr="0015383B">
        <w:rPr>
          <w:rFonts w:ascii="Times New Roman" w:eastAsia="Times New Roman" w:hAnsi="Times New Roman" w:cs="Times New Roman"/>
          <w:sz w:val="24"/>
          <w:szCs w:val="24"/>
          <w:lang w:eastAsia="pl-PL"/>
        </w:rPr>
        <w:t>Pzp</w:t>
      </w:r>
      <w:proofErr w:type="spellEnd"/>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15383B">
        <w:rPr>
          <w:rFonts w:ascii="Times New Roman" w:eastAsia="Times New Roman" w:hAnsi="Times New Roman" w:cs="Times New Roman"/>
          <w:sz w:val="24"/>
          <w:szCs w:val="24"/>
          <w:lang w:eastAsia="pl-PL"/>
        </w:rPr>
        <w:br/>
        <w:t xml:space="preserve">Nie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Oświadczenie o spełnianiu kryteriów selekcji </w:t>
      </w:r>
      <w:r w:rsidRPr="0015383B">
        <w:rPr>
          <w:rFonts w:ascii="Times New Roman" w:eastAsia="Times New Roman" w:hAnsi="Times New Roman" w:cs="Times New Roman"/>
          <w:sz w:val="24"/>
          <w:szCs w:val="24"/>
          <w:lang w:eastAsia="pl-PL"/>
        </w:rPr>
        <w:b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1.1.Aktualne na dzień składania ofert oświadczenie potwierdzające spełnianie warunków udziału w postępowaniu oraz brak podstaw do wykluczenia z postępowania – według wzoru stanowiący Załącznik nr 1 i 2 do SIWZ: 1)Wykonawca, który samodzielnie bierze udział w postępowaniu, musi wypełnić jedno oświadczenie. 2)w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3)w przypadku, gdy Wykonawca powołuje się na zasoby innych podmiotów do wykonania zamówienia, winien zawrzeć informację o tych podmiotach w ww. oświadczeniu. w zakresie, w jakim powołuje się na ich zasoby 4)oświadczenie winno być złożone w oryginale 5)oświadczenie w języku obcym winno być składane wraz z tłumaczeniem na język polski 6)Wykonawca, który powołuje się na zasoby innych podmiotów, w celu wykazania braku istnienia wobec nich podstaw wykluczenia oraz spełnienia w zakresie, w jakim powołuje się na ich zasoby, warunków udziału w postepowaniu zamieszcza informacje o tych podmiotach w oświadczeniu. Informacje zawarte w oświadczeniu będą stanowić potwierdzenie, że Wykonawca nie podlega wykluczeniu oraz spełnia warunki udziału w postępowaniu. 1.2. Formularz „OFERTA” – załącznik nr 4 do SIWZ wraz ze specyfikacją asortymentowo-cenowej – załącznik nr 5 1.3.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15383B">
        <w:rPr>
          <w:rFonts w:ascii="Times New Roman" w:eastAsia="Times New Roman" w:hAnsi="Times New Roman" w:cs="Times New Roman"/>
          <w:sz w:val="24"/>
          <w:szCs w:val="24"/>
          <w:lang w:eastAsia="pl-PL"/>
        </w:rPr>
        <w:t>Pzp</w:t>
      </w:r>
      <w:proofErr w:type="spellEnd"/>
      <w:r w:rsidRPr="0015383B">
        <w:rPr>
          <w:rFonts w:ascii="Times New Roman" w:eastAsia="Times New Roman" w:hAnsi="Times New Roman" w:cs="Times New Roman"/>
          <w:sz w:val="24"/>
          <w:szCs w:val="24"/>
          <w:lang w:eastAsia="pl-PL"/>
        </w:rPr>
        <w:t xml:space="preserve"> - wzór stanowi załącznik nr 3. Wraz ze złożeniem oświadczenia, Wykonawca </w:t>
      </w:r>
      <w:r w:rsidRPr="0015383B">
        <w:rPr>
          <w:rFonts w:ascii="Times New Roman" w:eastAsia="Times New Roman" w:hAnsi="Times New Roman" w:cs="Times New Roman"/>
          <w:sz w:val="24"/>
          <w:szCs w:val="24"/>
          <w:lang w:eastAsia="pl-PL"/>
        </w:rPr>
        <w:lastRenderedPageBreak/>
        <w:t>może przedstawić dowody, że powiązania z innym Wykonawcą nie prowadzą do zakłócenia konkurencji w postępowaniu o udzielenie zamówienia 1)Oświadczenie, o którym mowa powyżej winno być złożone w oryginale, a dowody w oryginale lub kopii poświadczonej za zgodność z oryginałem przez Wykonawcę (osoby uprawnione do reprezentowania Wykonawcy). 2)W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lub należy podać stronę www, z której Zamawiający pobierze w/w dokument. W związku z art. 26 ust. 6 w przypadku, gdy Wykonawca wskaże w ofercie dostępność w/w dokumentu w formie elektronicznej pod określonym adresem internetowym Zamawiający we własnym zakresie pobierze ten dokument, chyba że Zamawiający jest już w jego posiadaniu. 3.2 Kopię aktualnego na dzień składania ofert wpisu do rejestru operatorów pocztowych zgodnie z art. 6 ust. 1 ustawy z dnia 23 listopada 2012 r. Prawo pocztowe (</w:t>
      </w:r>
      <w:proofErr w:type="spellStart"/>
      <w:r w:rsidRPr="0015383B">
        <w:rPr>
          <w:rFonts w:ascii="Times New Roman" w:eastAsia="Times New Roman" w:hAnsi="Times New Roman" w:cs="Times New Roman"/>
          <w:sz w:val="24"/>
          <w:szCs w:val="24"/>
          <w:lang w:eastAsia="pl-PL"/>
        </w:rPr>
        <w:t>t.j</w:t>
      </w:r>
      <w:proofErr w:type="spellEnd"/>
      <w:r w:rsidRPr="0015383B">
        <w:rPr>
          <w:rFonts w:ascii="Times New Roman" w:eastAsia="Times New Roman" w:hAnsi="Times New Roman" w:cs="Times New Roman"/>
          <w:sz w:val="24"/>
          <w:szCs w:val="24"/>
          <w:lang w:eastAsia="pl-PL"/>
        </w:rPr>
        <w:t xml:space="preserve">. Dz. U. z 2016 r. poz. 1113 z </w:t>
      </w:r>
      <w:proofErr w:type="spellStart"/>
      <w:r w:rsidRPr="0015383B">
        <w:rPr>
          <w:rFonts w:ascii="Times New Roman" w:eastAsia="Times New Roman" w:hAnsi="Times New Roman" w:cs="Times New Roman"/>
          <w:sz w:val="24"/>
          <w:szCs w:val="24"/>
          <w:lang w:eastAsia="pl-PL"/>
        </w:rPr>
        <w:t>późń</w:t>
      </w:r>
      <w:proofErr w:type="spellEnd"/>
      <w:r w:rsidRPr="0015383B">
        <w:rPr>
          <w:rFonts w:ascii="Times New Roman" w:eastAsia="Times New Roman" w:hAnsi="Times New Roman" w:cs="Times New Roman"/>
          <w:sz w:val="24"/>
          <w:szCs w:val="24"/>
          <w:lang w:eastAsia="pl-PL"/>
        </w:rPr>
        <w:t xml:space="preserve">. zm.)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15383B">
        <w:rPr>
          <w:rFonts w:ascii="Times New Roman" w:eastAsia="Times New Roman" w:hAnsi="Times New Roman" w:cs="Times New Roman"/>
          <w:sz w:val="24"/>
          <w:szCs w:val="24"/>
          <w:lang w:eastAsia="pl-PL"/>
        </w:rPr>
        <w:t>upzp</w:t>
      </w:r>
      <w:proofErr w:type="spellEnd"/>
      <w:r w:rsidRPr="0015383B">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15383B">
        <w:rPr>
          <w:rFonts w:ascii="Times New Roman" w:eastAsia="Times New Roman" w:hAnsi="Times New Roman" w:cs="Times New Roman"/>
          <w:sz w:val="24"/>
          <w:szCs w:val="24"/>
          <w:lang w:eastAsia="pl-PL"/>
        </w:rPr>
        <w:t>upzp</w:t>
      </w:r>
      <w:proofErr w:type="spellEnd"/>
      <w:r w:rsidRPr="0015383B">
        <w:rPr>
          <w:rFonts w:ascii="Times New Roman" w:eastAsia="Times New Roman" w:hAnsi="Times New Roman" w:cs="Times New Roman"/>
          <w:sz w:val="24"/>
          <w:szCs w:val="24"/>
          <w:lang w:eastAsia="pl-PL"/>
        </w:rPr>
        <w:t xml:space="preserve"> wraz z dokumentami, o których mowa w Rozdz. III .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15383B">
        <w:rPr>
          <w:rFonts w:ascii="Times New Roman" w:eastAsia="Times New Roman" w:hAnsi="Times New Roman" w:cs="Times New Roman"/>
          <w:sz w:val="24"/>
          <w:szCs w:val="24"/>
          <w:lang w:eastAsia="pl-PL"/>
        </w:rPr>
        <w:t>pkcie</w:t>
      </w:r>
      <w:proofErr w:type="spellEnd"/>
      <w:r w:rsidRPr="0015383B">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t>
      </w:r>
      <w:r w:rsidRPr="0015383B">
        <w:rPr>
          <w:rFonts w:ascii="Times New Roman" w:eastAsia="Times New Roman" w:hAnsi="Times New Roman" w:cs="Times New Roman"/>
          <w:sz w:val="24"/>
          <w:szCs w:val="24"/>
          <w:lang w:eastAsia="pl-PL"/>
        </w:rPr>
        <w:lastRenderedPageBreak/>
        <w:t xml:space="preserve">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1)reprezentowanie konsorcjum w postępowaniu o udzielenie zamówienia publicznego, 2)zaciąganie w imieniu konsorcjum zobowiązań, 3)złożenie oferty wspólnie, 4)prowadzenie korespondencji i podejmowanie zobowiązań związanych z postępowaniem o zamówienie </w:t>
      </w:r>
      <w:proofErr w:type="spellStart"/>
      <w:r w:rsidRPr="0015383B">
        <w:rPr>
          <w:rFonts w:ascii="Times New Roman" w:eastAsia="Times New Roman" w:hAnsi="Times New Roman" w:cs="Times New Roman"/>
          <w:sz w:val="24"/>
          <w:szCs w:val="24"/>
          <w:lang w:eastAsia="pl-PL"/>
        </w:rPr>
        <w:t>publiczne.W</w:t>
      </w:r>
      <w:proofErr w:type="spellEnd"/>
      <w:r w:rsidRPr="0015383B">
        <w:rPr>
          <w:rFonts w:ascii="Times New Roman" w:eastAsia="Times New Roman" w:hAnsi="Times New Roman" w:cs="Times New Roman"/>
          <w:sz w:val="24"/>
          <w:szCs w:val="24"/>
          <w:lang w:eastAsia="pl-PL"/>
        </w:rPr>
        <w:t xml:space="preserve"> przypadku podmiotów występujących wspólnie (konsorcjum, spółka cywilna) każdy z uczestników musi załączyć do oferty oświadczenia i dokumenty określone w Rozdz. III pkt. 1.1. 1. Oświadczenia, dotyczące Wykonawcy i innych podmiotów, na których zdolnościach lub sytuacji polega Wykonawca na zasadach określonych w art. 22 a ustawy PZP oraz dotyczące podwykonawców, składane są w oryginale. 2. Dokumenty, o których mowa w SIWZ, inne niż oświadczenia, o których mowa w ust. 1, składane są w oryginale lub kopii poświadczonej za zgodność z oryginałem. 3. 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 4. Poświadczenie za zgodność z oryginałem następuje w formie pisemnej.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III.5.1) W ZAKRESIE SPEŁNIANIA WARUNKÓW UDZIAŁU W POSTĘPOWANIU:</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 xml:space="preserve">1.1.Aktualne na dzień składania ofert oświadczenie potwierdzające spełnianie warunków udziału w postępowaniu oraz brak podstaw do wykluczenia z postępowania – według wzoru stanowiący Załącznik nr 1 i 2 do SIWZ: 1)Wykonawca, który samodzielnie bierze udział w </w:t>
      </w:r>
      <w:r w:rsidRPr="0015383B">
        <w:rPr>
          <w:rFonts w:ascii="Times New Roman" w:eastAsia="Times New Roman" w:hAnsi="Times New Roman" w:cs="Times New Roman"/>
          <w:sz w:val="24"/>
          <w:szCs w:val="24"/>
          <w:lang w:eastAsia="pl-PL"/>
        </w:rPr>
        <w:lastRenderedPageBreak/>
        <w:t xml:space="preserve">postępowaniu, musi wypełnić jedno oświadczenie. 2)w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3)w przypadku, gdy Wykonawca powołuje się na zasoby innych podmiotów do wykonania zamówienia, winien zawrzeć informację o tych podmiotach w ww. oświadczeniu. w zakresie, w jakim powołuje się na ich zasoby 4)oświadczenie winno być złożone w oryginale 5)oświadczenie w języku obcym winno być składane wraz z tłumaczeniem na język polski 6)Wykonawca, który powołuje się na zasoby innych podmiotów, w celu wykazania braku istnienia wobec nich podstaw wykluczenia oraz spełnienia w zakresie, w jakim powołuje się na ich zasoby, warunków udziału w postepowaniu zamieszcza informacje o tych podmiotach w oświadczeniu. Informacje zawarte w oświadczeniu będą stanowić potwierdzenie, że Wykonawca nie podlega wykluczeniu oraz spełnia warunki udziału w postępowaniu. 1.2. Formularz „OFERTA” – załącznik nr 4 do SIWZ wraz ze specyfikacją asortymentowo-cenowej – załącznik nr 5 1.3.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15383B">
        <w:rPr>
          <w:rFonts w:ascii="Times New Roman" w:eastAsia="Times New Roman" w:hAnsi="Times New Roman" w:cs="Times New Roman"/>
          <w:sz w:val="24"/>
          <w:szCs w:val="24"/>
          <w:lang w:eastAsia="pl-PL"/>
        </w:rPr>
        <w:t>Pzp</w:t>
      </w:r>
      <w:proofErr w:type="spellEnd"/>
      <w:r w:rsidRPr="0015383B">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1)Oświadczenie, o którym mowa powyżej winno być złożone w oryginale, a dowody w oryginale lub kopii poświadczonej za zgodność z oryginałem przez Wykonawcę (osoby uprawnione do reprezentowania Wykonawcy). 2)W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lub należy podać stronę www, z której Zamawiający pobierze w/w dokument. W związku z art. 26 ust. 6 w przypadku, gdy Wykonawca wskaże w ofercie dostępność w/w dokumentu w formie elektronicznej pod określonym adresem </w:t>
      </w:r>
      <w:r w:rsidRPr="0015383B">
        <w:rPr>
          <w:rFonts w:ascii="Times New Roman" w:eastAsia="Times New Roman" w:hAnsi="Times New Roman" w:cs="Times New Roman"/>
          <w:sz w:val="24"/>
          <w:szCs w:val="24"/>
          <w:lang w:eastAsia="pl-PL"/>
        </w:rPr>
        <w:lastRenderedPageBreak/>
        <w:t>internetowym Zamawiający we własnym zakresie pobierze ten dokument, chyba że Zamawiający jest już w jego posiadaniu. 3.2 Kopię aktualnego na dzień składania ofert wpisu do rejestru operatorów pocztowych zgodnie z art. 6 ust. 1 ustawy z dnia 23 listopada 2012 r. Prawo pocztowe (</w:t>
      </w:r>
      <w:proofErr w:type="spellStart"/>
      <w:r w:rsidRPr="0015383B">
        <w:rPr>
          <w:rFonts w:ascii="Times New Roman" w:eastAsia="Times New Roman" w:hAnsi="Times New Roman" w:cs="Times New Roman"/>
          <w:sz w:val="24"/>
          <w:szCs w:val="24"/>
          <w:lang w:eastAsia="pl-PL"/>
        </w:rPr>
        <w:t>t.j</w:t>
      </w:r>
      <w:proofErr w:type="spellEnd"/>
      <w:r w:rsidRPr="0015383B">
        <w:rPr>
          <w:rFonts w:ascii="Times New Roman" w:eastAsia="Times New Roman" w:hAnsi="Times New Roman" w:cs="Times New Roman"/>
          <w:sz w:val="24"/>
          <w:szCs w:val="24"/>
          <w:lang w:eastAsia="pl-PL"/>
        </w:rPr>
        <w:t xml:space="preserve">. Dz. U. z 2016 r. poz. 1113 z </w:t>
      </w:r>
      <w:proofErr w:type="spellStart"/>
      <w:r w:rsidRPr="0015383B">
        <w:rPr>
          <w:rFonts w:ascii="Times New Roman" w:eastAsia="Times New Roman" w:hAnsi="Times New Roman" w:cs="Times New Roman"/>
          <w:sz w:val="24"/>
          <w:szCs w:val="24"/>
          <w:lang w:eastAsia="pl-PL"/>
        </w:rPr>
        <w:t>późń</w:t>
      </w:r>
      <w:proofErr w:type="spellEnd"/>
      <w:r w:rsidRPr="0015383B">
        <w:rPr>
          <w:rFonts w:ascii="Times New Roman" w:eastAsia="Times New Roman" w:hAnsi="Times New Roman" w:cs="Times New Roman"/>
          <w:sz w:val="24"/>
          <w:szCs w:val="24"/>
          <w:lang w:eastAsia="pl-PL"/>
        </w:rPr>
        <w:t xml:space="preserve">. zm.)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15383B">
        <w:rPr>
          <w:rFonts w:ascii="Times New Roman" w:eastAsia="Times New Roman" w:hAnsi="Times New Roman" w:cs="Times New Roman"/>
          <w:sz w:val="24"/>
          <w:szCs w:val="24"/>
          <w:lang w:eastAsia="pl-PL"/>
        </w:rPr>
        <w:t>upzp</w:t>
      </w:r>
      <w:proofErr w:type="spellEnd"/>
      <w:r w:rsidRPr="0015383B">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15383B">
        <w:rPr>
          <w:rFonts w:ascii="Times New Roman" w:eastAsia="Times New Roman" w:hAnsi="Times New Roman" w:cs="Times New Roman"/>
          <w:sz w:val="24"/>
          <w:szCs w:val="24"/>
          <w:lang w:eastAsia="pl-PL"/>
        </w:rPr>
        <w:t>upzp</w:t>
      </w:r>
      <w:proofErr w:type="spellEnd"/>
      <w:r w:rsidRPr="0015383B">
        <w:rPr>
          <w:rFonts w:ascii="Times New Roman" w:eastAsia="Times New Roman" w:hAnsi="Times New Roman" w:cs="Times New Roman"/>
          <w:sz w:val="24"/>
          <w:szCs w:val="24"/>
          <w:lang w:eastAsia="pl-PL"/>
        </w:rPr>
        <w:t xml:space="preserve"> wraz z dokumentami, o których mowa w Rozdz. III .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15383B">
        <w:rPr>
          <w:rFonts w:ascii="Times New Roman" w:eastAsia="Times New Roman" w:hAnsi="Times New Roman" w:cs="Times New Roman"/>
          <w:sz w:val="24"/>
          <w:szCs w:val="24"/>
          <w:lang w:eastAsia="pl-PL"/>
        </w:rPr>
        <w:t>pkcie</w:t>
      </w:r>
      <w:proofErr w:type="spellEnd"/>
      <w:r w:rsidRPr="0015383B">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1)reprezentowanie konsorcjum w postępowaniu o udzielenie zamówienia publicznego, 2)zaciąganie w imieniu konsorcjum zobowiązań, 3)złożenie oferty wspólnie, 4)prowadzenie korespondencji i podejmowanie zobowiązań związanych z postępowaniem o zamówienie </w:t>
      </w:r>
      <w:proofErr w:type="spellStart"/>
      <w:r w:rsidRPr="0015383B">
        <w:rPr>
          <w:rFonts w:ascii="Times New Roman" w:eastAsia="Times New Roman" w:hAnsi="Times New Roman" w:cs="Times New Roman"/>
          <w:sz w:val="24"/>
          <w:szCs w:val="24"/>
          <w:lang w:eastAsia="pl-PL"/>
        </w:rPr>
        <w:t>publiczne.W</w:t>
      </w:r>
      <w:proofErr w:type="spellEnd"/>
      <w:r w:rsidRPr="0015383B">
        <w:rPr>
          <w:rFonts w:ascii="Times New Roman" w:eastAsia="Times New Roman" w:hAnsi="Times New Roman" w:cs="Times New Roman"/>
          <w:sz w:val="24"/>
          <w:szCs w:val="24"/>
          <w:lang w:eastAsia="pl-PL"/>
        </w:rPr>
        <w:t xml:space="preserve"> przypadku podmiotów występujących wspólnie (konsorcjum, spółka cywilna) każdy z uczestników musi załączyć do oferty oświadczenia i dokumenty określone w Rozdz. III pkt. 1.1. 1. Oświadczenia, dotyczące Wykonawcy i innych podmiotów, na których zdolnościach lub sytuacji polega Wykonawca na zasadach określonych w art. 22 a ustawy PZP oraz dotyczące podwykonawców, składane są w oryginale. 2. Dokumenty, o których mowa w SIWZ, inne niż oświadczenia, o których mowa w ust. 1, składane są w oryginale lub kopii poświadczonej za zgodność z oryginałem. 3. Poświadczenia za zgodność z oryginałem </w:t>
      </w:r>
      <w:r w:rsidRPr="0015383B">
        <w:rPr>
          <w:rFonts w:ascii="Times New Roman" w:eastAsia="Times New Roman" w:hAnsi="Times New Roman" w:cs="Times New Roman"/>
          <w:sz w:val="24"/>
          <w:szCs w:val="24"/>
          <w:lang w:eastAsia="pl-PL"/>
        </w:rPr>
        <w:lastRenderedPageBreak/>
        <w:t xml:space="preserve">dokonuje odpowiednio Wykonawca, podmiot, na którego zdolnościach lub sytuacji polega Wykonawca, Wykonawcy wspólnie ubiegający się o udzielenie zamówienia publicznego albo podwykonawca, w zakresie dokumentów, które każdego z nich dotyczą. 4. Poświadczenie za zgodność z oryginałem następuje w formie pisemnej.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III.5.2) W ZAKRESIE KRYTERIÓW SELEKCJI:</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1.1.Aktualne na dzień składania ofert oświadczenie potwierdzające spełnianie warunków udziału w postępowaniu oraz brak podstaw do wykluczenia z postępowania – według wzoru stanowiący Załącznik nr 1 i 2 do SIWZ: 1)Wykonawca, który samodzielnie bierze udział w postępowaniu, musi wypełnić jedno oświadczenie. 2)w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3)w przypadku, gdy Wykonawca powołuje się na zasoby innych podmiotów do wykonania zamówienia, winien zawrzeć informację o tych podmiotach w ww. oświadczeniu. w zakresie, w jakim powołuje się na ich zasoby 4)oświadczenie winno być złożone w oryginale 5)oświadczenie w języku obcym winno być składane wraz z tłumaczeniem na język polski 6)Wykonawca, który powołuje się na zasoby innych podmiotów, w celu wykazania braku istnienia wobec nich podstaw wykluczenia oraz spełnienia w zakresie, w jakim powołuje się na ich zasoby, warunków udziału w postepowaniu zamieszcza informacje o tych podmiotach w oświadczeniu. Informacje zawarte w oświadczeniu będą stanowić potwierdzenie, że Wykonawca nie podlega wykluczeniu oraz spełnia warunki udziału w postępowaniu. 1.2. Formularz „OFERTA” – załącznik nr 4 do SIWZ wraz ze specyfikacją asortymentowo-cenowej – załącznik nr 5 1.3.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w:t>
      </w:r>
      <w:r w:rsidRPr="0015383B">
        <w:rPr>
          <w:rFonts w:ascii="Times New Roman" w:eastAsia="Times New Roman" w:hAnsi="Times New Roman" w:cs="Times New Roman"/>
          <w:sz w:val="24"/>
          <w:szCs w:val="24"/>
          <w:lang w:eastAsia="pl-PL"/>
        </w:rPr>
        <w:lastRenderedPageBreak/>
        <w:t xml:space="preserve">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15383B">
        <w:rPr>
          <w:rFonts w:ascii="Times New Roman" w:eastAsia="Times New Roman" w:hAnsi="Times New Roman" w:cs="Times New Roman"/>
          <w:sz w:val="24"/>
          <w:szCs w:val="24"/>
          <w:lang w:eastAsia="pl-PL"/>
        </w:rPr>
        <w:t>Pzp</w:t>
      </w:r>
      <w:proofErr w:type="spellEnd"/>
      <w:r w:rsidRPr="0015383B">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1)Oświadczenie, o którym mowa powyżej winno być złożone w oryginale, a dowody w oryginale lub kopii poświadczonej za zgodność z oryginałem przez Wykonawcę (osoby uprawnione do reprezentowania Wykonawcy). 2)W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lub należy podać stronę www, z której Zamawiający pobierze w/w dokument. W związku z art. 26 ust. 6 w przypadku, gdy Wykonawca wskaże w ofercie dostępność w/w dokumentu w formie elektronicznej pod określonym adresem internetowym Zamawiający we własnym zakresie pobierze ten dokument, chyba że Zamawiający jest już w jego posiadaniu. 3.2 Kopię aktualnego na dzień składania ofert wpisu do rejestru operatorów pocztowych zgodnie z art. 6 ust. 1 ustawy z dnia 23 listopada 2012 r. Prawo pocztowe (</w:t>
      </w:r>
      <w:proofErr w:type="spellStart"/>
      <w:r w:rsidRPr="0015383B">
        <w:rPr>
          <w:rFonts w:ascii="Times New Roman" w:eastAsia="Times New Roman" w:hAnsi="Times New Roman" w:cs="Times New Roman"/>
          <w:sz w:val="24"/>
          <w:szCs w:val="24"/>
          <w:lang w:eastAsia="pl-PL"/>
        </w:rPr>
        <w:t>t.j</w:t>
      </w:r>
      <w:proofErr w:type="spellEnd"/>
      <w:r w:rsidRPr="0015383B">
        <w:rPr>
          <w:rFonts w:ascii="Times New Roman" w:eastAsia="Times New Roman" w:hAnsi="Times New Roman" w:cs="Times New Roman"/>
          <w:sz w:val="24"/>
          <w:szCs w:val="24"/>
          <w:lang w:eastAsia="pl-PL"/>
        </w:rPr>
        <w:t xml:space="preserve">. Dz. U. z 2016 r. poz. 1113 z </w:t>
      </w:r>
      <w:proofErr w:type="spellStart"/>
      <w:r w:rsidRPr="0015383B">
        <w:rPr>
          <w:rFonts w:ascii="Times New Roman" w:eastAsia="Times New Roman" w:hAnsi="Times New Roman" w:cs="Times New Roman"/>
          <w:sz w:val="24"/>
          <w:szCs w:val="24"/>
          <w:lang w:eastAsia="pl-PL"/>
        </w:rPr>
        <w:t>późń</w:t>
      </w:r>
      <w:proofErr w:type="spellEnd"/>
      <w:r w:rsidRPr="0015383B">
        <w:rPr>
          <w:rFonts w:ascii="Times New Roman" w:eastAsia="Times New Roman" w:hAnsi="Times New Roman" w:cs="Times New Roman"/>
          <w:sz w:val="24"/>
          <w:szCs w:val="24"/>
          <w:lang w:eastAsia="pl-PL"/>
        </w:rPr>
        <w:t xml:space="preserve">. zm.)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15383B">
        <w:rPr>
          <w:rFonts w:ascii="Times New Roman" w:eastAsia="Times New Roman" w:hAnsi="Times New Roman" w:cs="Times New Roman"/>
          <w:sz w:val="24"/>
          <w:szCs w:val="24"/>
          <w:lang w:eastAsia="pl-PL"/>
        </w:rPr>
        <w:t>upzp</w:t>
      </w:r>
      <w:proofErr w:type="spellEnd"/>
      <w:r w:rsidRPr="0015383B">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15383B">
        <w:rPr>
          <w:rFonts w:ascii="Times New Roman" w:eastAsia="Times New Roman" w:hAnsi="Times New Roman" w:cs="Times New Roman"/>
          <w:sz w:val="24"/>
          <w:szCs w:val="24"/>
          <w:lang w:eastAsia="pl-PL"/>
        </w:rPr>
        <w:t>upzp</w:t>
      </w:r>
      <w:proofErr w:type="spellEnd"/>
      <w:r w:rsidRPr="0015383B">
        <w:rPr>
          <w:rFonts w:ascii="Times New Roman" w:eastAsia="Times New Roman" w:hAnsi="Times New Roman" w:cs="Times New Roman"/>
          <w:sz w:val="24"/>
          <w:szCs w:val="24"/>
          <w:lang w:eastAsia="pl-PL"/>
        </w:rPr>
        <w:t xml:space="preserve"> wraz z dokumentami, o których mowa w Rozdz. III . 4. W odniesieniu do warunków dotyczących wykształcenia, kwalifikacji </w:t>
      </w:r>
      <w:r w:rsidRPr="0015383B">
        <w:rPr>
          <w:rFonts w:ascii="Times New Roman" w:eastAsia="Times New Roman" w:hAnsi="Times New Roman" w:cs="Times New Roman"/>
          <w:sz w:val="24"/>
          <w:szCs w:val="24"/>
          <w:lang w:eastAsia="pl-PL"/>
        </w:rPr>
        <w:lastRenderedPageBreak/>
        <w:t xml:space="preserve">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15383B">
        <w:rPr>
          <w:rFonts w:ascii="Times New Roman" w:eastAsia="Times New Roman" w:hAnsi="Times New Roman" w:cs="Times New Roman"/>
          <w:sz w:val="24"/>
          <w:szCs w:val="24"/>
          <w:lang w:eastAsia="pl-PL"/>
        </w:rPr>
        <w:t>pkcie</w:t>
      </w:r>
      <w:proofErr w:type="spellEnd"/>
      <w:r w:rsidRPr="0015383B">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1)reprezentowanie konsorcjum w postępowaniu o udzielenie zamówienia publicznego, 2)zaciąganie w imieniu konsorcjum zobowiązań, 3)złożenie oferty wspólnie, 4)prowadzenie korespondencji i podejmowanie zobowiązań związanych z postępowaniem o zamówienie </w:t>
      </w:r>
      <w:proofErr w:type="spellStart"/>
      <w:r w:rsidRPr="0015383B">
        <w:rPr>
          <w:rFonts w:ascii="Times New Roman" w:eastAsia="Times New Roman" w:hAnsi="Times New Roman" w:cs="Times New Roman"/>
          <w:sz w:val="24"/>
          <w:szCs w:val="24"/>
          <w:lang w:eastAsia="pl-PL"/>
        </w:rPr>
        <w:t>publiczne.W</w:t>
      </w:r>
      <w:proofErr w:type="spellEnd"/>
      <w:r w:rsidRPr="0015383B">
        <w:rPr>
          <w:rFonts w:ascii="Times New Roman" w:eastAsia="Times New Roman" w:hAnsi="Times New Roman" w:cs="Times New Roman"/>
          <w:sz w:val="24"/>
          <w:szCs w:val="24"/>
          <w:lang w:eastAsia="pl-PL"/>
        </w:rPr>
        <w:t xml:space="preserve"> przypadku podmiotów występujących wspólnie (konsorcjum, spółka cywilna) każdy z uczestników musi załączyć do oferty oświadczenia i dokumenty określone w Rozdz. III pkt. 1.1. 1. Oświadczenia, dotyczące Wykonawcy i innych podmiotów, na których zdolnościach lub sytuacji polega Wykonawca na zasadach określonych w art. 22 a ustawy PZP oraz dotyczące podwykonawców, składane są w oryginale. 2. Dokumenty, o których mowa w SIWZ, inne niż oświadczenia, o których mowa w ust. 1, składane są w oryginale lub kopii poświadczonej za zgodność z oryginałem. 3. 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 4. Poświadczenie za zgodność z oryginałem następuje w formie pisemnej.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w:t>
      </w:r>
      <w:r w:rsidRPr="0015383B">
        <w:rPr>
          <w:rFonts w:ascii="Times New Roman" w:eastAsia="Times New Roman" w:hAnsi="Times New Roman" w:cs="Times New Roman"/>
          <w:sz w:val="24"/>
          <w:szCs w:val="24"/>
          <w:lang w:eastAsia="pl-PL"/>
        </w:rPr>
        <w:lastRenderedPageBreak/>
        <w:t xml:space="preserve">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III.7) INNE DOKUMENTY NIE WYMIENIONE W pkt III.3) - III.6)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u w:val="single"/>
          <w:lang w:eastAsia="pl-PL"/>
        </w:rPr>
        <w:t xml:space="preserve">SEKCJA IV: PROCEDURA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 xml:space="preserve">IV.1) OPIS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IV.1.1) Tryb udzielenia zamówienia: </w:t>
      </w:r>
      <w:r w:rsidRPr="0015383B">
        <w:rPr>
          <w:rFonts w:ascii="Times New Roman" w:eastAsia="Times New Roman" w:hAnsi="Times New Roman" w:cs="Times New Roman"/>
          <w:sz w:val="24"/>
          <w:szCs w:val="24"/>
          <w:lang w:eastAsia="pl-PL"/>
        </w:rPr>
        <w:t xml:space="preserve">Przetarg nieograniczony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IV.1.2) Zamawiający żąda wniesienia wadium:</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t xml:space="preserve">Informacja na temat wadium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IV.1.3) Przewiduje się udzielenie zaliczek na poczet wykonania zamówienia:</w:t>
      </w:r>
      <w:r w:rsidRPr="0015383B">
        <w:rPr>
          <w:rFonts w:ascii="Times New Roman" w:eastAsia="Times New Roman" w:hAnsi="Times New Roman" w:cs="Times New Roman"/>
          <w:sz w:val="24"/>
          <w:szCs w:val="24"/>
          <w:lang w:eastAsia="pl-PL"/>
        </w:rPr>
        <w:t xml:space="preserv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t xml:space="preserve">Należy podać informacje na temat udzielania zaliczek: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15383B">
        <w:rPr>
          <w:rFonts w:ascii="Times New Roman" w:eastAsia="Times New Roman" w:hAnsi="Times New Roman" w:cs="Times New Roman"/>
          <w:sz w:val="24"/>
          <w:szCs w:val="24"/>
          <w:lang w:eastAsia="pl-PL"/>
        </w:rPr>
        <w:br/>
        <w:t xml:space="preserve">Nie </w:t>
      </w:r>
      <w:r w:rsidRPr="0015383B">
        <w:rPr>
          <w:rFonts w:ascii="Times New Roman" w:eastAsia="Times New Roman" w:hAnsi="Times New Roman" w:cs="Times New Roman"/>
          <w:sz w:val="24"/>
          <w:szCs w:val="24"/>
          <w:lang w:eastAsia="pl-PL"/>
        </w:rPr>
        <w:br/>
        <w:t xml:space="preserve">Informacje dodatkowe: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IV.1.5.) Wymaga się złożenia oferty wariantowej: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Nie </w:t>
      </w:r>
      <w:r w:rsidRPr="0015383B">
        <w:rPr>
          <w:rFonts w:ascii="Times New Roman" w:eastAsia="Times New Roman" w:hAnsi="Times New Roman" w:cs="Times New Roman"/>
          <w:sz w:val="24"/>
          <w:szCs w:val="24"/>
          <w:lang w:eastAsia="pl-PL"/>
        </w:rPr>
        <w:br/>
        <w:t xml:space="preserve">Dopuszcza się złożenie oferty wariantowej </w:t>
      </w:r>
      <w:r w:rsidRPr="0015383B">
        <w:rPr>
          <w:rFonts w:ascii="Times New Roman" w:eastAsia="Times New Roman" w:hAnsi="Times New Roman" w:cs="Times New Roman"/>
          <w:sz w:val="24"/>
          <w:szCs w:val="24"/>
          <w:lang w:eastAsia="pl-PL"/>
        </w:rPr>
        <w:br/>
        <w:t xml:space="preserve">Nie </w:t>
      </w:r>
      <w:r w:rsidRPr="0015383B">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15383B">
        <w:rPr>
          <w:rFonts w:ascii="Times New Roman" w:eastAsia="Times New Roman" w:hAnsi="Times New Roman" w:cs="Times New Roman"/>
          <w:sz w:val="24"/>
          <w:szCs w:val="24"/>
          <w:lang w:eastAsia="pl-PL"/>
        </w:rPr>
        <w:br/>
        <w:t xml:space="preserve">Nie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Liczba wykonawców   </w:t>
      </w:r>
      <w:r w:rsidRPr="0015383B">
        <w:rPr>
          <w:rFonts w:ascii="Times New Roman" w:eastAsia="Times New Roman" w:hAnsi="Times New Roman" w:cs="Times New Roman"/>
          <w:sz w:val="24"/>
          <w:szCs w:val="24"/>
          <w:lang w:eastAsia="pl-PL"/>
        </w:rPr>
        <w:br/>
        <w:t xml:space="preserve">Przewidywana minimalna liczba wykonawców </w:t>
      </w:r>
      <w:r w:rsidRPr="0015383B">
        <w:rPr>
          <w:rFonts w:ascii="Times New Roman" w:eastAsia="Times New Roman" w:hAnsi="Times New Roman" w:cs="Times New Roman"/>
          <w:sz w:val="24"/>
          <w:szCs w:val="24"/>
          <w:lang w:eastAsia="pl-PL"/>
        </w:rPr>
        <w:br/>
        <w:t xml:space="preserve">Maksymalna liczba wykonawców   </w:t>
      </w:r>
      <w:r w:rsidRPr="0015383B">
        <w:rPr>
          <w:rFonts w:ascii="Times New Roman" w:eastAsia="Times New Roman" w:hAnsi="Times New Roman" w:cs="Times New Roman"/>
          <w:sz w:val="24"/>
          <w:szCs w:val="24"/>
          <w:lang w:eastAsia="pl-PL"/>
        </w:rPr>
        <w:br/>
        <w:t xml:space="preserve">Kryteria selekcji wykonawców: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IV.1.7) Informacje na temat umowy ramowej lub dynamicznego systemu zakupów: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Umowa ramowa będzie zawarta: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Czy przewiduje się ograniczenie liczby uczestników umowy ramowej: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lastRenderedPageBreak/>
        <w:br/>
        <w:t xml:space="preserve">Przewidziana maksymalna liczba uczestników umowy ramowej: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Informacje dodatkowe: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Zamówienie obejmuje ustanowienie dynamicznego systemu zakupów: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Informacje dodatkowe: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IV.1.8) Aukcja elektroniczna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Przewidziane jest przeprowadzenie aukcji elektronicznej </w:t>
      </w:r>
      <w:r w:rsidRPr="0015383B">
        <w:rPr>
          <w:rFonts w:ascii="Times New Roman" w:eastAsia="Times New Roman" w:hAnsi="Times New Roman" w:cs="Times New Roman"/>
          <w:i/>
          <w:iCs/>
          <w:sz w:val="24"/>
          <w:szCs w:val="24"/>
          <w:lang w:eastAsia="pl-PL"/>
        </w:rPr>
        <w:t xml:space="preserve">(przetarg nieograniczony, przetarg ograniczony, negocjacje z ogłoszeniem) </w:t>
      </w:r>
      <w:r w:rsidRPr="0015383B">
        <w:rPr>
          <w:rFonts w:ascii="Times New Roman" w:eastAsia="Times New Roman" w:hAnsi="Times New Roman" w:cs="Times New Roman"/>
          <w:sz w:val="24"/>
          <w:szCs w:val="24"/>
          <w:lang w:eastAsia="pl-PL"/>
        </w:rPr>
        <w:br/>
        <w:t xml:space="preserve">Należy podać adres strony internetowej, na której aukcja będzie prowadzona: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15383B">
        <w:rPr>
          <w:rFonts w:ascii="Times New Roman" w:eastAsia="Times New Roman" w:hAnsi="Times New Roman" w:cs="Times New Roman"/>
          <w:sz w:val="24"/>
          <w:szCs w:val="24"/>
          <w:lang w:eastAsia="pl-PL"/>
        </w:rPr>
        <w:br/>
        <w:t xml:space="preserve">Informacje dotyczące przebiegu aukcji elektronicznej: </w:t>
      </w:r>
      <w:r w:rsidRPr="0015383B">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15383B">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15383B">
        <w:rPr>
          <w:rFonts w:ascii="Times New Roman" w:eastAsia="Times New Roman" w:hAnsi="Times New Roman" w:cs="Times New Roman"/>
          <w:sz w:val="24"/>
          <w:szCs w:val="24"/>
          <w:lang w:eastAsia="pl-PL"/>
        </w:rPr>
        <w:br/>
        <w:t xml:space="preserve">Wymagania dotyczące rejestracji i identyfikacji wykonawców w aukcji elektronicznej: </w:t>
      </w:r>
      <w:r w:rsidRPr="0015383B">
        <w:rPr>
          <w:rFonts w:ascii="Times New Roman" w:eastAsia="Times New Roman" w:hAnsi="Times New Roman" w:cs="Times New Roman"/>
          <w:sz w:val="24"/>
          <w:szCs w:val="24"/>
          <w:lang w:eastAsia="pl-PL"/>
        </w:rPr>
        <w:br/>
        <w:t xml:space="preserve">Informacje o liczbie etapów aukcji elektronicznej i czasie ich trwania: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t xml:space="preserve">Czas trwania: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15383B">
        <w:rPr>
          <w:rFonts w:ascii="Times New Roman" w:eastAsia="Times New Roman" w:hAnsi="Times New Roman" w:cs="Times New Roman"/>
          <w:sz w:val="24"/>
          <w:szCs w:val="24"/>
          <w:lang w:eastAsia="pl-PL"/>
        </w:rPr>
        <w:br/>
        <w:t xml:space="preserve">Warunki zamknięcia aukcji elektronicznej: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IV.2) KRYTERIA OCENY OFERT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IV.2.1) Kryteria oceny ofert: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IV.2.2) Kryteria</w:t>
      </w:r>
      <w:r w:rsidRPr="0015383B">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15383B" w:rsidRPr="0015383B" w:rsidTr="0015383B">
        <w:tc>
          <w:tcPr>
            <w:tcW w:w="0" w:type="auto"/>
            <w:tcBorders>
              <w:top w:val="single" w:sz="6" w:space="0" w:color="000000"/>
              <w:left w:val="single" w:sz="6" w:space="0" w:color="000000"/>
              <w:bottom w:val="single" w:sz="6" w:space="0" w:color="000000"/>
              <w:right w:val="single" w:sz="6" w:space="0" w:color="000000"/>
            </w:tcBorders>
            <w:vAlign w:val="center"/>
            <w:hideMark/>
          </w:tcPr>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Znaczenie</w:t>
            </w:r>
          </w:p>
        </w:tc>
      </w:tr>
      <w:tr w:rsidR="0015383B" w:rsidRPr="0015383B" w:rsidTr="0015383B">
        <w:tc>
          <w:tcPr>
            <w:tcW w:w="0" w:type="auto"/>
            <w:tcBorders>
              <w:top w:val="single" w:sz="6" w:space="0" w:color="000000"/>
              <w:left w:val="single" w:sz="6" w:space="0" w:color="000000"/>
              <w:bottom w:val="single" w:sz="6" w:space="0" w:color="000000"/>
              <w:right w:val="single" w:sz="6" w:space="0" w:color="000000"/>
            </w:tcBorders>
            <w:vAlign w:val="center"/>
            <w:hideMark/>
          </w:tcPr>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100,00</w:t>
            </w:r>
          </w:p>
        </w:tc>
      </w:tr>
    </w:tbl>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lastRenderedPageBreak/>
        <w:br/>
      </w:r>
      <w:r w:rsidRPr="0015383B">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15383B">
        <w:rPr>
          <w:rFonts w:ascii="Times New Roman" w:eastAsia="Times New Roman" w:hAnsi="Times New Roman" w:cs="Times New Roman"/>
          <w:b/>
          <w:bCs/>
          <w:sz w:val="24"/>
          <w:szCs w:val="24"/>
          <w:lang w:eastAsia="pl-PL"/>
        </w:rPr>
        <w:t>Pzp</w:t>
      </w:r>
      <w:proofErr w:type="spellEnd"/>
      <w:r w:rsidRPr="0015383B">
        <w:rPr>
          <w:rFonts w:ascii="Times New Roman" w:eastAsia="Times New Roman" w:hAnsi="Times New Roman" w:cs="Times New Roman"/>
          <w:b/>
          <w:bCs/>
          <w:sz w:val="24"/>
          <w:szCs w:val="24"/>
          <w:lang w:eastAsia="pl-PL"/>
        </w:rPr>
        <w:t xml:space="preserve"> </w:t>
      </w:r>
      <w:r w:rsidRPr="0015383B">
        <w:rPr>
          <w:rFonts w:ascii="Times New Roman" w:eastAsia="Times New Roman" w:hAnsi="Times New Roman" w:cs="Times New Roman"/>
          <w:sz w:val="24"/>
          <w:szCs w:val="24"/>
          <w:lang w:eastAsia="pl-PL"/>
        </w:rPr>
        <w:t xml:space="preserve">(przetarg nieograniczony) </w:t>
      </w:r>
      <w:r w:rsidRPr="0015383B">
        <w:rPr>
          <w:rFonts w:ascii="Times New Roman" w:eastAsia="Times New Roman" w:hAnsi="Times New Roman" w:cs="Times New Roman"/>
          <w:sz w:val="24"/>
          <w:szCs w:val="24"/>
          <w:lang w:eastAsia="pl-PL"/>
        </w:rPr>
        <w:br/>
        <w:t xml:space="preserve">Nie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IV.3) Negocjacje z ogłoszeniem, dialog konkurencyjny, partnerstwo innowacyjne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IV.3.1) Informacje na temat negocjacji z ogłoszeniem</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 xml:space="preserve">Minimalne wymagania, które muszą spełniać wszystkie oferty: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15383B">
        <w:rPr>
          <w:rFonts w:ascii="Times New Roman" w:eastAsia="Times New Roman" w:hAnsi="Times New Roman" w:cs="Times New Roman"/>
          <w:sz w:val="24"/>
          <w:szCs w:val="24"/>
          <w:lang w:eastAsia="pl-PL"/>
        </w:rPr>
        <w:br/>
        <w:t xml:space="preserve">Przewidziany jest podział negocjacji na etapy w celu ograniczenia liczby ofert: </w:t>
      </w:r>
      <w:r w:rsidRPr="0015383B">
        <w:rPr>
          <w:rFonts w:ascii="Times New Roman" w:eastAsia="Times New Roman" w:hAnsi="Times New Roman" w:cs="Times New Roman"/>
          <w:sz w:val="24"/>
          <w:szCs w:val="24"/>
          <w:lang w:eastAsia="pl-PL"/>
        </w:rPr>
        <w:br/>
        <w:t xml:space="preserve">Należy podać informacje na temat etapów negocjacji (w tym liczbę etapów):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Informacje dodatkowe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IV.3.2) Informacje na temat dialogu konkurencyjnego</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 xml:space="preserve">Opis potrzeb i wymagań zamawiającego lub informacja o sposobie uzyskania tego opisu: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Wstępny harmonogram postępowania: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Podział dialogu na etapy w celu ograniczenia liczby rozwiązań: </w:t>
      </w:r>
      <w:r w:rsidRPr="0015383B">
        <w:rPr>
          <w:rFonts w:ascii="Times New Roman" w:eastAsia="Times New Roman" w:hAnsi="Times New Roman" w:cs="Times New Roman"/>
          <w:sz w:val="24"/>
          <w:szCs w:val="24"/>
          <w:lang w:eastAsia="pl-PL"/>
        </w:rPr>
        <w:br/>
        <w:t xml:space="preserve">Należy podać informacje na temat etapów dialogu: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Informacje dodatkowe: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IV.3.3) Informacje na temat partnerstwa innowacyjnego</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Informacje dodatkowe: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IV.4) Licytacja elektroniczna </w:t>
      </w:r>
      <w:r w:rsidRPr="0015383B">
        <w:rPr>
          <w:rFonts w:ascii="Times New Roman" w:eastAsia="Times New Roman" w:hAnsi="Times New Roman" w:cs="Times New Roman"/>
          <w:sz w:val="24"/>
          <w:szCs w:val="24"/>
          <w:lang w:eastAsia="pl-PL"/>
        </w:rPr>
        <w:br/>
        <w:t xml:space="preserve">Adres strony internetowej, na której będzie prowadzona licytacja elektroniczna: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Informacje o liczbie etapów licytacji elektronicznej i czasie ich trwania: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lastRenderedPageBreak/>
        <w:t xml:space="preserve">Czas trwania: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Termin składania wniosków o dopuszczenie do udziału w licytacji elektronicznej: </w:t>
      </w:r>
      <w:r w:rsidRPr="0015383B">
        <w:rPr>
          <w:rFonts w:ascii="Times New Roman" w:eastAsia="Times New Roman" w:hAnsi="Times New Roman" w:cs="Times New Roman"/>
          <w:sz w:val="24"/>
          <w:szCs w:val="24"/>
          <w:lang w:eastAsia="pl-PL"/>
        </w:rPr>
        <w:br/>
        <w:t xml:space="preserve">Data: godzina: </w:t>
      </w:r>
      <w:r w:rsidRPr="0015383B">
        <w:rPr>
          <w:rFonts w:ascii="Times New Roman" w:eastAsia="Times New Roman" w:hAnsi="Times New Roman" w:cs="Times New Roman"/>
          <w:sz w:val="24"/>
          <w:szCs w:val="24"/>
          <w:lang w:eastAsia="pl-PL"/>
        </w:rPr>
        <w:br/>
        <w:t xml:space="preserve">Termin otwarcia licytacji elektronicznej: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t xml:space="preserve">Termin i warunki zamknięcia licytacji elektronicznej: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t xml:space="preserve">Wymagania dotyczące zabezpieczenia należytego wykonania umowy: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lang w:eastAsia="pl-PL"/>
        </w:rPr>
        <w:br/>
        <w:t xml:space="preserve">Informacje dodatkowe: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r w:rsidRPr="0015383B">
        <w:rPr>
          <w:rFonts w:ascii="Times New Roman" w:eastAsia="Times New Roman" w:hAnsi="Times New Roman" w:cs="Times New Roman"/>
          <w:b/>
          <w:bCs/>
          <w:sz w:val="24"/>
          <w:szCs w:val="24"/>
          <w:lang w:eastAsia="pl-PL"/>
        </w:rPr>
        <w:t>IV.5) ZMIANA UMOWY</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15383B">
        <w:rPr>
          <w:rFonts w:ascii="Times New Roman" w:eastAsia="Times New Roman" w:hAnsi="Times New Roman" w:cs="Times New Roman"/>
          <w:sz w:val="24"/>
          <w:szCs w:val="24"/>
          <w:lang w:eastAsia="pl-PL"/>
        </w:rPr>
        <w:t xml:space="preserve"> Tak </w:t>
      </w:r>
      <w:r w:rsidRPr="0015383B">
        <w:rPr>
          <w:rFonts w:ascii="Times New Roman" w:eastAsia="Times New Roman" w:hAnsi="Times New Roman" w:cs="Times New Roman"/>
          <w:sz w:val="24"/>
          <w:szCs w:val="24"/>
          <w:lang w:eastAsia="pl-PL"/>
        </w:rPr>
        <w:br/>
        <w:t xml:space="preserve">Należy wskazać zakres, charakter zmian oraz warunki wprowadzenia zmian: </w:t>
      </w:r>
      <w:r w:rsidRPr="0015383B">
        <w:rPr>
          <w:rFonts w:ascii="Times New Roman" w:eastAsia="Times New Roman" w:hAnsi="Times New Roman" w:cs="Times New Roman"/>
          <w:sz w:val="24"/>
          <w:szCs w:val="24"/>
          <w:lang w:eastAsia="pl-PL"/>
        </w:rPr>
        <w:br/>
        <w:t xml:space="preserve">2.Zmiany umowy mogą być dokonane – pod rygorem nieważności – przy zastosowaniu art. 144 ustawy Prawo zamówień publicznych, w formie pisemnej. Zmiana postanowień zawartej umowy może nastąpić z zastrzeżeniem art. 140 ust. 1 i 3 ustawy </w:t>
      </w:r>
      <w:proofErr w:type="spellStart"/>
      <w:r w:rsidRPr="0015383B">
        <w:rPr>
          <w:rFonts w:ascii="Times New Roman" w:eastAsia="Times New Roman" w:hAnsi="Times New Roman" w:cs="Times New Roman"/>
          <w:sz w:val="24"/>
          <w:szCs w:val="24"/>
          <w:lang w:eastAsia="pl-PL"/>
        </w:rPr>
        <w:t>Pzp</w:t>
      </w:r>
      <w:proofErr w:type="spellEnd"/>
      <w:r w:rsidRPr="0015383B">
        <w:rPr>
          <w:rFonts w:ascii="Times New Roman" w:eastAsia="Times New Roman" w:hAnsi="Times New Roman" w:cs="Times New Roman"/>
          <w:sz w:val="24"/>
          <w:szCs w:val="24"/>
          <w:lang w:eastAsia="pl-PL"/>
        </w:rPr>
        <w:t xml:space="preserve"> jedynie w sytuacji obiektywnej konieczności wprowadzenia zmiany w niżej przedstawionym zakresie: a. w przypadku zmiany podatku VAT na usługi pocztowe może nastąpić zmiana cen jednostkowych odpowiednio do stawki podatku, </w:t>
      </w:r>
      <w:proofErr w:type="spellStart"/>
      <w:r w:rsidRPr="0015383B">
        <w:rPr>
          <w:rFonts w:ascii="Times New Roman" w:eastAsia="Times New Roman" w:hAnsi="Times New Roman" w:cs="Times New Roman"/>
          <w:sz w:val="24"/>
          <w:szCs w:val="24"/>
          <w:lang w:eastAsia="pl-PL"/>
        </w:rPr>
        <w:t>b.ceny</w:t>
      </w:r>
      <w:proofErr w:type="spellEnd"/>
      <w:r w:rsidRPr="0015383B">
        <w:rPr>
          <w:rFonts w:ascii="Times New Roman" w:eastAsia="Times New Roman" w:hAnsi="Times New Roman" w:cs="Times New Roman"/>
          <w:sz w:val="24"/>
          <w:szCs w:val="24"/>
          <w:lang w:eastAsia="pl-PL"/>
        </w:rPr>
        <w:t xml:space="preserve"> określone przez Wykonawcę w ofercie ulegną obniżeniu w toku realizacji umowy w przypadku, gdy opłaty pocztowe wynikające ze standardowego cennika lub regulaminu Wykonawcy będą niższe od cen wynikających przedłożonej ofercie. Wykonawca ma obowiązek wówczas stosować względem Zamawiającego obniżone opłaty pocztowe dla usług, wynikające ze swojego aktualnego cennika lub regulaminu. 3. Zmiany mogą być dokonane na wniosek Zamawiającego lub Wykonawcy, za zgodą obu stron i dla swojej ważności wymagają formy pisemnej. 4. Wykonawca zapewni stałość oferowanych cen jednostkowych usługi w okresie trwania umowy.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IV.6) INFORMACJE ADMINISTRACYJNE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IV.6.1) Sposób udostępniania informacji o charakterze poufnym </w:t>
      </w:r>
      <w:r w:rsidRPr="0015383B">
        <w:rPr>
          <w:rFonts w:ascii="Times New Roman" w:eastAsia="Times New Roman" w:hAnsi="Times New Roman" w:cs="Times New Roman"/>
          <w:i/>
          <w:iCs/>
          <w:sz w:val="24"/>
          <w:szCs w:val="24"/>
          <w:lang w:eastAsia="pl-PL"/>
        </w:rPr>
        <w:t xml:space="preserve">(jeżeli dotyczy):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Środki służące ochronie informacji o charakterze poufnym</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15383B">
        <w:rPr>
          <w:rFonts w:ascii="Times New Roman" w:eastAsia="Times New Roman" w:hAnsi="Times New Roman" w:cs="Times New Roman"/>
          <w:sz w:val="24"/>
          <w:szCs w:val="24"/>
          <w:lang w:eastAsia="pl-PL"/>
        </w:rPr>
        <w:br/>
        <w:t xml:space="preserve">Data: 2017-08-04, godzina: 09:00, </w:t>
      </w:r>
      <w:r w:rsidRPr="0015383B">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15383B">
        <w:rPr>
          <w:rFonts w:ascii="Times New Roman" w:eastAsia="Times New Roman" w:hAnsi="Times New Roman" w:cs="Times New Roman"/>
          <w:sz w:val="24"/>
          <w:szCs w:val="24"/>
          <w:lang w:eastAsia="pl-PL"/>
        </w:rPr>
        <w:br/>
        <w:t xml:space="preserve">Nie </w:t>
      </w:r>
      <w:r w:rsidRPr="0015383B">
        <w:rPr>
          <w:rFonts w:ascii="Times New Roman" w:eastAsia="Times New Roman" w:hAnsi="Times New Roman" w:cs="Times New Roman"/>
          <w:sz w:val="24"/>
          <w:szCs w:val="24"/>
          <w:lang w:eastAsia="pl-PL"/>
        </w:rPr>
        <w:br/>
        <w:t xml:space="preserve">Wskazać powody: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15383B">
        <w:rPr>
          <w:rFonts w:ascii="Times New Roman" w:eastAsia="Times New Roman" w:hAnsi="Times New Roman" w:cs="Times New Roman"/>
          <w:sz w:val="24"/>
          <w:szCs w:val="24"/>
          <w:lang w:eastAsia="pl-PL"/>
        </w:rPr>
        <w:br/>
        <w:t xml:space="preserve">&gt;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lastRenderedPageBreak/>
        <w:t xml:space="preserve">IV.6.3) Termin związania ofertą: </w:t>
      </w:r>
      <w:r w:rsidRPr="0015383B">
        <w:rPr>
          <w:rFonts w:ascii="Times New Roman" w:eastAsia="Times New Roman" w:hAnsi="Times New Roman" w:cs="Times New Roman"/>
          <w:sz w:val="24"/>
          <w:szCs w:val="24"/>
          <w:lang w:eastAsia="pl-PL"/>
        </w:rPr>
        <w:t xml:space="preserve">do: okres w dniach: 30 (od ostatecznego terminu składania ofert)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15383B">
        <w:rPr>
          <w:rFonts w:ascii="Times New Roman" w:eastAsia="Times New Roman" w:hAnsi="Times New Roman" w:cs="Times New Roman"/>
          <w:sz w:val="24"/>
          <w:szCs w:val="24"/>
          <w:lang w:eastAsia="pl-PL"/>
        </w:rPr>
        <w:t xml:space="preserve"> Nie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15383B">
        <w:rPr>
          <w:rFonts w:ascii="Times New Roman" w:eastAsia="Times New Roman" w:hAnsi="Times New Roman" w:cs="Times New Roman"/>
          <w:sz w:val="24"/>
          <w:szCs w:val="24"/>
          <w:lang w:eastAsia="pl-PL"/>
        </w:rPr>
        <w:t xml:space="preserve"> Nie </w:t>
      </w:r>
      <w:r w:rsidRPr="0015383B">
        <w:rPr>
          <w:rFonts w:ascii="Times New Roman" w:eastAsia="Times New Roman" w:hAnsi="Times New Roman" w:cs="Times New Roman"/>
          <w:sz w:val="24"/>
          <w:szCs w:val="24"/>
          <w:lang w:eastAsia="pl-PL"/>
        </w:rPr>
        <w:br/>
      </w:r>
      <w:r w:rsidRPr="0015383B">
        <w:rPr>
          <w:rFonts w:ascii="Times New Roman" w:eastAsia="Times New Roman" w:hAnsi="Times New Roman" w:cs="Times New Roman"/>
          <w:b/>
          <w:bCs/>
          <w:sz w:val="24"/>
          <w:szCs w:val="24"/>
          <w:lang w:eastAsia="pl-PL"/>
        </w:rPr>
        <w:t>IV.6.6) Informacje dodatkowe:</w:t>
      </w:r>
      <w:r w:rsidRPr="0015383B">
        <w:rPr>
          <w:rFonts w:ascii="Times New Roman" w:eastAsia="Times New Roman" w:hAnsi="Times New Roman" w:cs="Times New Roman"/>
          <w:sz w:val="24"/>
          <w:szCs w:val="24"/>
          <w:lang w:eastAsia="pl-PL"/>
        </w:rPr>
        <w:t xml:space="preserve"> </w:t>
      </w:r>
      <w:r w:rsidRPr="0015383B">
        <w:rPr>
          <w:rFonts w:ascii="Times New Roman" w:eastAsia="Times New Roman" w:hAnsi="Times New Roman" w:cs="Times New Roman"/>
          <w:sz w:val="24"/>
          <w:szCs w:val="24"/>
          <w:lang w:eastAsia="pl-PL"/>
        </w:rPr>
        <w:br/>
      </w:r>
    </w:p>
    <w:p w:rsidR="0015383B" w:rsidRPr="0015383B" w:rsidRDefault="0015383B" w:rsidP="0015383B">
      <w:pPr>
        <w:spacing w:after="0" w:line="240" w:lineRule="auto"/>
        <w:jc w:val="center"/>
        <w:rPr>
          <w:rFonts w:ascii="Times New Roman" w:eastAsia="Times New Roman" w:hAnsi="Times New Roman" w:cs="Times New Roman"/>
          <w:sz w:val="24"/>
          <w:szCs w:val="24"/>
          <w:lang w:eastAsia="pl-PL"/>
        </w:rPr>
      </w:pPr>
      <w:r w:rsidRPr="0015383B">
        <w:rPr>
          <w:rFonts w:ascii="Times New Roman" w:eastAsia="Times New Roman" w:hAnsi="Times New Roman" w:cs="Times New Roman"/>
          <w:sz w:val="24"/>
          <w:szCs w:val="24"/>
          <w:u w:val="single"/>
          <w:lang w:eastAsia="pl-PL"/>
        </w:rPr>
        <w:t xml:space="preserve">ZAŁĄCZNIK I - INFORMACJE DOTYCZĄCE OFERT CZĘŚCIOWYCH </w:t>
      </w:r>
    </w:p>
    <w:p w:rsidR="0015383B" w:rsidRPr="0015383B" w:rsidRDefault="0015383B" w:rsidP="0015383B">
      <w:pPr>
        <w:spacing w:after="0" w:line="240" w:lineRule="auto"/>
        <w:rPr>
          <w:rFonts w:ascii="Times New Roman" w:eastAsia="Times New Roman" w:hAnsi="Times New Roman" w:cs="Times New Roman"/>
          <w:sz w:val="24"/>
          <w:szCs w:val="24"/>
          <w:lang w:eastAsia="pl-PL"/>
        </w:rPr>
      </w:pPr>
    </w:p>
    <w:p w:rsidR="0015383B" w:rsidRPr="0015383B" w:rsidRDefault="0015383B" w:rsidP="0015383B">
      <w:pPr>
        <w:spacing w:after="0" w:line="240" w:lineRule="auto"/>
        <w:rPr>
          <w:rFonts w:ascii="Times New Roman" w:eastAsia="Times New Roman" w:hAnsi="Times New Roman" w:cs="Times New Roman"/>
          <w:sz w:val="24"/>
          <w:szCs w:val="24"/>
          <w:lang w:eastAsia="pl-PL"/>
        </w:rPr>
      </w:pPr>
    </w:p>
    <w:p w:rsidR="0015383B" w:rsidRPr="0015383B" w:rsidRDefault="0015383B" w:rsidP="0015383B">
      <w:pPr>
        <w:spacing w:after="0" w:line="240" w:lineRule="auto"/>
        <w:rPr>
          <w:rFonts w:ascii="Times New Roman" w:eastAsia="Times New Roman" w:hAnsi="Times New Roman" w:cs="Times New Roman"/>
          <w:sz w:val="24"/>
          <w:szCs w:val="24"/>
          <w:lang w:eastAsia="pl-PL"/>
        </w:rPr>
      </w:pPr>
    </w:p>
    <w:p w:rsidR="00D76F54" w:rsidRDefault="00D76F54">
      <w:bookmarkStart w:id="0" w:name="_GoBack"/>
      <w:bookmarkEnd w:id="0"/>
    </w:p>
    <w:sectPr w:rsidR="00D76F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83B"/>
    <w:rsid w:val="0015383B"/>
    <w:rsid w:val="00D76F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13C05E-1A08-466B-BE20-69D3C1B1A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15383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538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3794606">
      <w:bodyDiv w:val="1"/>
      <w:marLeft w:val="0"/>
      <w:marRight w:val="0"/>
      <w:marTop w:val="0"/>
      <w:marBottom w:val="0"/>
      <w:divBdr>
        <w:top w:val="none" w:sz="0" w:space="0" w:color="auto"/>
        <w:left w:val="none" w:sz="0" w:space="0" w:color="auto"/>
        <w:bottom w:val="none" w:sz="0" w:space="0" w:color="auto"/>
        <w:right w:val="none" w:sz="0" w:space="0" w:color="auto"/>
      </w:divBdr>
      <w:divsChild>
        <w:div w:id="304628151">
          <w:marLeft w:val="0"/>
          <w:marRight w:val="0"/>
          <w:marTop w:val="0"/>
          <w:marBottom w:val="0"/>
          <w:divBdr>
            <w:top w:val="none" w:sz="0" w:space="0" w:color="auto"/>
            <w:left w:val="none" w:sz="0" w:space="0" w:color="auto"/>
            <w:bottom w:val="none" w:sz="0" w:space="0" w:color="auto"/>
            <w:right w:val="none" w:sz="0" w:space="0" w:color="auto"/>
          </w:divBdr>
          <w:divsChild>
            <w:div w:id="312415374">
              <w:marLeft w:val="0"/>
              <w:marRight w:val="0"/>
              <w:marTop w:val="0"/>
              <w:marBottom w:val="0"/>
              <w:divBdr>
                <w:top w:val="none" w:sz="0" w:space="0" w:color="auto"/>
                <w:left w:val="none" w:sz="0" w:space="0" w:color="auto"/>
                <w:bottom w:val="none" w:sz="0" w:space="0" w:color="auto"/>
                <w:right w:val="none" w:sz="0" w:space="0" w:color="auto"/>
              </w:divBdr>
            </w:div>
            <w:div w:id="203443630">
              <w:marLeft w:val="0"/>
              <w:marRight w:val="0"/>
              <w:marTop w:val="0"/>
              <w:marBottom w:val="0"/>
              <w:divBdr>
                <w:top w:val="none" w:sz="0" w:space="0" w:color="auto"/>
                <w:left w:val="none" w:sz="0" w:space="0" w:color="auto"/>
                <w:bottom w:val="none" w:sz="0" w:space="0" w:color="auto"/>
                <w:right w:val="none" w:sz="0" w:space="0" w:color="auto"/>
              </w:divBdr>
            </w:div>
            <w:div w:id="1040252989">
              <w:marLeft w:val="0"/>
              <w:marRight w:val="0"/>
              <w:marTop w:val="0"/>
              <w:marBottom w:val="0"/>
              <w:divBdr>
                <w:top w:val="none" w:sz="0" w:space="0" w:color="auto"/>
                <w:left w:val="none" w:sz="0" w:space="0" w:color="auto"/>
                <w:bottom w:val="none" w:sz="0" w:space="0" w:color="auto"/>
                <w:right w:val="none" w:sz="0" w:space="0" w:color="auto"/>
              </w:divBdr>
              <w:divsChild>
                <w:div w:id="1027409101">
                  <w:marLeft w:val="0"/>
                  <w:marRight w:val="0"/>
                  <w:marTop w:val="0"/>
                  <w:marBottom w:val="0"/>
                  <w:divBdr>
                    <w:top w:val="none" w:sz="0" w:space="0" w:color="auto"/>
                    <w:left w:val="none" w:sz="0" w:space="0" w:color="auto"/>
                    <w:bottom w:val="none" w:sz="0" w:space="0" w:color="auto"/>
                    <w:right w:val="none" w:sz="0" w:space="0" w:color="auto"/>
                  </w:divBdr>
                </w:div>
              </w:divsChild>
            </w:div>
            <w:div w:id="595290606">
              <w:marLeft w:val="0"/>
              <w:marRight w:val="0"/>
              <w:marTop w:val="0"/>
              <w:marBottom w:val="0"/>
              <w:divBdr>
                <w:top w:val="none" w:sz="0" w:space="0" w:color="auto"/>
                <w:left w:val="none" w:sz="0" w:space="0" w:color="auto"/>
                <w:bottom w:val="none" w:sz="0" w:space="0" w:color="auto"/>
                <w:right w:val="none" w:sz="0" w:space="0" w:color="auto"/>
              </w:divBdr>
              <w:divsChild>
                <w:div w:id="1016620287">
                  <w:marLeft w:val="0"/>
                  <w:marRight w:val="0"/>
                  <w:marTop w:val="0"/>
                  <w:marBottom w:val="0"/>
                  <w:divBdr>
                    <w:top w:val="none" w:sz="0" w:space="0" w:color="auto"/>
                    <w:left w:val="none" w:sz="0" w:space="0" w:color="auto"/>
                    <w:bottom w:val="none" w:sz="0" w:space="0" w:color="auto"/>
                    <w:right w:val="none" w:sz="0" w:space="0" w:color="auto"/>
                  </w:divBdr>
                </w:div>
              </w:divsChild>
            </w:div>
            <w:div w:id="726415561">
              <w:marLeft w:val="0"/>
              <w:marRight w:val="0"/>
              <w:marTop w:val="0"/>
              <w:marBottom w:val="0"/>
              <w:divBdr>
                <w:top w:val="none" w:sz="0" w:space="0" w:color="auto"/>
                <w:left w:val="none" w:sz="0" w:space="0" w:color="auto"/>
                <w:bottom w:val="none" w:sz="0" w:space="0" w:color="auto"/>
                <w:right w:val="none" w:sz="0" w:space="0" w:color="auto"/>
              </w:divBdr>
              <w:divsChild>
                <w:div w:id="1833137102">
                  <w:marLeft w:val="0"/>
                  <w:marRight w:val="0"/>
                  <w:marTop w:val="0"/>
                  <w:marBottom w:val="0"/>
                  <w:divBdr>
                    <w:top w:val="none" w:sz="0" w:space="0" w:color="auto"/>
                    <w:left w:val="none" w:sz="0" w:space="0" w:color="auto"/>
                    <w:bottom w:val="none" w:sz="0" w:space="0" w:color="auto"/>
                    <w:right w:val="none" w:sz="0" w:space="0" w:color="auto"/>
                  </w:divBdr>
                </w:div>
                <w:div w:id="1078290198">
                  <w:marLeft w:val="0"/>
                  <w:marRight w:val="0"/>
                  <w:marTop w:val="0"/>
                  <w:marBottom w:val="0"/>
                  <w:divBdr>
                    <w:top w:val="none" w:sz="0" w:space="0" w:color="auto"/>
                    <w:left w:val="none" w:sz="0" w:space="0" w:color="auto"/>
                    <w:bottom w:val="none" w:sz="0" w:space="0" w:color="auto"/>
                    <w:right w:val="none" w:sz="0" w:space="0" w:color="auto"/>
                  </w:divBdr>
                </w:div>
                <w:div w:id="1657803995">
                  <w:marLeft w:val="0"/>
                  <w:marRight w:val="0"/>
                  <w:marTop w:val="0"/>
                  <w:marBottom w:val="0"/>
                  <w:divBdr>
                    <w:top w:val="none" w:sz="0" w:space="0" w:color="auto"/>
                    <w:left w:val="none" w:sz="0" w:space="0" w:color="auto"/>
                    <w:bottom w:val="none" w:sz="0" w:space="0" w:color="auto"/>
                    <w:right w:val="none" w:sz="0" w:space="0" w:color="auto"/>
                  </w:divBdr>
                </w:div>
                <w:div w:id="294021182">
                  <w:marLeft w:val="0"/>
                  <w:marRight w:val="0"/>
                  <w:marTop w:val="0"/>
                  <w:marBottom w:val="0"/>
                  <w:divBdr>
                    <w:top w:val="none" w:sz="0" w:space="0" w:color="auto"/>
                    <w:left w:val="none" w:sz="0" w:space="0" w:color="auto"/>
                    <w:bottom w:val="none" w:sz="0" w:space="0" w:color="auto"/>
                    <w:right w:val="none" w:sz="0" w:space="0" w:color="auto"/>
                  </w:divBdr>
                </w:div>
              </w:divsChild>
            </w:div>
            <w:div w:id="1504272492">
              <w:marLeft w:val="0"/>
              <w:marRight w:val="0"/>
              <w:marTop w:val="0"/>
              <w:marBottom w:val="0"/>
              <w:divBdr>
                <w:top w:val="none" w:sz="0" w:space="0" w:color="auto"/>
                <w:left w:val="none" w:sz="0" w:space="0" w:color="auto"/>
                <w:bottom w:val="none" w:sz="0" w:space="0" w:color="auto"/>
                <w:right w:val="none" w:sz="0" w:space="0" w:color="auto"/>
              </w:divBdr>
              <w:divsChild>
                <w:div w:id="156893426">
                  <w:marLeft w:val="0"/>
                  <w:marRight w:val="0"/>
                  <w:marTop w:val="0"/>
                  <w:marBottom w:val="0"/>
                  <w:divBdr>
                    <w:top w:val="none" w:sz="0" w:space="0" w:color="auto"/>
                    <w:left w:val="none" w:sz="0" w:space="0" w:color="auto"/>
                    <w:bottom w:val="none" w:sz="0" w:space="0" w:color="auto"/>
                    <w:right w:val="none" w:sz="0" w:space="0" w:color="auto"/>
                  </w:divBdr>
                </w:div>
                <w:div w:id="1130397034">
                  <w:marLeft w:val="0"/>
                  <w:marRight w:val="0"/>
                  <w:marTop w:val="0"/>
                  <w:marBottom w:val="0"/>
                  <w:divBdr>
                    <w:top w:val="none" w:sz="0" w:space="0" w:color="auto"/>
                    <w:left w:val="none" w:sz="0" w:space="0" w:color="auto"/>
                    <w:bottom w:val="none" w:sz="0" w:space="0" w:color="auto"/>
                    <w:right w:val="none" w:sz="0" w:space="0" w:color="auto"/>
                  </w:divBdr>
                </w:div>
                <w:div w:id="1798599978">
                  <w:marLeft w:val="0"/>
                  <w:marRight w:val="0"/>
                  <w:marTop w:val="0"/>
                  <w:marBottom w:val="0"/>
                  <w:divBdr>
                    <w:top w:val="none" w:sz="0" w:space="0" w:color="auto"/>
                    <w:left w:val="none" w:sz="0" w:space="0" w:color="auto"/>
                    <w:bottom w:val="none" w:sz="0" w:space="0" w:color="auto"/>
                    <w:right w:val="none" w:sz="0" w:space="0" w:color="auto"/>
                  </w:divBdr>
                </w:div>
                <w:div w:id="2045397961">
                  <w:marLeft w:val="0"/>
                  <w:marRight w:val="0"/>
                  <w:marTop w:val="0"/>
                  <w:marBottom w:val="0"/>
                  <w:divBdr>
                    <w:top w:val="none" w:sz="0" w:space="0" w:color="auto"/>
                    <w:left w:val="none" w:sz="0" w:space="0" w:color="auto"/>
                    <w:bottom w:val="none" w:sz="0" w:space="0" w:color="auto"/>
                    <w:right w:val="none" w:sz="0" w:space="0" w:color="auto"/>
                  </w:divBdr>
                </w:div>
                <w:div w:id="2047366403">
                  <w:marLeft w:val="0"/>
                  <w:marRight w:val="0"/>
                  <w:marTop w:val="0"/>
                  <w:marBottom w:val="0"/>
                  <w:divBdr>
                    <w:top w:val="none" w:sz="0" w:space="0" w:color="auto"/>
                    <w:left w:val="none" w:sz="0" w:space="0" w:color="auto"/>
                    <w:bottom w:val="none" w:sz="0" w:space="0" w:color="auto"/>
                    <w:right w:val="none" w:sz="0" w:space="0" w:color="auto"/>
                  </w:divBdr>
                </w:div>
                <w:div w:id="1788040048">
                  <w:marLeft w:val="0"/>
                  <w:marRight w:val="0"/>
                  <w:marTop w:val="0"/>
                  <w:marBottom w:val="0"/>
                  <w:divBdr>
                    <w:top w:val="none" w:sz="0" w:space="0" w:color="auto"/>
                    <w:left w:val="none" w:sz="0" w:space="0" w:color="auto"/>
                    <w:bottom w:val="none" w:sz="0" w:space="0" w:color="auto"/>
                    <w:right w:val="none" w:sz="0" w:space="0" w:color="auto"/>
                  </w:divBdr>
                </w:div>
                <w:div w:id="300813098">
                  <w:marLeft w:val="0"/>
                  <w:marRight w:val="0"/>
                  <w:marTop w:val="0"/>
                  <w:marBottom w:val="0"/>
                  <w:divBdr>
                    <w:top w:val="none" w:sz="0" w:space="0" w:color="auto"/>
                    <w:left w:val="none" w:sz="0" w:space="0" w:color="auto"/>
                    <w:bottom w:val="none" w:sz="0" w:space="0" w:color="auto"/>
                    <w:right w:val="none" w:sz="0" w:space="0" w:color="auto"/>
                  </w:divBdr>
                </w:div>
              </w:divsChild>
            </w:div>
            <w:div w:id="520897275">
              <w:marLeft w:val="0"/>
              <w:marRight w:val="0"/>
              <w:marTop w:val="0"/>
              <w:marBottom w:val="0"/>
              <w:divBdr>
                <w:top w:val="none" w:sz="0" w:space="0" w:color="auto"/>
                <w:left w:val="none" w:sz="0" w:space="0" w:color="auto"/>
                <w:bottom w:val="none" w:sz="0" w:space="0" w:color="auto"/>
                <w:right w:val="none" w:sz="0" w:space="0" w:color="auto"/>
              </w:divBdr>
              <w:divsChild>
                <w:div w:id="1177382826">
                  <w:marLeft w:val="0"/>
                  <w:marRight w:val="0"/>
                  <w:marTop w:val="0"/>
                  <w:marBottom w:val="0"/>
                  <w:divBdr>
                    <w:top w:val="none" w:sz="0" w:space="0" w:color="auto"/>
                    <w:left w:val="none" w:sz="0" w:space="0" w:color="auto"/>
                    <w:bottom w:val="none" w:sz="0" w:space="0" w:color="auto"/>
                    <w:right w:val="none" w:sz="0" w:space="0" w:color="auto"/>
                  </w:divBdr>
                </w:div>
                <w:div w:id="2027781596">
                  <w:marLeft w:val="0"/>
                  <w:marRight w:val="0"/>
                  <w:marTop w:val="0"/>
                  <w:marBottom w:val="0"/>
                  <w:divBdr>
                    <w:top w:val="none" w:sz="0" w:space="0" w:color="auto"/>
                    <w:left w:val="none" w:sz="0" w:space="0" w:color="auto"/>
                    <w:bottom w:val="none" w:sz="0" w:space="0" w:color="auto"/>
                    <w:right w:val="none" w:sz="0" w:space="0" w:color="auto"/>
                  </w:divBdr>
                </w:div>
              </w:divsChild>
            </w:div>
            <w:div w:id="1995988956">
              <w:marLeft w:val="0"/>
              <w:marRight w:val="0"/>
              <w:marTop w:val="0"/>
              <w:marBottom w:val="0"/>
              <w:divBdr>
                <w:top w:val="none" w:sz="0" w:space="0" w:color="auto"/>
                <w:left w:val="none" w:sz="0" w:space="0" w:color="auto"/>
                <w:bottom w:val="none" w:sz="0" w:space="0" w:color="auto"/>
                <w:right w:val="none" w:sz="0" w:space="0" w:color="auto"/>
              </w:divBdr>
              <w:divsChild>
                <w:div w:id="711346875">
                  <w:marLeft w:val="0"/>
                  <w:marRight w:val="0"/>
                  <w:marTop w:val="0"/>
                  <w:marBottom w:val="0"/>
                  <w:divBdr>
                    <w:top w:val="none" w:sz="0" w:space="0" w:color="auto"/>
                    <w:left w:val="none" w:sz="0" w:space="0" w:color="auto"/>
                    <w:bottom w:val="none" w:sz="0" w:space="0" w:color="auto"/>
                    <w:right w:val="none" w:sz="0" w:space="0" w:color="auto"/>
                  </w:divBdr>
                </w:div>
                <w:div w:id="331101477">
                  <w:marLeft w:val="0"/>
                  <w:marRight w:val="0"/>
                  <w:marTop w:val="0"/>
                  <w:marBottom w:val="0"/>
                  <w:divBdr>
                    <w:top w:val="none" w:sz="0" w:space="0" w:color="auto"/>
                    <w:left w:val="none" w:sz="0" w:space="0" w:color="auto"/>
                    <w:bottom w:val="none" w:sz="0" w:space="0" w:color="auto"/>
                    <w:right w:val="none" w:sz="0" w:space="0" w:color="auto"/>
                  </w:divBdr>
                </w:div>
                <w:div w:id="1809738783">
                  <w:marLeft w:val="0"/>
                  <w:marRight w:val="0"/>
                  <w:marTop w:val="0"/>
                  <w:marBottom w:val="0"/>
                  <w:divBdr>
                    <w:top w:val="none" w:sz="0" w:space="0" w:color="auto"/>
                    <w:left w:val="none" w:sz="0" w:space="0" w:color="auto"/>
                    <w:bottom w:val="none" w:sz="0" w:space="0" w:color="auto"/>
                    <w:right w:val="none" w:sz="0" w:space="0" w:color="auto"/>
                  </w:divBdr>
                </w:div>
                <w:div w:id="2136750938">
                  <w:marLeft w:val="0"/>
                  <w:marRight w:val="0"/>
                  <w:marTop w:val="0"/>
                  <w:marBottom w:val="0"/>
                  <w:divBdr>
                    <w:top w:val="none" w:sz="0" w:space="0" w:color="auto"/>
                    <w:left w:val="none" w:sz="0" w:space="0" w:color="auto"/>
                    <w:bottom w:val="none" w:sz="0" w:space="0" w:color="auto"/>
                    <w:right w:val="none" w:sz="0" w:space="0" w:color="auto"/>
                  </w:divBdr>
                </w:div>
                <w:div w:id="275798389">
                  <w:marLeft w:val="0"/>
                  <w:marRight w:val="0"/>
                  <w:marTop w:val="0"/>
                  <w:marBottom w:val="0"/>
                  <w:divBdr>
                    <w:top w:val="none" w:sz="0" w:space="0" w:color="auto"/>
                    <w:left w:val="none" w:sz="0" w:space="0" w:color="auto"/>
                    <w:bottom w:val="none" w:sz="0" w:space="0" w:color="auto"/>
                    <w:right w:val="none" w:sz="0" w:space="0" w:color="auto"/>
                  </w:divBdr>
                </w:div>
                <w:div w:id="2004160880">
                  <w:marLeft w:val="0"/>
                  <w:marRight w:val="0"/>
                  <w:marTop w:val="0"/>
                  <w:marBottom w:val="0"/>
                  <w:divBdr>
                    <w:top w:val="none" w:sz="0" w:space="0" w:color="auto"/>
                    <w:left w:val="none" w:sz="0" w:space="0" w:color="auto"/>
                    <w:bottom w:val="none" w:sz="0" w:space="0" w:color="auto"/>
                    <w:right w:val="none" w:sz="0" w:space="0" w:color="auto"/>
                  </w:divBdr>
                </w:div>
              </w:divsChild>
            </w:div>
            <w:div w:id="549608084">
              <w:marLeft w:val="0"/>
              <w:marRight w:val="0"/>
              <w:marTop w:val="0"/>
              <w:marBottom w:val="0"/>
              <w:divBdr>
                <w:top w:val="none" w:sz="0" w:space="0" w:color="auto"/>
                <w:left w:val="none" w:sz="0" w:space="0" w:color="auto"/>
                <w:bottom w:val="none" w:sz="0" w:space="0" w:color="auto"/>
                <w:right w:val="none" w:sz="0" w:space="0" w:color="auto"/>
              </w:divBdr>
              <w:divsChild>
                <w:div w:id="222109195">
                  <w:marLeft w:val="0"/>
                  <w:marRight w:val="0"/>
                  <w:marTop w:val="0"/>
                  <w:marBottom w:val="0"/>
                  <w:divBdr>
                    <w:top w:val="none" w:sz="0" w:space="0" w:color="auto"/>
                    <w:left w:val="none" w:sz="0" w:space="0" w:color="auto"/>
                    <w:bottom w:val="none" w:sz="0" w:space="0" w:color="auto"/>
                    <w:right w:val="none" w:sz="0" w:space="0" w:color="auto"/>
                  </w:divBdr>
                </w:div>
                <w:div w:id="163665749">
                  <w:marLeft w:val="0"/>
                  <w:marRight w:val="0"/>
                  <w:marTop w:val="0"/>
                  <w:marBottom w:val="0"/>
                  <w:divBdr>
                    <w:top w:val="none" w:sz="0" w:space="0" w:color="auto"/>
                    <w:left w:val="none" w:sz="0" w:space="0" w:color="auto"/>
                    <w:bottom w:val="none" w:sz="0" w:space="0" w:color="auto"/>
                    <w:right w:val="none" w:sz="0" w:space="0" w:color="auto"/>
                  </w:divBdr>
                </w:div>
                <w:div w:id="1992053562">
                  <w:marLeft w:val="0"/>
                  <w:marRight w:val="0"/>
                  <w:marTop w:val="0"/>
                  <w:marBottom w:val="0"/>
                  <w:divBdr>
                    <w:top w:val="none" w:sz="0" w:space="0" w:color="auto"/>
                    <w:left w:val="none" w:sz="0" w:space="0" w:color="auto"/>
                    <w:bottom w:val="none" w:sz="0" w:space="0" w:color="auto"/>
                    <w:right w:val="none" w:sz="0" w:space="0" w:color="auto"/>
                  </w:divBdr>
                </w:div>
                <w:div w:id="1885866225">
                  <w:marLeft w:val="0"/>
                  <w:marRight w:val="0"/>
                  <w:marTop w:val="0"/>
                  <w:marBottom w:val="0"/>
                  <w:divBdr>
                    <w:top w:val="none" w:sz="0" w:space="0" w:color="auto"/>
                    <w:left w:val="none" w:sz="0" w:space="0" w:color="auto"/>
                    <w:bottom w:val="none" w:sz="0" w:space="0" w:color="auto"/>
                    <w:right w:val="none" w:sz="0" w:space="0" w:color="auto"/>
                  </w:divBdr>
                </w:div>
                <w:div w:id="144785949">
                  <w:marLeft w:val="0"/>
                  <w:marRight w:val="0"/>
                  <w:marTop w:val="0"/>
                  <w:marBottom w:val="0"/>
                  <w:divBdr>
                    <w:top w:val="none" w:sz="0" w:space="0" w:color="auto"/>
                    <w:left w:val="none" w:sz="0" w:space="0" w:color="auto"/>
                    <w:bottom w:val="none" w:sz="0" w:space="0" w:color="auto"/>
                    <w:right w:val="none" w:sz="0" w:space="0" w:color="auto"/>
                  </w:divBdr>
                </w:div>
                <w:div w:id="1948267530">
                  <w:marLeft w:val="0"/>
                  <w:marRight w:val="0"/>
                  <w:marTop w:val="0"/>
                  <w:marBottom w:val="0"/>
                  <w:divBdr>
                    <w:top w:val="none" w:sz="0" w:space="0" w:color="auto"/>
                    <w:left w:val="none" w:sz="0" w:space="0" w:color="auto"/>
                    <w:bottom w:val="none" w:sz="0" w:space="0" w:color="auto"/>
                    <w:right w:val="none" w:sz="0" w:space="0" w:color="auto"/>
                  </w:divBdr>
                </w:div>
                <w:div w:id="1923102568">
                  <w:marLeft w:val="0"/>
                  <w:marRight w:val="0"/>
                  <w:marTop w:val="0"/>
                  <w:marBottom w:val="0"/>
                  <w:divBdr>
                    <w:top w:val="none" w:sz="0" w:space="0" w:color="auto"/>
                    <w:left w:val="none" w:sz="0" w:space="0" w:color="auto"/>
                    <w:bottom w:val="none" w:sz="0" w:space="0" w:color="auto"/>
                    <w:right w:val="none" w:sz="0" w:space="0" w:color="auto"/>
                  </w:divBdr>
                </w:div>
                <w:div w:id="139928809">
                  <w:marLeft w:val="0"/>
                  <w:marRight w:val="0"/>
                  <w:marTop w:val="0"/>
                  <w:marBottom w:val="0"/>
                  <w:divBdr>
                    <w:top w:val="none" w:sz="0" w:space="0" w:color="auto"/>
                    <w:left w:val="none" w:sz="0" w:space="0" w:color="auto"/>
                    <w:bottom w:val="none" w:sz="0" w:space="0" w:color="auto"/>
                    <w:right w:val="none" w:sz="0" w:space="0" w:color="auto"/>
                  </w:divBdr>
                </w:div>
              </w:divsChild>
            </w:div>
            <w:div w:id="19325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7103</Words>
  <Characters>42620</Characters>
  <Application>Microsoft Office Word</Application>
  <DocSecurity>0</DocSecurity>
  <Lines>355</Lines>
  <Paragraphs>99</Paragraphs>
  <ScaleCrop>false</ScaleCrop>
  <Company>Hewlett-Packard Company</Company>
  <LinksUpToDate>false</LinksUpToDate>
  <CharactersWithSpaces>49624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cp:lastPrinted>2017-07-24T09:07:00Z</cp:lastPrinted>
  <dcterms:created xsi:type="dcterms:W3CDTF">2017-07-24T09:07:00Z</dcterms:created>
  <dcterms:modified xsi:type="dcterms:W3CDTF">2017-07-24T09:08:00Z</dcterms:modified>
</cp:coreProperties>
</file>