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3F4A" w:rsidRPr="00FA3F4A" w:rsidRDefault="00FA3F4A" w:rsidP="00FA3F4A">
      <w:pPr>
        <w:spacing w:before="100" w:beforeAutospacing="1" w:after="100" w:afterAutospacing="1"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hyperlink r:id="rId4" w:tgtFrame="_blank" w:history="1">
        <w:r w:rsidRPr="00FA3F4A">
          <w:rPr>
            <w:rFonts w:ascii="Tahoma" w:eastAsia="Times New Roman" w:hAnsi="Tahoma" w:cs="Tahoma"/>
            <w:color w:val="0000FF"/>
            <w:sz w:val="18"/>
            <w:szCs w:val="18"/>
            <w:u w:val="single"/>
            <w:lang w:eastAsia="pl-PL"/>
          </w:rPr>
          <w:t>http://www.ihit.waw.pl</w:t>
        </w:r>
      </w:hyperlink>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pict>
          <v:rect id="_x0000_i1025" style="width:0;height:1.5pt" o:hrstd="t" o:hr="t" fillcolor="#a0a0a0" stroked="f"/>
        </w:pic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Ogłoszenie nr 70214 - 2017 z dnia 2017-04-20 r.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Warszawa: Dostawa produktów leczniczych (zadania 1-2)</w:t>
      </w:r>
      <w:r w:rsidRPr="00FA3F4A">
        <w:rPr>
          <w:rFonts w:ascii="Times New Roman" w:eastAsia="Times New Roman" w:hAnsi="Times New Roman" w:cs="Times New Roman"/>
          <w:sz w:val="24"/>
          <w:szCs w:val="24"/>
          <w:lang w:eastAsia="pl-PL"/>
        </w:rPr>
        <w:br/>
        <w:t xml:space="preserve">OGŁOSZENIE O ZAMÓWIENIU - Dostawy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Zamieszczanie ogłoszenia:</w:t>
      </w:r>
      <w:r w:rsidRPr="00FA3F4A">
        <w:rPr>
          <w:rFonts w:ascii="Times New Roman" w:eastAsia="Times New Roman" w:hAnsi="Times New Roman" w:cs="Times New Roman"/>
          <w:sz w:val="24"/>
          <w:szCs w:val="24"/>
          <w:lang w:eastAsia="pl-PL"/>
        </w:rPr>
        <w:t xml:space="preserve"> obowiązkowe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Ogłoszenie dotyczy:</w:t>
      </w:r>
      <w:r w:rsidRPr="00FA3F4A">
        <w:rPr>
          <w:rFonts w:ascii="Times New Roman" w:eastAsia="Times New Roman" w:hAnsi="Times New Roman" w:cs="Times New Roman"/>
          <w:sz w:val="24"/>
          <w:szCs w:val="24"/>
          <w:lang w:eastAsia="pl-PL"/>
        </w:rPr>
        <w:t xml:space="preserve"> zamówienia publicznego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Nazwa projektu lub programu</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FA3F4A">
        <w:rPr>
          <w:rFonts w:ascii="Times New Roman" w:eastAsia="Times New Roman" w:hAnsi="Times New Roman" w:cs="Times New Roman"/>
          <w:sz w:val="24"/>
          <w:szCs w:val="24"/>
          <w:lang w:eastAsia="pl-PL"/>
        </w:rPr>
        <w:t>Pzp</w:t>
      </w:r>
      <w:proofErr w:type="spellEnd"/>
      <w:r w:rsidRPr="00FA3F4A">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u w:val="single"/>
          <w:lang w:eastAsia="pl-PL"/>
        </w:rPr>
        <w:t>SEKCJA I: ZAMAWIAJĄCY</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Postępowanie przeprowadza centralny zamawiający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Informacje na temat podmiotu któremu zamawiający powierzył/powierzyli prowadzenie postępowania:</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Postępowanie jest przeprowadzane wspólnie przez zamawiających</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Informacje dodatkowe:</w:t>
      </w:r>
    </w:p>
    <w:p w:rsidR="00FA3F4A" w:rsidRPr="00FA3F4A" w:rsidRDefault="00FA3F4A" w:rsidP="00FA3F4A">
      <w:pPr>
        <w:spacing w:after="24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 1) NAZWA I ADRES: </w:t>
      </w:r>
      <w:r w:rsidRPr="00FA3F4A">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w:t>
      </w:r>
      <w:r w:rsidRPr="00FA3F4A">
        <w:rPr>
          <w:rFonts w:ascii="Times New Roman" w:eastAsia="Times New Roman" w:hAnsi="Times New Roman" w:cs="Times New Roman"/>
          <w:sz w:val="24"/>
          <w:szCs w:val="24"/>
          <w:lang w:eastAsia="pl-PL"/>
        </w:rPr>
        <w:lastRenderedPageBreak/>
        <w:t xml:space="preserve">62 23. </w:t>
      </w:r>
      <w:r w:rsidRPr="00FA3F4A">
        <w:rPr>
          <w:rFonts w:ascii="Times New Roman" w:eastAsia="Times New Roman" w:hAnsi="Times New Roman" w:cs="Times New Roman"/>
          <w:sz w:val="24"/>
          <w:szCs w:val="24"/>
          <w:lang w:eastAsia="pl-PL"/>
        </w:rPr>
        <w:br/>
        <w:t xml:space="preserve">Adres strony internetowej (URL):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 2) RODZAJ ZAMAWIAJĄCEGO: </w:t>
      </w:r>
      <w:r w:rsidRPr="00FA3F4A">
        <w:rPr>
          <w:rFonts w:ascii="Times New Roman" w:eastAsia="Times New Roman" w:hAnsi="Times New Roman" w:cs="Times New Roman"/>
          <w:sz w:val="24"/>
          <w:szCs w:val="24"/>
          <w:lang w:eastAsia="pl-PL"/>
        </w:rPr>
        <w:t xml:space="preserve">Podmiot prawa publicznego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I.3) WSPÓLNE UDZIELANIE ZAMÓWIENIA </w:t>
      </w:r>
      <w:r w:rsidRPr="00FA3F4A">
        <w:rPr>
          <w:rFonts w:ascii="Times New Roman" w:eastAsia="Times New Roman" w:hAnsi="Times New Roman" w:cs="Times New Roman"/>
          <w:b/>
          <w:bCs/>
          <w:i/>
          <w:iCs/>
          <w:sz w:val="24"/>
          <w:szCs w:val="24"/>
          <w:lang w:eastAsia="pl-PL"/>
        </w:rPr>
        <w:t>(jeżeli dotyczy)</w:t>
      </w:r>
      <w:r w:rsidRPr="00FA3F4A">
        <w:rPr>
          <w:rFonts w:ascii="Times New Roman" w:eastAsia="Times New Roman" w:hAnsi="Times New Roman" w:cs="Times New Roman"/>
          <w:b/>
          <w:bCs/>
          <w:sz w:val="24"/>
          <w:szCs w:val="24"/>
          <w:lang w:eastAsia="pl-PL"/>
        </w:rPr>
        <w:t xml:space="preserv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I.4) KOMUNIKACJA: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tak </w:t>
      </w:r>
      <w:r w:rsidRPr="00FA3F4A">
        <w:rPr>
          <w:rFonts w:ascii="Times New Roman" w:eastAsia="Times New Roman" w:hAnsi="Times New Roman" w:cs="Times New Roman"/>
          <w:sz w:val="24"/>
          <w:szCs w:val="24"/>
          <w:lang w:eastAsia="pl-PL"/>
        </w:rPr>
        <w:br/>
        <w:t>www.ihit.waw.pl</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Oferty lub wnioski o dopuszczenie do udziału w postępowaniu należy przesyłać:</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Elektronicznie</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r w:rsidRPr="00FA3F4A">
        <w:rPr>
          <w:rFonts w:ascii="Times New Roman" w:eastAsia="Times New Roman" w:hAnsi="Times New Roman" w:cs="Times New Roman"/>
          <w:sz w:val="24"/>
          <w:szCs w:val="24"/>
          <w:lang w:eastAsia="pl-PL"/>
        </w:rPr>
        <w:br/>
        <w:t xml:space="preserve">adres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FA3F4A">
        <w:rPr>
          <w:rFonts w:ascii="Times New Roman" w:eastAsia="Times New Roman" w:hAnsi="Times New Roman" w:cs="Times New Roman"/>
          <w:sz w:val="24"/>
          <w:szCs w:val="24"/>
          <w:lang w:eastAsia="pl-PL"/>
        </w:rPr>
        <w:br/>
        <w:t xml:space="preserve">tak </w:t>
      </w:r>
      <w:r w:rsidRPr="00FA3F4A">
        <w:rPr>
          <w:rFonts w:ascii="Times New Roman" w:eastAsia="Times New Roman" w:hAnsi="Times New Roman" w:cs="Times New Roman"/>
          <w:sz w:val="24"/>
          <w:szCs w:val="24"/>
          <w:lang w:eastAsia="pl-PL"/>
        </w:rPr>
        <w:br/>
        <w:t xml:space="preserve">Inny sposób: </w:t>
      </w:r>
      <w:r w:rsidRPr="00FA3F4A">
        <w:rPr>
          <w:rFonts w:ascii="Times New Roman" w:eastAsia="Times New Roman" w:hAnsi="Times New Roman" w:cs="Times New Roman"/>
          <w:sz w:val="24"/>
          <w:szCs w:val="24"/>
          <w:lang w:eastAsia="pl-PL"/>
        </w:rPr>
        <w:br/>
        <w:t>pocztą</w:t>
      </w:r>
      <w:r w:rsidRPr="00FA3F4A">
        <w:rPr>
          <w:rFonts w:ascii="Times New Roman" w:eastAsia="Times New Roman" w:hAnsi="Times New Roman" w:cs="Times New Roman"/>
          <w:sz w:val="24"/>
          <w:szCs w:val="24"/>
          <w:lang w:eastAsia="pl-PL"/>
        </w:rPr>
        <w:br/>
        <w:t xml:space="preserve">Adres: </w:t>
      </w:r>
      <w:r w:rsidRPr="00FA3F4A">
        <w:rPr>
          <w:rFonts w:ascii="Times New Roman" w:eastAsia="Times New Roman" w:hAnsi="Times New Roman" w:cs="Times New Roman"/>
          <w:sz w:val="24"/>
          <w:szCs w:val="24"/>
          <w:lang w:eastAsia="pl-PL"/>
        </w:rPr>
        <w:br/>
        <w:t>Instytut Hematologii i Transfuzjologii 02-776 Warszawa, ul. Indiry Gandhi 14, I piętro p. 144A (Kancelaria)</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r w:rsidRPr="00FA3F4A">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u w:val="single"/>
          <w:lang w:eastAsia="pl-PL"/>
        </w:rPr>
        <w:t xml:space="preserve">SEKCJA II: PRZEDMIOT ZAMÓWIENIA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lastRenderedPageBreak/>
        <w:br/>
      </w:r>
      <w:r w:rsidRPr="00FA3F4A">
        <w:rPr>
          <w:rFonts w:ascii="Times New Roman" w:eastAsia="Times New Roman" w:hAnsi="Times New Roman" w:cs="Times New Roman"/>
          <w:b/>
          <w:bCs/>
          <w:sz w:val="24"/>
          <w:szCs w:val="24"/>
          <w:lang w:eastAsia="pl-PL"/>
        </w:rPr>
        <w:t xml:space="preserve">II.1) Nazwa nadana zamówieniu przez zamawiającego: </w:t>
      </w:r>
      <w:r w:rsidRPr="00FA3F4A">
        <w:rPr>
          <w:rFonts w:ascii="Times New Roman" w:eastAsia="Times New Roman" w:hAnsi="Times New Roman" w:cs="Times New Roman"/>
          <w:sz w:val="24"/>
          <w:szCs w:val="24"/>
          <w:lang w:eastAsia="pl-PL"/>
        </w:rPr>
        <w:t>Dostawa produktów leczniczych (zadania 1-2)</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Numer referencyjny: </w:t>
      </w:r>
      <w:proofErr w:type="spellStart"/>
      <w:r w:rsidRPr="00FA3F4A">
        <w:rPr>
          <w:rFonts w:ascii="Times New Roman" w:eastAsia="Times New Roman" w:hAnsi="Times New Roman" w:cs="Times New Roman"/>
          <w:sz w:val="24"/>
          <w:szCs w:val="24"/>
          <w:lang w:eastAsia="pl-PL"/>
        </w:rPr>
        <w:t>IHiT</w:t>
      </w:r>
      <w:proofErr w:type="spellEnd"/>
      <w:r w:rsidRPr="00FA3F4A">
        <w:rPr>
          <w:rFonts w:ascii="Times New Roman" w:eastAsia="Times New Roman" w:hAnsi="Times New Roman" w:cs="Times New Roman"/>
          <w:sz w:val="24"/>
          <w:szCs w:val="24"/>
          <w:lang w:eastAsia="pl-PL"/>
        </w:rPr>
        <w:t>/P/24/2017</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II.2) Rodzaj zamówienia: </w:t>
      </w:r>
      <w:r w:rsidRPr="00FA3F4A">
        <w:rPr>
          <w:rFonts w:ascii="Times New Roman" w:eastAsia="Times New Roman" w:hAnsi="Times New Roman" w:cs="Times New Roman"/>
          <w:sz w:val="24"/>
          <w:szCs w:val="24"/>
          <w:lang w:eastAsia="pl-PL"/>
        </w:rPr>
        <w:t xml:space="preserve">dostawy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II.3) Informacja o możliwości składania ofert częściowych</w:t>
      </w:r>
      <w:r w:rsidRPr="00FA3F4A">
        <w:rPr>
          <w:rFonts w:ascii="Times New Roman" w:eastAsia="Times New Roman" w:hAnsi="Times New Roman" w:cs="Times New Roman"/>
          <w:sz w:val="24"/>
          <w:szCs w:val="24"/>
          <w:lang w:eastAsia="pl-PL"/>
        </w:rPr>
        <w:br/>
        <w:t xml:space="preserve">Zamówienie podzielone jest na części: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Tak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Oferty lub wnioski o dopuszczenie do udziału w postępowaniu można składać w odniesieniu do:</w:t>
      </w:r>
      <w:r w:rsidRPr="00FA3F4A">
        <w:rPr>
          <w:rFonts w:ascii="Times New Roman" w:eastAsia="Times New Roman" w:hAnsi="Times New Roman" w:cs="Times New Roman"/>
          <w:sz w:val="24"/>
          <w:szCs w:val="24"/>
          <w:lang w:eastAsia="pl-PL"/>
        </w:rPr>
        <w:br/>
        <w:t xml:space="preserve">wszystkich części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II.4) Krótki opis przedmiotu zamówienia </w:t>
      </w:r>
      <w:r w:rsidRPr="00FA3F4A">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FA3F4A">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FA3F4A">
        <w:rPr>
          <w:rFonts w:ascii="Times New Roman" w:eastAsia="Times New Roman" w:hAnsi="Times New Roman" w:cs="Times New Roman"/>
          <w:sz w:val="24"/>
          <w:szCs w:val="24"/>
          <w:lang w:eastAsia="pl-PL"/>
        </w:rPr>
        <w:t>Dostawa produktów leczniczych ( zadania 1-2)</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II.5) Główny kod CPV: </w:t>
      </w:r>
      <w:r w:rsidRPr="00FA3F4A">
        <w:rPr>
          <w:rFonts w:ascii="Times New Roman" w:eastAsia="Times New Roman" w:hAnsi="Times New Roman" w:cs="Times New Roman"/>
          <w:sz w:val="24"/>
          <w:szCs w:val="24"/>
          <w:lang w:eastAsia="pl-PL"/>
        </w:rPr>
        <w:t>33690000-3</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II.6) Całkowita wartość zamówienia </w:t>
      </w:r>
      <w:r w:rsidRPr="00FA3F4A">
        <w:rPr>
          <w:rFonts w:ascii="Times New Roman" w:eastAsia="Times New Roman" w:hAnsi="Times New Roman" w:cs="Times New Roman"/>
          <w:i/>
          <w:iCs/>
          <w:sz w:val="24"/>
          <w:szCs w:val="24"/>
          <w:lang w:eastAsia="pl-PL"/>
        </w:rPr>
        <w:t>(jeżeli zamawiający podaje informacje o wartości zamówienia)</w:t>
      </w:r>
      <w:r w:rsidRPr="00FA3F4A">
        <w:rPr>
          <w:rFonts w:ascii="Times New Roman" w:eastAsia="Times New Roman" w:hAnsi="Times New Roman" w:cs="Times New Roman"/>
          <w:sz w:val="24"/>
          <w:szCs w:val="24"/>
          <w:lang w:eastAsia="pl-PL"/>
        </w:rPr>
        <w:t xml:space="preserve">: </w:t>
      </w:r>
      <w:r w:rsidRPr="00FA3F4A">
        <w:rPr>
          <w:rFonts w:ascii="Times New Roman" w:eastAsia="Times New Roman" w:hAnsi="Times New Roman" w:cs="Times New Roman"/>
          <w:sz w:val="24"/>
          <w:szCs w:val="24"/>
          <w:lang w:eastAsia="pl-PL"/>
        </w:rPr>
        <w:br/>
        <w:t xml:space="preserve">Wartość bez VAT: </w:t>
      </w:r>
      <w:r w:rsidRPr="00FA3F4A">
        <w:rPr>
          <w:rFonts w:ascii="Times New Roman" w:eastAsia="Times New Roman" w:hAnsi="Times New Roman" w:cs="Times New Roman"/>
          <w:sz w:val="24"/>
          <w:szCs w:val="24"/>
          <w:lang w:eastAsia="pl-PL"/>
        </w:rPr>
        <w:br/>
        <w:t xml:space="preserve">Waluta: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FA3F4A">
        <w:rPr>
          <w:rFonts w:ascii="Times New Roman" w:eastAsia="Times New Roman" w:hAnsi="Times New Roman" w:cs="Times New Roman"/>
          <w:b/>
          <w:bCs/>
          <w:sz w:val="24"/>
          <w:szCs w:val="24"/>
          <w:lang w:eastAsia="pl-PL"/>
        </w:rPr>
        <w:t>Pzp</w:t>
      </w:r>
      <w:proofErr w:type="spellEnd"/>
      <w:r w:rsidRPr="00FA3F4A">
        <w:rPr>
          <w:rFonts w:ascii="Times New Roman" w:eastAsia="Times New Roman" w:hAnsi="Times New Roman" w:cs="Times New Roman"/>
          <w:b/>
          <w:bCs/>
          <w:sz w:val="24"/>
          <w:szCs w:val="24"/>
          <w:lang w:eastAsia="pl-PL"/>
        </w:rPr>
        <w:t xml:space="preserve">: </w:t>
      </w:r>
      <w:r w:rsidRPr="00FA3F4A">
        <w:rPr>
          <w:rFonts w:ascii="Times New Roman" w:eastAsia="Times New Roman" w:hAnsi="Times New Roman" w:cs="Times New Roman"/>
          <w:sz w:val="24"/>
          <w:szCs w:val="24"/>
          <w:lang w:eastAsia="pl-PL"/>
        </w:rPr>
        <w:t xml:space="preserve">nie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Okres w miesiącach: 6</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II.9) Informacje dodatkowe: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III.1) WARUNKI UDZIAŁU W POSTĘPOWANIU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FA3F4A">
        <w:rPr>
          <w:rFonts w:ascii="Times New Roman" w:eastAsia="Times New Roman" w:hAnsi="Times New Roman" w:cs="Times New Roman"/>
          <w:sz w:val="24"/>
          <w:szCs w:val="24"/>
          <w:lang w:eastAsia="pl-PL"/>
        </w:rPr>
        <w:br/>
        <w:t xml:space="preserve">Określenie warunków: Zamawiający wymaga złożenia: ― Kopię ważnego zezwolenia w zakresie prowadzenia hurtowni farmaceutycznej, ― Kopię ważnego zezwolenia Głównego Inspektora Farmaceutycznego na wytwarzanie, jeżeli Wykonawca jest wytwórcą: - W przypadku Wykonawcy prowadzącego skład konsygnacyjny – zezwolenie na prowadzenie </w:t>
      </w:r>
      <w:r w:rsidRPr="00FA3F4A">
        <w:rPr>
          <w:rFonts w:ascii="Times New Roman" w:eastAsia="Times New Roman" w:hAnsi="Times New Roman" w:cs="Times New Roman"/>
          <w:sz w:val="24"/>
          <w:szCs w:val="24"/>
          <w:lang w:eastAsia="pl-PL"/>
        </w:rPr>
        <w:lastRenderedPageBreak/>
        <w:t xml:space="preserve">składu zawierające uprawnienia przyznane przez Głównego Inspektora Farmaceutycznego w zakresie obrotu produktami leczniczymi. Powyższe dokumenty muszą być zgodne z art.74 i 99 ustawy z dnia 6 września 2001r. Prawo Farmaceutyczne (Dz. U. z 2013 r., poz.1245 – tekst jednolity z późniejszymi zmianami). </w:t>
      </w:r>
      <w:r w:rsidRPr="00FA3F4A">
        <w:rPr>
          <w:rFonts w:ascii="Times New Roman" w:eastAsia="Times New Roman" w:hAnsi="Times New Roman" w:cs="Times New Roman"/>
          <w:sz w:val="24"/>
          <w:szCs w:val="24"/>
          <w:lang w:eastAsia="pl-PL"/>
        </w:rPr>
        <w:br/>
        <w:t xml:space="preserve">Informacje dodatkowe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III.1.2) Sytuacja finansowa lub ekonomiczna </w:t>
      </w:r>
      <w:r w:rsidRPr="00FA3F4A">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FA3F4A">
        <w:rPr>
          <w:rFonts w:ascii="Times New Roman" w:eastAsia="Times New Roman" w:hAnsi="Times New Roman" w:cs="Times New Roman"/>
          <w:sz w:val="24"/>
          <w:szCs w:val="24"/>
          <w:lang w:eastAsia="pl-PL"/>
        </w:rPr>
        <w:br/>
        <w:t xml:space="preserve">Informacje dodatkowe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III.1.3) Zdolność techniczna lub zawodowa </w:t>
      </w:r>
      <w:r w:rsidRPr="00FA3F4A">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FA3F4A">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FA3F4A">
        <w:rPr>
          <w:rFonts w:ascii="Times New Roman" w:eastAsia="Times New Roman" w:hAnsi="Times New Roman" w:cs="Times New Roman"/>
          <w:sz w:val="24"/>
          <w:szCs w:val="24"/>
          <w:lang w:eastAsia="pl-PL"/>
        </w:rPr>
        <w:br/>
        <w:t xml:space="preserve">Informacje dodatkowe: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III.2) PODSTAWY WYKLUCZENIA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FA3F4A">
        <w:rPr>
          <w:rFonts w:ascii="Times New Roman" w:eastAsia="Times New Roman" w:hAnsi="Times New Roman" w:cs="Times New Roman"/>
          <w:b/>
          <w:bCs/>
          <w:sz w:val="24"/>
          <w:szCs w:val="24"/>
          <w:lang w:eastAsia="pl-PL"/>
        </w:rPr>
        <w:t>Pzp</w:t>
      </w:r>
      <w:proofErr w:type="spellEnd"/>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FA3F4A">
        <w:rPr>
          <w:rFonts w:ascii="Times New Roman" w:eastAsia="Times New Roman" w:hAnsi="Times New Roman" w:cs="Times New Roman"/>
          <w:b/>
          <w:bCs/>
          <w:sz w:val="24"/>
          <w:szCs w:val="24"/>
          <w:lang w:eastAsia="pl-PL"/>
        </w:rPr>
        <w:t>Pzp</w:t>
      </w:r>
      <w:proofErr w:type="spellEnd"/>
      <w:r w:rsidRPr="00FA3F4A">
        <w:rPr>
          <w:rFonts w:ascii="Times New Roman" w:eastAsia="Times New Roman" w:hAnsi="Times New Roman" w:cs="Times New Roman"/>
          <w:sz w:val="24"/>
          <w:szCs w:val="24"/>
          <w:lang w:eastAsia="pl-PL"/>
        </w:rPr>
        <w:t xml:space="preserve"> tak </w:t>
      </w:r>
      <w:r w:rsidRPr="00FA3F4A">
        <w:rPr>
          <w:rFonts w:ascii="Times New Roman" w:eastAsia="Times New Roman" w:hAnsi="Times New Roman" w:cs="Times New Roman"/>
          <w:sz w:val="24"/>
          <w:szCs w:val="24"/>
          <w:lang w:eastAsia="pl-PL"/>
        </w:rPr>
        <w:br/>
        <w:t xml:space="preserve">Zamawiający przewiduje następujące fakultatywne podstawy wykluczenia: </w:t>
      </w:r>
      <w:r w:rsidRPr="00FA3F4A">
        <w:rPr>
          <w:rFonts w:ascii="Times New Roman" w:eastAsia="Times New Roman" w:hAnsi="Times New Roman" w:cs="Times New Roman"/>
          <w:sz w:val="24"/>
          <w:szCs w:val="24"/>
          <w:lang w:eastAsia="pl-PL"/>
        </w:rPr>
        <w:br/>
        <w:t xml:space="preserve">(podstawa wykluczenia określona w art. 24 ust. 5 pkt 1 ustawy </w:t>
      </w:r>
      <w:proofErr w:type="spellStart"/>
      <w:r w:rsidRPr="00FA3F4A">
        <w:rPr>
          <w:rFonts w:ascii="Times New Roman" w:eastAsia="Times New Roman" w:hAnsi="Times New Roman" w:cs="Times New Roman"/>
          <w:sz w:val="24"/>
          <w:szCs w:val="24"/>
          <w:lang w:eastAsia="pl-PL"/>
        </w:rPr>
        <w:t>Pzp</w:t>
      </w:r>
      <w:proofErr w:type="spellEnd"/>
      <w:r w:rsidRPr="00FA3F4A">
        <w:rPr>
          <w:rFonts w:ascii="Times New Roman" w:eastAsia="Times New Roman" w:hAnsi="Times New Roman" w:cs="Times New Roman"/>
          <w:sz w:val="24"/>
          <w:szCs w:val="24"/>
          <w:lang w:eastAsia="pl-PL"/>
        </w:rPr>
        <w:t xml:space="preserve">) </w:t>
      </w:r>
      <w:r w:rsidRPr="00FA3F4A">
        <w:rPr>
          <w:rFonts w:ascii="Times New Roman" w:eastAsia="Times New Roman" w:hAnsi="Times New Roman" w:cs="Times New Roman"/>
          <w:sz w:val="24"/>
          <w:szCs w:val="24"/>
          <w:lang w:eastAsia="pl-PL"/>
        </w:rPr>
        <w:br/>
        <w:t xml:space="preserve">(podstawa wykluczenia określona w art. 24 ust. 5 pkt 8 ustawy </w:t>
      </w:r>
      <w:proofErr w:type="spellStart"/>
      <w:r w:rsidRPr="00FA3F4A">
        <w:rPr>
          <w:rFonts w:ascii="Times New Roman" w:eastAsia="Times New Roman" w:hAnsi="Times New Roman" w:cs="Times New Roman"/>
          <w:sz w:val="24"/>
          <w:szCs w:val="24"/>
          <w:lang w:eastAsia="pl-PL"/>
        </w:rPr>
        <w:t>Pzp</w:t>
      </w:r>
      <w:proofErr w:type="spellEnd"/>
      <w:r w:rsidRPr="00FA3F4A">
        <w:rPr>
          <w:rFonts w:ascii="Times New Roman" w:eastAsia="Times New Roman" w:hAnsi="Times New Roman" w:cs="Times New Roman"/>
          <w:sz w:val="24"/>
          <w:szCs w:val="24"/>
          <w:lang w:eastAsia="pl-PL"/>
        </w:rPr>
        <w:t xml:space="preserv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FA3F4A">
        <w:rPr>
          <w:rFonts w:ascii="Times New Roman" w:eastAsia="Times New Roman" w:hAnsi="Times New Roman" w:cs="Times New Roman"/>
          <w:sz w:val="24"/>
          <w:szCs w:val="24"/>
          <w:lang w:eastAsia="pl-PL"/>
        </w:rPr>
        <w:br/>
        <w:t xml:space="preserve">tak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Oświadczenie o spełnianiu kryteriów selekcji </w:t>
      </w:r>
      <w:r w:rsidRPr="00FA3F4A">
        <w:rPr>
          <w:rFonts w:ascii="Times New Roman" w:eastAsia="Times New Roman" w:hAnsi="Times New Roman" w:cs="Times New Roman"/>
          <w:sz w:val="24"/>
          <w:szCs w:val="24"/>
          <w:lang w:eastAsia="pl-PL"/>
        </w:rPr>
        <w:b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w:t>
      </w:r>
      <w:proofErr w:type="spellStart"/>
      <w:r w:rsidRPr="00FA3F4A">
        <w:rPr>
          <w:rFonts w:ascii="Times New Roman" w:eastAsia="Times New Roman" w:hAnsi="Times New Roman" w:cs="Times New Roman"/>
          <w:sz w:val="24"/>
          <w:szCs w:val="24"/>
          <w:lang w:eastAsia="pl-PL"/>
        </w:rPr>
        <w:t>ofert.W</w:t>
      </w:r>
      <w:proofErr w:type="spellEnd"/>
      <w:r w:rsidRPr="00FA3F4A">
        <w:rPr>
          <w:rFonts w:ascii="Times New Roman" w:eastAsia="Times New Roman" w:hAnsi="Times New Roman" w:cs="Times New Roman"/>
          <w:sz w:val="24"/>
          <w:szCs w:val="24"/>
          <w:lang w:eastAsia="pl-PL"/>
        </w:rPr>
        <w:t xml:space="preserve"> przypadku, gdy Wykonawca wskaże w ofercie dostępność w/w dokumentu w formie elektronicznej pod określonym adresem internetowym Zamawiający we własnym zakresie pobierze ten dokument.</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w:t>
      </w:r>
      <w:r w:rsidRPr="00FA3F4A">
        <w:rPr>
          <w:rFonts w:ascii="Times New Roman" w:eastAsia="Times New Roman" w:hAnsi="Times New Roman" w:cs="Times New Roman"/>
          <w:b/>
          <w:bCs/>
          <w:sz w:val="24"/>
          <w:szCs w:val="24"/>
          <w:lang w:eastAsia="pl-PL"/>
        </w:rPr>
        <w:lastRenderedPageBreak/>
        <w:t xml:space="preserve">CELU POTWIERDZENIA OKOLICZNOŚCI, O KTÓRYCH MOWA W ART. 25 UST. 1 PKT 1 USTAWY PZP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III.5.1) W ZAKRESIE SPEŁNIANIA WARUNKÓW UDZIAŁU W POSTĘPOWANIU:</w:t>
      </w:r>
      <w:r w:rsidRPr="00FA3F4A">
        <w:rPr>
          <w:rFonts w:ascii="Times New Roman" w:eastAsia="Times New Roman" w:hAnsi="Times New Roman" w:cs="Times New Roman"/>
          <w:sz w:val="24"/>
          <w:szCs w:val="24"/>
          <w:lang w:eastAsia="pl-PL"/>
        </w:rPr>
        <w:br/>
        <w:t xml:space="preserve">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postepowaniu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FA3F4A">
        <w:rPr>
          <w:rFonts w:ascii="Times New Roman" w:eastAsia="Times New Roman" w:hAnsi="Times New Roman" w:cs="Times New Roman"/>
          <w:sz w:val="24"/>
          <w:szCs w:val="24"/>
          <w:lang w:eastAsia="pl-PL"/>
        </w:rPr>
        <w:t>Pzp</w:t>
      </w:r>
      <w:proofErr w:type="spellEnd"/>
      <w:r w:rsidRPr="00FA3F4A">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FA3F4A">
        <w:rPr>
          <w:rFonts w:ascii="Times New Roman" w:eastAsia="Times New Roman" w:hAnsi="Times New Roman" w:cs="Times New Roman"/>
          <w:sz w:val="24"/>
          <w:szCs w:val="24"/>
          <w:lang w:eastAsia="pl-PL"/>
        </w:rPr>
        <w:t>upzp</w:t>
      </w:r>
      <w:proofErr w:type="spellEnd"/>
      <w:r w:rsidRPr="00FA3F4A">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FA3F4A">
        <w:rPr>
          <w:rFonts w:ascii="Times New Roman" w:eastAsia="Times New Roman" w:hAnsi="Times New Roman" w:cs="Times New Roman"/>
          <w:sz w:val="24"/>
          <w:szCs w:val="24"/>
          <w:lang w:eastAsia="pl-PL"/>
        </w:rPr>
        <w:t>upzp</w:t>
      </w:r>
      <w:proofErr w:type="spellEnd"/>
      <w:r w:rsidRPr="00FA3F4A">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w:t>
      </w:r>
      <w:r w:rsidRPr="00FA3F4A">
        <w:rPr>
          <w:rFonts w:ascii="Times New Roman" w:eastAsia="Times New Roman" w:hAnsi="Times New Roman" w:cs="Times New Roman"/>
          <w:sz w:val="24"/>
          <w:szCs w:val="24"/>
          <w:lang w:eastAsia="pl-PL"/>
        </w:rPr>
        <w:lastRenderedPageBreak/>
        <w:t xml:space="preserve">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FA3F4A">
        <w:rPr>
          <w:rFonts w:ascii="Times New Roman" w:eastAsia="Times New Roman" w:hAnsi="Times New Roman" w:cs="Times New Roman"/>
          <w:sz w:val="24"/>
          <w:szCs w:val="24"/>
          <w:lang w:eastAsia="pl-PL"/>
        </w:rPr>
        <w:t>pkcie</w:t>
      </w:r>
      <w:proofErr w:type="spellEnd"/>
      <w:r w:rsidRPr="00FA3F4A">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FA3F4A">
        <w:rPr>
          <w:rFonts w:ascii="Times New Roman" w:eastAsia="Times New Roman" w:hAnsi="Times New Roman" w:cs="Times New Roman"/>
          <w:sz w:val="24"/>
          <w:szCs w:val="24"/>
          <w:lang w:eastAsia="pl-PL"/>
        </w:rPr>
        <w:t>Pzp</w:t>
      </w:r>
      <w:proofErr w:type="spellEnd"/>
      <w:r w:rsidRPr="00FA3F4A">
        <w:rPr>
          <w:rFonts w:ascii="Times New Roman" w:eastAsia="Times New Roman" w:hAnsi="Times New Roman" w:cs="Times New Roman"/>
          <w:sz w:val="24"/>
          <w:szCs w:val="24"/>
          <w:lang w:eastAsia="pl-PL"/>
        </w:rPr>
        <w:t xml:space="preserve">, którego wzór stanowi załącznik nr 3 składa lider konsorcjum.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III.5.2) W ZAKRESIE KRYTERIÓW SELEKCJI:</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III.7) INNE DOKUMENTY NIE WYMIENIONE W pkt III.3) - III.6)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W celu potwierdzenia, że oferowane dostawy odpowiadają wymaganiom określonym przez Zamawiającego, wraz z ofertą należy złożyć następujące dokumenty: 1. Oświadczenie Wykonawcy potwierdzające dopuszczenie przedmiotu zamówienia do stosowania na terenie Polski (zgodnie z przepisami ustawy z dnia 6 września 2001 r. Prawo Farmaceutyczne) – wzór Oświadczenia stanowi Załącznik nr 6 – jeżeli dotyczy. 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Ponad to wraz z ofertą należy złożyć: 1.Formularz „OFERTA” – załącznik nr 4 do SIWZ. 2.Pełnomocnictwo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t>
      </w:r>
      <w:r w:rsidRPr="00FA3F4A">
        <w:rPr>
          <w:rFonts w:ascii="Times New Roman" w:eastAsia="Times New Roman" w:hAnsi="Times New Roman" w:cs="Times New Roman"/>
          <w:sz w:val="24"/>
          <w:szCs w:val="24"/>
          <w:lang w:eastAsia="pl-PL"/>
        </w:rPr>
        <w:lastRenderedPageBreak/>
        <w:t xml:space="preserve">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u w:val="single"/>
          <w:lang w:eastAsia="pl-PL"/>
        </w:rPr>
        <w:t xml:space="preserve">SEKCJA IV: PROCEDURA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IV.1) OPIS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IV.1.1) Tryb udzielenia zamówienia: </w:t>
      </w:r>
      <w:r w:rsidRPr="00FA3F4A">
        <w:rPr>
          <w:rFonts w:ascii="Times New Roman" w:eastAsia="Times New Roman" w:hAnsi="Times New Roman" w:cs="Times New Roman"/>
          <w:sz w:val="24"/>
          <w:szCs w:val="24"/>
          <w:lang w:eastAsia="pl-PL"/>
        </w:rPr>
        <w:t xml:space="preserve">przetarg nieograniczony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IV.1.2) Zamawiający żąda wniesienia wadium:</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IV.1.3) Przewiduje się udzielenie zaliczek na poczet wykonania zamówienia:</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r w:rsidRPr="00FA3F4A">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t xml:space="preserve">Informacje dodatkowe: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IV.1.5.) Wymaga się złożenia oferty wariantowej: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nie </w:t>
      </w:r>
      <w:r w:rsidRPr="00FA3F4A">
        <w:rPr>
          <w:rFonts w:ascii="Times New Roman" w:eastAsia="Times New Roman" w:hAnsi="Times New Roman" w:cs="Times New Roman"/>
          <w:sz w:val="24"/>
          <w:szCs w:val="24"/>
          <w:lang w:eastAsia="pl-PL"/>
        </w:rPr>
        <w:br/>
        <w:t xml:space="preserve">Dopuszcza się złożenie oferty wariantowej </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FA3F4A">
        <w:rPr>
          <w:rFonts w:ascii="Times New Roman" w:eastAsia="Times New Roman" w:hAnsi="Times New Roman" w:cs="Times New Roman"/>
          <w:sz w:val="24"/>
          <w:szCs w:val="24"/>
          <w:lang w:eastAsia="pl-PL"/>
        </w:rPr>
        <w:b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Liczba wykonawców  </w:t>
      </w:r>
      <w:r w:rsidRPr="00FA3F4A">
        <w:rPr>
          <w:rFonts w:ascii="Times New Roman" w:eastAsia="Times New Roman" w:hAnsi="Times New Roman" w:cs="Times New Roman"/>
          <w:sz w:val="24"/>
          <w:szCs w:val="24"/>
          <w:lang w:eastAsia="pl-PL"/>
        </w:rPr>
        <w:br/>
        <w:t xml:space="preserve">Przewidywana minimalna liczba wykonawców </w:t>
      </w:r>
      <w:r w:rsidRPr="00FA3F4A">
        <w:rPr>
          <w:rFonts w:ascii="Times New Roman" w:eastAsia="Times New Roman" w:hAnsi="Times New Roman" w:cs="Times New Roman"/>
          <w:sz w:val="24"/>
          <w:szCs w:val="24"/>
          <w:lang w:eastAsia="pl-PL"/>
        </w:rPr>
        <w:br/>
        <w:t>Maksymalna liczba wykonawców  </w:t>
      </w:r>
      <w:r w:rsidRPr="00FA3F4A">
        <w:rPr>
          <w:rFonts w:ascii="Times New Roman" w:eastAsia="Times New Roman" w:hAnsi="Times New Roman" w:cs="Times New Roman"/>
          <w:sz w:val="24"/>
          <w:szCs w:val="24"/>
          <w:lang w:eastAsia="pl-PL"/>
        </w:rPr>
        <w:br/>
        <w:t xml:space="preserve">Kryteria selekcji wykonawców: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IV.1.7) Informacje na temat umowy ramowej lub dynamicznego systemu zakupów: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lastRenderedPageBreak/>
        <w:t xml:space="preserve">Umowa ramowa będzie zawarta: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Czy przewiduje się ograniczenie liczby uczestników umowy ramowej: </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t xml:space="preserve">Informacje dodatkowe: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Zamówienie obejmuje ustanowienie dynamicznego systemu zakupów: </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t xml:space="preserve">Informacje dodatkowe: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FA3F4A">
        <w:rPr>
          <w:rFonts w:ascii="Times New Roman" w:eastAsia="Times New Roman" w:hAnsi="Times New Roman" w:cs="Times New Roman"/>
          <w:sz w:val="24"/>
          <w:szCs w:val="24"/>
          <w:lang w:eastAsia="pl-PL"/>
        </w:rPr>
        <w:br/>
        <w:t xml:space="preserve">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IV.1.8) Aukcja elektroniczna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Przewidziane jest przeprowadzenie aukcji elektronicznej </w:t>
      </w:r>
      <w:r w:rsidRPr="00FA3F4A">
        <w:rPr>
          <w:rFonts w:ascii="Times New Roman" w:eastAsia="Times New Roman" w:hAnsi="Times New Roman" w:cs="Times New Roman"/>
          <w:i/>
          <w:iCs/>
          <w:sz w:val="24"/>
          <w:szCs w:val="24"/>
          <w:lang w:eastAsia="pl-PL"/>
        </w:rPr>
        <w:t xml:space="preserve">(przetarg nieograniczony, przetarg ograniczony, negocjacje z ogłoszeniem) </w:t>
      </w:r>
      <w:r w:rsidRPr="00FA3F4A">
        <w:rPr>
          <w:rFonts w:ascii="Times New Roman" w:eastAsia="Times New Roman" w:hAnsi="Times New Roman" w:cs="Times New Roman"/>
          <w:sz w:val="24"/>
          <w:szCs w:val="24"/>
          <w:lang w:eastAsia="pl-PL"/>
        </w:rPr>
        <w:t xml:space="preserve">nie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FA3F4A">
        <w:rPr>
          <w:rFonts w:ascii="Times New Roman" w:eastAsia="Times New Roman" w:hAnsi="Times New Roman" w:cs="Times New Roman"/>
          <w:sz w:val="24"/>
          <w:szCs w:val="24"/>
          <w:lang w:eastAsia="pl-PL"/>
        </w:rPr>
        <w:br/>
        <w:t xml:space="preserve">Informacje dotyczące przebiegu aukcji elektronicznej: </w:t>
      </w:r>
      <w:r w:rsidRPr="00FA3F4A">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FA3F4A">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FA3F4A">
        <w:rPr>
          <w:rFonts w:ascii="Times New Roman" w:eastAsia="Times New Roman" w:hAnsi="Times New Roman" w:cs="Times New Roman"/>
          <w:sz w:val="24"/>
          <w:szCs w:val="24"/>
          <w:lang w:eastAsia="pl-PL"/>
        </w:rPr>
        <w:br/>
        <w:t xml:space="preserve">Wymagania dotyczące rejestracji i identyfikacji wykonawców w aukcji elektronicznej: </w:t>
      </w:r>
      <w:r w:rsidRPr="00FA3F4A">
        <w:rPr>
          <w:rFonts w:ascii="Times New Roman" w:eastAsia="Times New Roman" w:hAnsi="Times New Roman" w:cs="Times New Roman"/>
          <w:sz w:val="24"/>
          <w:szCs w:val="24"/>
          <w:lang w:eastAsia="pl-PL"/>
        </w:rPr>
        <w:br/>
        <w:t xml:space="preserve">Informacje o liczbie etapów aukcji elektronicznej i czasie ich trwania: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FA3F4A" w:rsidRPr="00FA3F4A" w:rsidTr="00FA3F4A">
        <w:trPr>
          <w:tblCellSpacing w:w="15" w:type="dxa"/>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etap nr</w:t>
            </w: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czas trwania etapu</w:t>
            </w:r>
          </w:p>
        </w:tc>
      </w:tr>
      <w:tr w:rsidR="00FA3F4A" w:rsidRPr="00FA3F4A" w:rsidTr="00FA3F4A">
        <w:trPr>
          <w:tblCellSpacing w:w="15" w:type="dxa"/>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0"/>
                <w:szCs w:val="20"/>
                <w:lang w:eastAsia="pl-PL"/>
              </w:rPr>
            </w:pPr>
          </w:p>
        </w:tc>
      </w:tr>
    </w:tbl>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FA3F4A">
        <w:rPr>
          <w:rFonts w:ascii="Times New Roman" w:eastAsia="Times New Roman" w:hAnsi="Times New Roman" w:cs="Times New Roman"/>
          <w:sz w:val="24"/>
          <w:szCs w:val="24"/>
          <w:lang w:eastAsia="pl-PL"/>
        </w:rPr>
        <w:br/>
        <w:t xml:space="preserve">Warunki zamknięcia aukcji elektronicznej: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IV.2) KRYTERIA OCENY OFERT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IV.2.1) Kryteria oceny ofert: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9"/>
        <w:gridCol w:w="1049"/>
      </w:tblGrid>
      <w:tr w:rsidR="00FA3F4A" w:rsidRPr="00FA3F4A" w:rsidTr="00FA3F4A">
        <w:trPr>
          <w:tblCellSpacing w:w="15" w:type="dxa"/>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i/>
                <w:iCs/>
                <w:sz w:val="24"/>
                <w:szCs w:val="24"/>
                <w:lang w:eastAsia="pl-PL"/>
              </w:rPr>
              <w:t>Kryteria</w:t>
            </w: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i/>
                <w:iCs/>
                <w:sz w:val="24"/>
                <w:szCs w:val="24"/>
                <w:lang w:eastAsia="pl-PL"/>
              </w:rPr>
              <w:t>Znaczenie</w:t>
            </w:r>
          </w:p>
        </w:tc>
      </w:tr>
      <w:tr w:rsidR="00FA3F4A" w:rsidRPr="00FA3F4A" w:rsidTr="00FA3F4A">
        <w:trPr>
          <w:tblCellSpacing w:w="15" w:type="dxa"/>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Cena</w:t>
            </w: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100</w:t>
            </w:r>
          </w:p>
        </w:tc>
      </w:tr>
    </w:tbl>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FA3F4A">
        <w:rPr>
          <w:rFonts w:ascii="Times New Roman" w:eastAsia="Times New Roman" w:hAnsi="Times New Roman" w:cs="Times New Roman"/>
          <w:b/>
          <w:bCs/>
          <w:sz w:val="24"/>
          <w:szCs w:val="24"/>
          <w:lang w:eastAsia="pl-PL"/>
        </w:rPr>
        <w:t>Pzp</w:t>
      </w:r>
      <w:proofErr w:type="spellEnd"/>
      <w:r w:rsidRPr="00FA3F4A">
        <w:rPr>
          <w:rFonts w:ascii="Times New Roman" w:eastAsia="Times New Roman" w:hAnsi="Times New Roman" w:cs="Times New Roman"/>
          <w:b/>
          <w:bCs/>
          <w:sz w:val="24"/>
          <w:szCs w:val="24"/>
          <w:lang w:eastAsia="pl-PL"/>
        </w:rPr>
        <w:t xml:space="preserve"> </w:t>
      </w:r>
      <w:r w:rsidRPr="00FA3F4A">
        <w:rPr>
          <w:rFonts w:ascii="Times New Roman" w:eastAsia="Times New Roman" w:hAnsi="Times New Roman" w:cs="Times New Roman"/>
          <w:sz w:val="24"/>
          <w:szCs w:val="24"/>
          <w:lang w:eastAsia="pl-PL"/>
        </w:rPr>
        <w:t xml:space="preserve">(przetarg nieograniczony) </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lastRenderedPageBreak/>
        <w:t xml:space="preserve">IV.3) Negocjacje z ogłoszeniem, dialog konkurencyjny, partnerstwo innowacyjne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IV.3.1) Informacje na temat negocjacji z ogłoszeniem</w:t>
      </w:r>
      <w:r w:rsidRPr="00FA3F4A">
        <w:rPr>
          <w:rFonts w:ascii="Times New Roman" w:eastAsia="Times New Roman" w:hAnsi="Times New Roman" w:cs="Times New Roman"/>
          <w:sz w:val="24"/>
          <w:szCs w:val="24"/>
          <w:lang w:eastAsia="pl-PL"/>
        </w:rPr>
        <w:br/>
        <w:t xml:space="preserve">Minimalne wymagania, które muszą spełniać wszystkie oferty: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FA3F4A">
        <w:rPr>
          <w:rFonts w:ascii="Times New Roman" w:eastAsia="Times New Roman" w:hAnsi="Times New Roman" w:cs="Times New Roman"/>
          <w:sz w:val="24"/>
          <w:szCs w:val="24"/>
          <w:lang w:eastAsia="pl-PL"/>
        </w:rPr>
        <w:br/>
        <w:t xml:space="preserve">Przewidziany jest podział negocjacji na etapy w celu ograniczenia liczby ofert: nie </w:t>
      </w:r>
      <w:r w:rsidRPr="00FA3F4A">
        <w:rPr>
          <w:rFonts w:ascii="Times New Roman" w:eastAsia="Times New Roman" w:hAnsi="Times New Roman" w:cs="Times New Roman"/>
          <w:sz w:val="24"/>
          <w:szCs w:val="24"/>
          <w:lang w:eastAsia="pl-PL"/>
        </w:rPr>
        <w:br/>
        <w:t xml:space="preserve">Należy podać informacje na temat etapów negocjacji (w tym liczbę etapów):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Informacje dodatkowe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IV.3.2) Informacje na temat dialogu konkurencyjnego</w:t>
      </w:r>
      <w:r w:rsidRPr="00FA3F4A">
        <w:rPr>
          <w:rFonts w:ascii="Times New Roman" w:eastAsia="Times New Roman" w:hAnsi="Times New Roman" w:cs="Times New Roman"/>
          <w:sz w:val="24"/>
          <w:szCs w:val="24"/>
          <w:lang w:eastAsia="pl-PL"/>
        </w:rPr>
        <w:br/>
        <w:t xml:space="preserve">Opis potrzeb i wymagań zamawiającego lub informacja o sposobie uzyskania tego opisu: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Wstępny harmonogram postępowania: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Podział dialogu na etapy w celu ograniczenia liczby rozwiązań: nie </w:t>
      </w:r>
      <w:r w:rsidRPr="00FA3F4A">
        <w:rPr>
          <w:rFonts w:ascii="Times New Roman" w:eastAsia="Times New Roman" w:hAnsi="Times New Roman" w:cs="Times New Roman"/>
          <w:sz w:val="24"/>
          <w:szCs w:val="24"/>
          <w:lang w:eastAsia="pl-PL"/>
        </w:rPr>
        <w:br/>
        <w:t xml:space="preserve">Należy podać informacje na temat etapów dialogu: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Informacje dodatkowe: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IV.3.3) Informacje na temat partnerstwa innowacyjnego</w:t>
      </w:r>
      <w:r w:rsidRPr="00FA3F4A">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FA3F4A">
        <w:rPr>
          <w:rFonts w:ascii="Times New Roman" w:eastAsia="Times New Roman" w:hAnsi="Times New Roman" w:cs="Times New Roman"/>
          <w:sz w:val="24"/>
          <w:szCs w:val="24"/>
          <w:lang w:eastAsia="pl-PL"/>
        </w:rPr>
        <w:br/>
        <w:t xml:space="preserve">nie </w:t>
      </w:r>
      <w:r w:rsidRPr="00FA3F4A">
        <w:rPr>
          <w:rFonts w:ascii="Times New Roman" w:eastAsia="Times New Roman" w:hAnsi="Times New Roman" w:cs="Times New Roman"/>
          <w:sz w:val="24"/>
          <w:szCs w:val="24"/>
          <w:lang w:eastAsia="pl-PL"/>
        </w:rPr>
        <w:br/>
        <w:t xml:space="preserve">Informacje dodatkowe: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IV.4) Licytacja elektroniczna </w:t>
      </w:r>
      <w:r w:rsidRPr="00FA3F4A">
        <w:rPr>
          <w:rFonts w:ascii="Times New Roman" w:eastAsia="Times New Roman" w:hAnsi="Times New Roman" w:cs="Times New Roman"/>
          <w:sz w:val="24"/>
          <w:szCs w:val="24"/>
          <w:lang w:eastAsia="pl-PL"/>
        </w:rPr>
        <w:br/>
        <w:t xml:space="preserve">Adres strony internetowej, na której będzie prowadzona licytacja elektroniczna: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Informacje o liczbie etapów licytacji elektronicznej i czasie ich trwania: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FA3F4A" w:rsidRPr="00FA3F4A" w:rsidTr="00FA3F4A">
        <w:trPr>
          <w:tblCellSpacing w:w="15" w:type="dxa"/>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etap nr</w:t>
            </w: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czas trwania etapu</w:t>
            </w:r>
          </w:p>
        </w:tc>
      </w:tr>
      <w:tr w:rsidR="00FA3F4A" w:rsidRPr="00FA3F4A" w:rsidTr="00FA3F4A">
        <w:trPr>
          <w:tblCellSpacing w:w="15" w:type="dxa"/>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0"/>
                <w:szCs w:val="20"/>
                <w:lang w:eastAsia="pl-PL"/>
              </w:rPr>
            </w:pPr>
          </w:p>
        </w:tc>
      </w:tr>
    </w:tbl>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lastRenderedPageBreak/>
        <w:br/>
        <w:t xml:space="preserve">Wykonawcy, którzy nie złożyli nowych postąpień, zostaną zakwalifikowani do następnego etapu: nie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Termin otwarcia licytacji elektronicznej: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 xml:space="preserve">Termin i warunki zamknięcia licytacji elektronicznej: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t xml:space="preserve">Wymagania dotyczące zabezpieczenia należytego wykonania umowy: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t xml:space="preserve">Informacje dodatkowe: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IV.5) ZMIANA UMOWY</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FA3F4A">
        <w:rPr>
          <w:rFonts w:ascii="Times New Roman" w:eastAsia="Times New Roman" w:hAnsi="Times New Roman" w:cs="Times New Roman"/>
          <w:sz w:val="24"/>
          <w:szCs w:val="24"/>
          <w:lang w:eastAsia="pl-PL"/>
        </w:rPr>
        <w:t xml:space="preserve"> tak </w:t>
      </w:r>
      <w:r w:rsidRPr="00FA3F4A">
        <w:rPr>
          <w:rFonts w:ascii="Times New Roman" w:eastAsia="Times New Roman" w:hAnsi="Times New Roman" w:cs="Times New Roman"/>
          <w:sz w:val="24"/>
          <w:szCs w:val="24"/>
          <w:lang w:eastAsia="pl-PL"/>
        </w:rPr>
        <w:br/>
        <w:t xml:space="preserve">Należy wskazać zakres, charakter zmian oraz warunki wprowadzenia zmian: </w:t>
      </w:r>
      <w:r w:rsidRPr="00FA3F4A">
        <w:rPr>
          <w:rFonts w:ascii="Times New Roman" w:eastAsia="Times New Roman" w:hAnsi="Times New Roman" w:cs="Times New Roman"/>
          <w:sz w:val="24"/>
          <w:szCs w:val="24"/>
          <w:lang w:eastAsia="pl-PL"/>
        </w:rPr>
        <w:br/>
        <w:t xml:space="preserve">2.Zgodnie z art. 144 ust. 1 ustawy Prawo zamówień publicznych Zamawiający zastrzega sobie możliwość wprowadzenia zmiany, w niżej przedstawionym zakresie: 2.1. W przypadku konieczności zmiany leku na lek równoważny wynikającej z: a) udokumentowanego wstrzymania / zaprzestania produkcji lub importu leku spowodowanej m.in. zaistnieniem incydentu medycznego, b) wygaśnięciem rejestracji danego produktu leczniczego, c) dokonywania zmian w pozwoleniu i dokumentacji dotyczącej wprowadzenia do obrotu produktu leczniczego, d) krótkotrwałego, jednorazowego braku na rynku przedmiotu umowy. Zamawiający dopuszcza lek równoważny tj. zawierający tą samą substancję czynną, oraz mający te same wskazania 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 2.2. Zamawiający dopuszcza zmianę nazwy leku wynikającą z dokumentów rejestracyjnych. 2.3. W przypadku nie wykorzystania w okresie trwania umowy pełnych ilości przedmiotu umowy. Zamawiający przewiduje możliwość przedłużenia terminu jej obowiązywania. Cena jednostkowa w tym czasie nie może ulec zmianie. 2.4. W okresie trwania umowy cena może ulec zmianie w przypadku obniżenia ceny przez producenta lub samego Wykonawcę. 2.5. Zamawiający może do końca trwania umowy nie dokonać zakupu pełnych ilości przedmiotu umowy, także w przypadku przedłużenia terminu realizacji umowy. 2.6. Zakup wg zasad określonych w ust. 2.5. nie rodzi po stronie Wykonawcy żadnych roszczeń odszkodowawczych wobec Zamawiającego. 3. Zmiany mogą być dokonane na wniosek Zamawiającego lub Wykonawcy, za zgodą obu stron i dla swojej ważności wymagają formy pisemnej.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IV.6) INFORMACJE ADMINISTRACYJNE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IV.6.1) Sposób udostępniania informacji o charakterze poufnym </w:t>
      </w:r>
      <w:r w:rsidRPr="00FA3F4A">
        <w:rPr>
          <w:rFonts w:ascii="Times New Roman" w:eastAsia="Times New Roman" w:hAnsi="Times New Roman" w:cs="Times New Roman"/>
          <w:i/>
          <w:iCs/>
          <w:sz w:val="24"/>
          <w:szCs w:val="24"/>
          <w:lang w:eastAsia="pl-PL"/>
        </w:rPr>
        <w:t xml:space="preserve">(jeżeli dotyczy):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Środki służące ochronie informacji o charakterze poufnym</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FA3F4A">
        <w:rPr>
          <w:rFonts w:ascii="Times New Roman" w:eastAsia="Times New Roman" w:hAnsi="Times New Roman" w:cs="Times New Roman"/>
          <w:sz w:val="24"/>
          <w:szCs w:val="24"/>
          <w:lang w:eastAsia="pl-PL"/>
        </w:rPr>
        <w:br/>
        <w:t xml:space="preserve">Data: 28/04/2017, godzina: 9:00, </w:t>
      </w:r>
      <w:r w:rsidRPr="00FA3F4A">
        <w:rPr>
          <w:rFonts w:ascii="Times New Roman" w:eastAsia="Times New Roman" w:hAnsi="Times New Roman" w:cs="Times New Roman"/>
          <w:sz w:val="24"/>
          <w:szCs w:val="24"/>
          <w:lang w:eastAsia="pl-PL"/>
        </w:rPr>
        <w:br/>
        <w:t>Skrócenie terminu składania wniosków, ze względu na pilną potrzebę udzielenia zamówienia (przetarg nieograniczony, przetarg ograniczony</w:t>
      </w:r>
      <w:bookmarkStart w:id="0" w:name="_GoBack"/>
      <w:bookmarkEnd w:id="0"/>
      <w:r w:rsidRPr="00FA3F4A">
        <w:rPr>
          <w:rFonts w:ascii="Times New Roman" w:eastAsia="Times New Roman" w:hAnsi="Times New Roman" w:cs="Times New Roman"/>
          <w:sz w:val="24"/>
          <w:szCs w:val="24"/>
          <w:lang w:eastAsia="pl-PL"/>
        </w:rPr>
        <w:t xml:space="preserve">, negocjacje z ogłoszeniem):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lastRenderedPageBreak/>
        <w:t xml:space="preserve">nie </w:t>
      </w:r>
      <w:r w:rsidRPr="00FA3F4A">
        <w:rPr>
          <w:rFonts w:ascii="Times New Roman" w:eastAsia="Times New Roman" w:hAnsi="Times New Roman" w:cs="Times New Roman"/>
          <w:sz w:val="24"/>
          <w:szCs w:val="24"/>
          <w:lang w:eastAsia="pl-PL"/>
        </w:rPr>
        <w:br/>
        <w:t xml:space="preserve">Wskazać powody: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FA3F4A">
        <w:rPr>
          <w:rFonts w:ascii="Times New Roman" w:eastAsia="Times New Roman" w:hAnsi="Times New Roman" w:cs="Times New Roman"/>
          <w:sz w:val="24"/>
          <w:szCs w:val="24"/>
          <w:lang w:eastAsia="pl-PL"/>
        </w:rPr>
        <w:br/>
        <w:t xml:space="preserve">&gt; </w:t>
      </w:r>
      <w:proofErr w:type="spellStart"/>
      <w:r w:rsidRPr="00FA3F4A">
        <w:rPr>
          <w:rFonts w:ascii="Times New Roman" w:eastAsia="Times New Roman" w:hAnsi="Times New Roman" w:cs="Times New Roman"/>
          <w:sz w:val="24"/>
          <w:szCs w:val="24"/>
          <w:lang w:eastAsia="pl-PL"/>
        </w:rPr>
        <w:t>J.Polski</w:t>
      </w:r>
      <w:proofErr w:type="spellEnd"/>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IV.6.3) Termin związania ofertą: </w:t>
      </w:r>
      <w:r w:rsidRPr="00FA3F4A">
        <w:rPr>
          <w:rFonts w:ascii="Times New Roman" w:eastAsia="Times New Roman" w:hAnsi="Times New Roman" w:cs="Times New Roman"/>
          <w:sz w:val="24"/>
          <w:szCs w:val="24"/>
          <w:lang w:eastAsia="pl-PL"/>
        </w:rPr>
        <w:t xml:space="preserve">okres w dniach: 30 (od ostatecznego terminu składania ofert)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FA3F4A">
        <w:rPr>
          <w:rFonts w:ascii="Times New Roman" w:eastAsia="Times New Roman" w:hAnsi="Times New Roman" w:cs="Times New Roman"/>
          <w:sz w:val="24"/>
          <w:szCs w:val="24"/>
          <w:lang w:eastAsia="pl-PL"/>
        </w:rPr>
        <w:t xml:space="preserve"> nie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FA3F4A">
        <w:rPr>
          <w:rFonts w:ascii="Times New Roman" w:eastAsia="Times New Roman" w:hAnsi="Times New Roman" w:cs="Times New Roman"/>
          <w:sz w:val="24"/>
          <w:szCs w:val="24"/>
          <w:lang w:eastAsia="pl-PL"/>
        </w:rPr>
        <w:t xml:space="preserve"> nie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IV.6.6) Informacje dodatkowe:</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u w:val="single"/>
          <w:lang w:eastAsia="pl-PL"/>
        </w:rPr>
        <w:t xml:space="preserve">ZAŁĄCZNIK I - INFORMACJE DOTYCZĄCE OFERT CZĘŚCIOWYCH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Część nr: </w:t>
      </w:r>
      <w:r w:rsidRPr="00FA3F4A">
        <w:rPr>
          <w:rFonts w:ascii="Times New Roman" w:eastAsia="Times New Roman" w:hAnsi="Times New Roman" w:cs="Times New Roman"/>
          <w:sz w:val="24"/>
          <w:szCs w:val="24"/>
          <w:lang w:eastAsia="pl-PL"/>
        </w:rPr>
        <w:t xml:space="preserve">1    </w:t>
      </w:r>
      <w:r w:rsidRPr="00FA3F4A">
        <w:rPr>
          <w:rFonts w:ascii="Times New Roman" w:eastAsia="Times New Roman" w:hAnsi="Times New Roman" w:cs="Times New Roman"/>
          <w:b/>
          <w:bCs/>
          <w:sz w:val="24"/>
          <w:szCs w:val="24"/>
          <w:lang w:eastAsia="pl-PL"/>
        </w:rPr>
        <w:t xml:space="preserve">Nazwa: </w:t>
      </w:r>
      <w:r w:rsidRPr="00FA3F4A">
        <w:rPr>
          <w:rFonts w:ascii="Times New Roman" w:eastAsia="Times New Roman" w:hAnsi="Times New Roman" w:cs="Times New Roman"/>
          <w:sz w:val="24"/>
          <w:szCs w:val="24"/>
          <w:lang w:eastAsia="pl-PL"/>
        </w:rPr>
        <w:t>Zadanie 1</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1) Krótki opis przedmiotu zamówienia </w:t>
      </w:r>
      <w:r w:rsidRPr="00FA3F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FA3F4A">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FA3F4A">
        <w:rPr>
          <w:rFonts w:ascii="Times New Roman" w:eastAsia="Times New Roman" w:hAnsi="Times New Roman" w:cs="Times New Roman"/>
          <w:b/>
          <w:bCs/>
          <w:sz w:val="24"/>
          <w:szCs w:val="24"/>
          <w:lang w:eastAsia="pl-PL"/>
        </w:rPr>
        <w:t>budowlane:</w:t>
      </w:r>
      <w:r w:rsidRPr="00FA3F4A">
        <w:rPr>
          <w:rFonts w:ascii="Times New Roman" w:eastAsia="Times New Roman" w:hAnsi="Times New Roman" w:cs="Times New Roman"/>
          <w:sz w:val="24"/>
          <w:szCs w:val="24"/>
          <w:lang w:eastAsia="pl-PL"/>
        </w:rPr>
        <w:t>Produkt</w:t>
      </w:r>
      <w:proofErr w:type="spellEnd"/>
      <w:r w:rsidRPr="00FA3F4A">
        <w:rPr>
          <w:rFonts w:ascii="Times New Roman" w:eastAsia="Times New Roman" w:hAnsi="Times New Roman" w:cs="Times New Roman"/>
          <w:sz w:val="24"/>
          <w:szCs w:val="24"/>
          <w:lang w:eastAsia="pl-PL"/>
        </w:rPr>
        <w:t xml:space="preserve"> leczniczy</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2) Wspólny Słownik Zamówień (CPV): </w:t>
      </w:r>
      <w:r w:rsidRPr="00FA3F4A">
        <w:rPr>
          <w:rFonts w:ascii="Times New Roman" w:eastAsia="Times New Roman" w:hAnsi="Times New Roman" w:cs="Times New Roman"/>
          <w:sz w:val="24"/>
          <w:szCs w:val="24"/>
          <w:lang w:eastAsia="pl-PL"/>
        </w:rPr>
        <w:t>33690000-3</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3) Wartość części zamówienia (jeżeli zamawiający podaje informacje o wartości zamówienia):</w:t>
      </w:r>
      <w:r w:rsidRPr="00FA3F4A">
        <w:rPr>
          <w:rFonts w:ascii="Times New Roman" w:eastAsia="Times New Roman" w:hAnsi="Times New Roman" w:cs="Times New Roman"/>
          <w:sz w:val="24"/>
          <w:szCs w:val="24"/>
          <w:lang w:eastAsia="pl-PL"/>
        </w:rPr>
        <w:br/>
        <w:t xml:space="preserve">Wartość bez VAT: </w:t>
      </w:r>
      <w:r w:rsidRPr="00FA3F4A">
        <w:rPr>
          <w:rFonts w:ascii="Times New Roman" w:eastAsia="Times New Roman" w:hAnsi="Times New Roman" w:cs="Times New Roman"/>
          <w:sz w:val="24"/>
          <w:szCs w:val="24"/>
          <w:lang w:eastAsia="pl-PL"/>
        </w:rPr>
        <w:br/>
        <w:t xml:space="preserve">Waluta: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4) Czas trwania lub termin wykonania: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5) Kryteria oceny ofert: </w:t>
      </w:r>
    </w:p>
    <w:tbl>
      <w:tblPr>
        <w:tblW w:w="0" w:type="auto"/>
        <w:jc w:val="center"/>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FA3F4A" w:rsidRPr="00FA3F4A" w:rsidTr="00FA3F4A">
        <w:trPr>
          <w:tblCellSpacing w:w="15" w:type="dxa"/>
          <w:jc w:val="center"/>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i/>
                <w:iCs/>
                <w:sz w:val="24"/>
                <w:szCs w:val="24"/>
                <w:lang w:eastAsia="pl-PL"/>
              </w:rPr>
              <w:t>Kryteria</w:t>
            </w: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i/>
                <w:iCs/>
                <w:sz w:val="24"/>
                <w:szCs w:val="24"/>
                <w:lang w:eastAsia="pl-PL"/>
              </w:rPr>
              <w:t>Znaczenie</w:t>
            </w:r>
          </w:p>
        </w:tc>
      </w:tr>
      <w:tr w:rsidR="00FA3F4A" w:rsidRPr="00FA3F4A" w:rsidTr="00FA3F4A">
        <w:trPr>
          <w:tblCellSpacing w:w="15" w:type="dxa"/>
          <w:jc w:val="center"/>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Cena</w:t>
            </w: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100</w:t>
            </w:r>
          </w:p>
        </w:tc>
      </w:tr>
    </w:tbl>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6) INFORMACJE DODATKOWE: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Część nr: </w:t>
      </w:r>
      <w:r w:rsidRPr="00FA3F4A">
        <w:rPr>
          <w:rFonts w:ascii="Times New Roman" w:eastAsia="Times New Roman" w:hAnsi="Times New Roman" w:cs="Times New Roman"/>
          <w:sz w:val="24"/>
          <w:szCs w:val="24"/>
          <w:lang w:eastAsia="pl-PL"/>
        </w:rPr>
        <w:t xml:space="preserve">2    </w:t>
      </w:r>
      <w:r w:rsidRPr="00FA3F4A">
        <w:rPr>
          <w:rFonts w:ascii="Times New Roman" w:eastAsia="Times New Roman" w:hAnsi="Times New Roman" w:cs="Times New Roman"/>
          <w:b/>
          <w:bCs/>
          <w:sz w:val="24"/>
          <w:szCs w:val="24"/>
          <w:lang w:eastAsia="pl-PL"/>
        </w:rPr>
        <w:t xml:space="preserve">Nazwa: </w:t>
      </w:r>
      <w:r w:rsidRPr="00FA3F4A">
        <w:rPr>
          <w:rFonts w:ascii="Times New Roman" w:eastAsia="Times New Roman" w:hAnsi="Times New Roman" w:cs="Times New Roman"/>
          <w:sz w:val="24"/>
          <w:szCs w:val="24"/>
          <w:lang w:eastAsia="pl-PL"/>
        </w:rPr>
        <w:t>Zadanie 2</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b/>
          <w:bCs/>
          <w:sz w:val="24"/>
          <w:szCs w:val="24"/>
          <w:lang w:eastAsia="pl-PL"/>
        </w:rPr>
        <w:t xml:space="preserve">1) Krótki opis przedmiotu zamówienia </w:t>
      </w:r>
      <w:r w:rsidRPr="00FA3F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FA3F4A">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FA3F4A">
        <w:rPr>
          <w:rFonts w:ascii="Times New Roman" w:eastAsia="Times New Roman" w:hAnsi="Times New Roman" w:cs="Times New Roman"/>
          <w:b/>
          <w:bCs/>
          <w:sz w:val="24"/>
          <w:szCs w:val="24"/>
          <w:lang w:eastAsia="pl-PL"/>
        </w:rPr>
        <w:t>budowlane:</w:t>
      </w:r>
      <w:r w:rsidRPr="00FA3F4A">
        <w:rPr>
          <w:rFonts w:ascii="Times New Roman" w:eastAsia="Times New Roman" w:hAnsi="Times New Roman" w:cs="Times New Roman"/>
          <w:sz w:val="24"/>
          <w:szCs w:val="24"/>
          <w:lang w:eastAsia="pl-PL"/>
        </w:rPr>
        <w:t>Produkt</w:t>
      </w:r>
      <w:proofErr w:type="spellEnd"/>
      <w:r w:rsidRPr="00FA3F4A">
        <w:rPr>
          <w:rFonts w:ascii="Times New Roman" w:eastAsia="Times New Roman" w:hAnsi="Times New Roman" w:cs="Times New Roman"/>
          <w:sz w:val="24"/>
          <w:szCs w:val="24"/>
          <w:lang w:eastAsia="pl-PL"/>
        </w:rPr>
        <w:t xml:space="preserve"> leczniczy</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2) Wspólny Słownik Zamówień (CPV): </w:t>
      </w:r>
      <w:r w:rsidRPr="00FA3F4A">
        <w:rPr>
          <w:rFonts w:ascii="Times New Roman" w:eastAsia="Times New Roman" w:hAnsi="Times New Roman" w:cs="Times New Roman"/>
          <w:sz w:val="24"/>
          <w:szCs w:val="24"/>
          <w:lang w:eastAsia="pl-PL"/>
        </w:rPr>
        <w:t>33690000-3</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3) Wartość części zamówienia (jeżeli zamawiający podaje informacje o wartości zamówienia):</w:t>
      </w:r>
      <w:r w:rsidRPr="00FA3F4A">
        <w:rPr>
          <w:rFonts w:ascii="Times New Roman" w:eastAsia="Times New Roman" w:hAnsi="Times New Roman" w:cs="Times New Roman"/>
          <w:sz w:val="24"/>
          <w:szCs w:val="24"/>
          <w:lang w:eastAsia="pl-PL"/>
        </w:rPr>
        <w:br/>
        <w:t xml:space="preserve">Wartość bez VAT: </w:t>
      </w:r>
      <w:r w:rsidRPr="00FA3F4A">
        <w:rPr>
          <w:rFonts w:ascii="Times New Roman" w:eastAsia="Times New Roman" w:hAnsi="Times New Roman" w:cs="Times New Roman"/>
          <w:sz w:val="24"/>
          <w:szCs w:val="24"/>
          <w:lang w:eastAsia="pl-PL"/>
        </w:rPr>
        <w:br/>
        <w:t xml:space="preserve">Waluta: </w:t>
      </w:r>
    </w:p>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4) Czas trwania lub termin wykonania: </w:t>
      </w:r>
      <w:r w:rsidRPr="00FA3F4A">
        <w:rPr>
          <w:rFonts w:ascii="Times New Roman" w:eastAsia="Times New Roman" w:hAnsi="Times New Roman" w:cs="Times New Roman"/>
          <w:sz w:val="24"/>
          <w:szCs w:val="24"/>
          <w:lang w:eastAsia="pl-PL"/>
        </w:rPr>
        <w:br/>
      </w:r>
      <w:r w:rsidRPr="00FA3F4A">
        <w:rPr>
          <w:rFonts w:ascii="Times New Roman" w:eastAsia="Times New Roman" w:hAnsi="Times New Roman" w:cs="Times New Roman"/>
          <w:b/>
          <w:bCs/>
          <w:sz w:val="24"/>
          <w:szCs w:val="24"/>
          <w:lang w:eastAsia="pl-PL"/>
        </w:rPr>
        <w:t xml:space="preserve">5) Kryteria oceny ofert: </w:t>
      </w:r>
    </w:p>
    <w:tbl>
      <w:tblPr>
        <w:tblW w:w="0" w:type="auto"/>
        <w:jc w:val="center"/>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FA3F4A" w:rsidRPr="00FA3F4A" w:rsidTr="00FA3F4A">
        <w:trPr>
          <w:tblCellSpacing w:w="15" w:type="dxa"/>
          <w:jc w:val="center"/>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i/>
                <w:iCs/>
                <w:sz w:val="24"/>
                <w:szCs w:val="24"/>
                <w:lang w:eastAsia="pl-PL"/>
              </w:rPr>
              <w:lastRenderedPageBreak/>
              <w:t>Kryteria</w:t>
            </w: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i/>
                <w:iCs/>
                <w:sz w:val="24"/>
                <w:szCs w:val="24"/>
                <w:lang w:eastAsia="pl-PL"/>
              </w:rPr>
              <w:t>Znaczenie</w:t>
            </w:r>
          </w:p>
        </w:tc>
      </w:tr>
      <w:tr w:rsidR="00FA3F4A" w:rsidRPr="00FA3F4A" w:rsidTr="00FA3F4A">
        <w:trPr>
          <w:tblCellSpacing w:w="15" w:type="dxa"/>
          <w:jc w:val="center"/>
        </w:trPr>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Cena</w:t>
            </w:r>
          </w:p>
        </w:tc>
        <w:tc>
          <w:tcPr>
            <w:tcW w:w="0" w:type="auto"/>
            <w:vAlign w:val="center"/>
            <w:hideMark/>
          </w:tcPr>
          <w:p w:rsidR="00FA3F4A" w:rsidRPr="00FA3F4A" w:rsidRDefault="00FA3F4A" w:rsidP="00FA3F4A">
            <w:pPr>
              <w:spacing w:after="0" w:line="240" w:lineRule="auto"/>
              <w:rPr>
                <w:rFonts w:ascii="Times New Roman" w:eastAsia="Times New Roman" w:hAnsi="Times New Roman" w:cs="Times New Roman"/>
                <w:sz w:val="24"/>
                <w:szCs w:val="24"/>
                <w:lang w:eastAsia="pl-PL"/>
              </w:rPr>
            </w:pPr>
            <w:r w:rsidRPr="00FA3F4A">
              <w:rPr>
                <w:rFonts w:ascii="Times New Roman" w:eastAsia="Times New Roman" w:hAnsi="Times New Roman" w:cs="Times New Roman"/>
                <w:sz w:val="24"/>
                <w:szCs w:val="24"/>
                <w:lang w:eastAsia="pl-PL"/>
              </w:rPr>
              <w:t>100</w:t>
            </w:r>
          </w:p>
        </w:tc>
      </w:tr>
    </w:tbl>
    <w:p w:rsidR="008079F4" w:rsidRDefault="00FA3F4A" w:rsidP="00FA3F4A">
      <w:r w:rsidRPr="00FA3F4A">
        <w:rPr>
          <w:rFonts w:ascii="Times New Roman" w:eastAsia="Times New Roman" w:hAnsi="Times New Roman" w:cs="Times New Roman"/>
          <w:b/>
          <w:bCs/>
          <w:sz w:val="24"/>
          <w:szCs w:val="24"/>
          <w:lang w:eastAsia="pl-PL"/>
        </w:rPr>
        <w:t>6) INFORMACJE DODATKOWE:</w:t>
      </w:r>
    </w:p>
    <w:sectPr w:rsidR="008079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D2E"/>
    <w:rsid w:val="008079F4"/>
    <w:rsid w:val="00B76D2E"/>
    <w:rsid w:val="00FA3F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EBCE98-B972-4152-8D3F-26D7D7EEE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FA3F4A"/>
    <w:rPr>
      <w:color w:val="0000FF"/>
      <w:u w:val="single"/>
    </w:rPr>
  </w:style>
  <w:style w:type="paragraph" w:styleId="NormalnyWeb">
    <w:name w:val="Normal (Web)"/>
    <w:basedOn w:val="Normalny"/>
    <w:uiPriority w:val="99"/>
    <w:semiHidden/>
    <w:unhideWhenUsed/>
    <w:rsid w:val="00FA3F4A"/>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6210726">
      <w:bodyDiv w:val="1"/>
      <w:marLeft w:val="0"/>
      <w:marRight w:val="0"/>
      <w:marTop w:val="0"/>
      <w:marBottom w:val="0"/>
      <w:divBdr>
        <w:top w:val="none" w:sz="0" w:space="0" w:color="auto"/>
        <w:left w:val="none" w:sz="0" w:space="0" w:color="auto"/>
        <w:bottom w:val="none" w:sz="0" w:space="0" w:color="auto"/>
        <w:right w:val="none" w:sz="0" w:space="0" w:color="auto"/>
      </w:divBdr>
      <w:divsChild>
        <w:div w:id="1311128338">
          <w:marLeft w:val="0"/>
          <w:marRight w:val="0"/>
          <w:marTop w:val="0"/>
          <w:marBottom w:val="0"/>
          <w:divBdr>
            <w:top w:val="none" w:sz="0" w:space="0" w:color="auto"/>
            <w:left w:val="none" w:sz="0" w:space="0" w:color="auto"/>
            <w:bottom w:val="none" w:sz="0" w:space="0" w:color="auto"/>
            <w:right w:val="none" w:sz="0" w:space="0" w:color="auto"/>
          </w:divBdr>
          <w:divsChild>
            <w:div w:id="1591621273">
              <w:marLeft w:val="0"/>
              <w:marRight w:val="0"/>
              <w:marTop w:val="0"/>
              <w:marBottom w:val="0"/>
              <w:divBdr>
                <w:top w:val="none" w:sz="0" w:space="0" w:color="auto"/>
                <w:left w:val="none" w:sz="0" w:space="0" w:color="auto"/>
                <w:bottom w:val="none" w:sz="0" w:space="0" w:color="auto"/>
                <w:right w:val="none" w:sz="0" w:space="0" w:color="auto"/>
              </w:divBdr>
              <w:divsChild>
                <w:div w:id="227961385">
                  <w:marLeft w:val="0"/>
                  <w:marRight w:val="0"/>
                  <w:marTop w:val="0"/>
                  <w:marBottom w:val="0"/>
                  <w:divBdr>
                    <w:top w:val="none" w:sz="0" w:space="0" w:color="auto"/>
                    <w:left w:val="none" w:sz="0" w:space="0" w:color="auto"/>
                    <w:bottom w:val="none" w:sz="0" w:space="0" w:color="auto"/>
                    <w:right w:val="none" w:sz="0" w:space="0" w:color="auto"/>
                  </w:divBdr>
                  <w:divsChild>
                    <w:div w:id="647175387">
                      <w:marLeft w:val="0"/>
                      <w:marRight w:val="0"/>
                      <w:marTop w:val="0"/>
                      <w:marBottom w:val="0"/>
                      <w:divBdr>
                        <w:top w:val="none" w:sz="0" w:space="0" w:color="auto"/>
                        <w:left w:val="none" w:sz="0" w:space="0" w:color="auto"/>
                        <w:bottom w:val="none" w:sz="0" w:space="0" w:color="auto"/>
                        <w:right w:val="none" w:sz="0" w:space="0" w:color="auto"/>
                      </w:divBdr>
                      <w:divsChild>
                        <w:div w:id="968242287">
                          <w:marLeft w:val="0"/>
                          <w:marRight w:val="0"/>
                          <w:marTop w:val="0"/>
                          <w:marBottom w:val="0"/>
                          <w:divBdr>
                            <w:top w:val="none" w:sz="0" w:space="0" w:color="auto"/>
                            <w:left w:val="none" w:sz="0" w:space="0" w:color="auto"/>
                            <w:bottom w:val="none" w:sz="0" w:space="0" w:color="auto"/>
                            <w:right w:val="none" w:sz="0" w:space="0" w:color="auto"/>
                          </w:divBdr>
                        </w:div>
                        <w:div w:id="789906184">
                          <w:marLeft w:val="0"/>
                          <w:marRight w:val="0"/>
                          <w:marTop w:val="0"/>
                          <w:marBottom w:val="0"/>
                          <w:divBdr>
                            <w:top w:val="none" w:sz="0" w:space="0" w:color="auto"/>
                            <w:left w:val="none" w:sz="0" w:space="0" w:color="auto"/>
                            <w:bottom w:val="none" w:sz="0" w:space="0" w:color="auto"/>
                            <w:right w:val="none" w:sz="0" w:space="0" w:color="auto"/>
                          </w:divBdr>
                        </w:div>
                        <w:div w:id="1590698322">
                          <w:marLeft w:val="0"/>
                          <w:marRight w:val="0"/>
                          <w:marTop w:val="0"/>
                          <w:marBottom w:val="0"/>
                          <w:divBdr>
                            <w:top w:val="none" w:sz="0" w:space="0" w:color="auto"/>
                            <w:left w:val="none" w:sz="0" w:space="0" w:color="auto"/>
                            <w:bottom w:val="none" w:sz="0" w:space="0" w:color="auto"/>
                            <w:right w:val="none" w:sz="0" w:space="0" w:color="auto"/>
                          </w:divBdr>
                        </w:div>
                        <w:div w:id="87586793">
                          <w:marLeft w:val="0"/>
                          <w:marRight w:val="0"/>
                          <w:marTop w:val="0"/>
                          <w:marBottom w:val="0"/>
                          <w:divBdr>
                            <w:top w:val="none" w:sz="0" w:space="0" w:color="auto"/>
                            <w:left w:val="none" w:sz="0" w:space="0" w:color="auto"/>
                            <w:bottom w:val="none" w:sz="0" w:space="0" w:color="auto"/>
                            <w:right w:val="none" w:sz="0" w:space="0" w:color="auto"/>
                          </w:divBdr>
                          <w:divsChild>
                            <w:div w:id="1549562077">
                              <w:marLeft w:val="0"/>
                              <w:marRight w:val="0"/>
                              <w:marTop w:val="0"/>
                              <w:marBottom w:val="0"/>
                              <w:divBdr>
                                <w:top w:val="none" w:sz="0" w:space="0" w:color="auto"/>
                                <w:left w:val="none" w:sz="0" w:space="0" w:color="auto"/>
                                <w:bottom w:val="none" w:sz="0" w:space="0" w:color="auto"/>
                                <w:right w:val="none" w:sz="0" w:space="0" w:color="auto"/>
                              </w:divBdr>
                            </w:div>
                          </w:divsChild>
                        </w:div>
                        <w:div w:id="801464856">
                          <w:marLeft w:val="0"/>
                          <w:marRight w:val="0"/>
                          <w:marTop w:val="0"/>
                          <w:marBottom w:val="0"/>
                          <w:divBdr>
                            <w:top w:val="none" w:sz="0" w:space="0" w:color="auto"/>
                            <w:left w:val="none" w:sz="0" w:space="0" w:color="auto"/>
                            <w:bottom w:val="none" w:sz="0" w:space="0" w:color="auto"/>
                            <w:right w:val="none" w:sz="0" w:space="0" w:color="auto"/>
                          </w:divBdr>
                          <w:divsChild>
                            <w:div w:id="1362586242">
                              <w:marLeft w:val="0"/>
                              <w:marRight w:val="0"/>
                              <w:marTop w:val="0"/>
                              <w:marBottom w:val="0"/>
                              <w:divBdr>
                                <w:top w:val="none" w:sz="0" w:space="0" w:color="auto"/>
                                <w:left w:val="none" w:sz="0" w:space="0" w:color="auto"/>
                                <w:bottom w:val="none" w:sz="0" w:space="0" w:color="auto"/>
                                <w:right w:val="none" w:sz="0" w:space="0" w:color="auto"/>
                              </w:divBdr>
                            </w:div>
                          </w:divsChild>
                        </w:div>
                        <w:div w:id="549535667">
                          <w:marLeft w:val="0"/>
                          <w:marRight w:val="0"/>
                          <w:marTop w:val="0"/>
                          <w:marBottom w:val="0"/>
                          <w:divBdr>
                            <w:top w:val="none" w:sz="0" w:space="0" w:color="auto"/>
                            <w:left w:val="none" w:sz="0" w:space="0" w:color="auto"/>
                            <w:bottom w:val="none" w:sz="0" w:space="0" w:color="auto"/>
                            <w:right w:val="none" w:sz="0" w:space="0" w:color="auto"/>
                          </w:divBdr>
                          <w:divsChild>
                            <w:div w:id="1311791661">
                              <w:marLeft w:val="0"/>
                              <w:marRight w:val="0"/>
                              <w:marTop w:val="0"/>
                              <w:marBottom w:val="0"/>
                              <w:divBdr>
                                <w:top w:val="none" w:sz="0" w:space="0" w:color="auto"/>
                                <w:left w:val="none" w:sz="0" w:space="0" w:color="auto"/>
                                <w:bottom w:val="none" w:sz="0" w:space="0" w:color="auto"/>
                                <w:right w:val="none" w:sz="0" w:space="0" w:color="auto"/>
                              </w:divBdr>
                            </w:div>
                            <w:div w:id="63112316">
                              <w:marLeft w:val="0"/>
                              <w:marRight w:val="0"/>
                              <w:marTop w:val="0"/>
                              <w:marBottom w:val="0"/>
                              <w:divBdr>
                                <w:top w:val="none" w:sz="0" w:space="0" w:color="auto"/>
                                <w:left w:val="none" w:sz="0" w:space="0" w:color="auto"/>
                                <w:bottom w:val="none" w:sz="0" w:space="0" w:color="auto"/>
                                <w:right w:val="none" w:sz="0" w:space="0" w:color="auto"/>
                              </w:divBdr>
                            </w:div>
                            <w:div w:id="545944769">
                              <w:marLeft w:val="0"/>
                              <w:marRight w:val="0"/>
                              <w:marTop w:val="0"/>
                              <w:marBottom w:val="0"/>
                              <w:divBdr>
                                <w:top w:val="none" w:sz="0" w:space="0" w:color="auto"/>
                                <w:left w:val="none" w:sz="0" w:space="0" w:color="auto"/>
                                <w:bottom w:val="none" w:sz="0" w:space="0" w:color="auto"/>
                                <w:right w:val="none" w:sz="0" w:space="0" w:color="auto"/>
                              </w:divBdr>
                            </w:div>
                            <w:div w:id="948775876">
                              <w:marLeft w:val="0"/>
                              <w:marRight w:val="0"/>
                              <w:marTop w:val="0"/>
                              <w:marBottom w:val="0"/>
                              <w:divBdr>
                                <w:top w:val="none" w:sz="0" w:space="0" w:color="auto"/>
                                <w:left w:val="none" w:sz="0" w:space="0" w:color="auto"/>
                                <w:bottom w:val="none" w:sz="0" w:space="0" w:color="auto"/>
                                <w:right w:val="none" w:sz="0" w:space="0" w:color="auto"/>
                              </w:divBdr>
                            </w:div>
                          </w:divsChild>
                        </w:div>
                        <w:div w:id="2018116034">
                          <w:marLeft w:val="0"/>
                          <w:marRight w:val="0"/>
                          <w:marTop w:val="0"/>
                          <w:marBottom w:val="0"/>
                          <w:divBdr>
                            <w:top w:val="none" w:sz="0" w:space="0" w:color="auto"/>
                            <w:left w:val="none" w:sz="0" w:space="0" w:color="auto"/>
                            <w:bottom w:val="none" w:sz="0" w:space="0" w:color="auto"/>
                            <w:right w:val="none" w:sz="0" w:space="0" w:color="auto"/>
                          </w:divBdr>
                          <w:divsChild>
                            <w:div w:id="1181972778">
                              <w:marLeft w:val="0"/>
                              <w:marRight w:val="0"/>
                              <w:marTop w:val="0"/>
                              <w:marBottom w:val="0"/>
                              <w:divBdr>
                                <w:top w:val="none" w:sz="0" w:space="0" w:color="auto"/>
                                <w:left w:val="none" w:sz="0" w:space="0" w:color="auto"/>
                                <w:bottom w:val="none" w:sz="0" w:space="0" w:color="auto"/>
                                <w:right w:val="none" w:sz="0" w:space="0" w:color="auto"/>
                              </w:divBdr>
                            </w:div>
                            <w:div w:id="1896357400">
                              <w:marLeft w:val="0"/>
                              <w:marRight w:val="0"/>
                              <w:marTop w:val="0"/>
                              <w:marBottom w:val="0"/>
                              <w:divBdr>
                                <w:top w:val="none" w:sz="0" w:space="0" w:color="auto"/>
                                <w:left w:val="none" w:sz="0" w:space="0" w:color="auto"/>
                                <w:bottom w:val="none" w:sz="0" w:space="0" w:color="auto"/>
                                <w:right w:val="none" w:sz="0" w:space="0" w:color="auto"/>
                              </w:divBdr>
                            </w:div>
                            <w:div w:id="405300460">
                              <w:marLeft w:val="0"/>
                              <w:marRight w:val="0"/>
                              <w:marTop w:val="0"/>
                              <w:marBottom w:val="0"/>
                              <w:divBdr>
                                <w:top w:val="none" w:sz="0" w:space="0" w:color="auto"/>
                                <w:left w:val="none" w:sz="0" w:space="0" w:color="auto"/>
                                <w:bottom w:val="none" w:sz="0" w:space="0" w:color="auto"/>
                                <w:right w:val="none" w:sz="0" w:space="0" w:color="auto"/>
                              </w:divBdr>
                            </w:div>
                            <w:div w:id="1660688557">
                              <w:marLeft w:val="0"/>
                              <w:marRight w:val="0"/>
                              <w:marTop w:val="0"/>
                              <w:marBottom w:val="0"/>
                              <w:divBdr>
                                <w:top w:val="none" w:sz="0" w:space="0" w:color="auto"/>
                                <w:left w:val="none" w:sz="0" w:space="0" w:color="auto"/>
                                <w:bottom w:val="none" w:sz="0" w:space="0" w:color="auto"/>
                                <w:right w:val="none" w:sz="0" w:space="0" w:color="auto"/>
                              </w:divBdr>
                            </w:div>
                            <w:div w:id="1128816924">
                              <w:marLeft w:val="0"/>
                              <w:marRight w:val="0"/>
                              <w:marTop w:val="0"/>
                              <w:marBottom w:val="0"/>
                              <w:divBdr>
                                <w:top w:val="none" w:sz="0" w:space="0" w:color="auto"/>
                                <w:left w:val="none" w:sz="0" w:space="0" w:color="auto"/>
                                <w:bottom w:val="none" w:sz="0" w:space="0" w:color="auto"/>
                                <w:right w:val="none" w:sz="0" w:space="0" w:color="auto"/>
                              </w:divBdr>
                            </w:div>
                            <w:div w:id="648097590">
                              <w:marLeft w:val="0"/>
                              <w:marRight w:val="0"/>
                              <w:marTop w:val="0"/>
                              <w:marBottom w:val="0"/>
                              <w:divBdr>
                                <w:top w:val="none" w:sz="0" w:space="0" w:color="auto"/>
                                <w:left w:val="none" w:sz="0" w:space="0" w:color="auto"/>
                                <w:bottom w:val="none" w:sz="0" w:space="0" w:color="auto"/>
                                <w:right w:val="none" w:sz="0" w:space="0" w:color="auto"/>
                              </w:divBdr>
                            </w:div>
                            <w:div w:id="995039377">
                              <w:marLeft w:val="0"/>
                              <w:marRight w:val="0"/>
                              <w:marTop w:val="0"/>
                              <w:marBottom w:val="0"/>
                              <w:divBdr>
                                <w:top w:val="none" w:sz="0" w:space="0" w:color="auto"/>
                                <w:left w:val="none" w:sz="0" w:space="0" w:color="auto"/>
                                <w:bottom w:val="none" w:sz="0" w:space="0" w:color="auto"/>
                                <w:right w:val="none" w:sz="0" w:space="0" w:color="auto"/>
                              </w:divBdr>
                            </w:div>
                          </w:divsChild>
                        </w:div>
                        <w:div w:id="594246184">
                          <w:marLeft w:val="0"/>
                          <w:marRight w:val="0"/>
                          <w:marTop w:val="0"/>
                          <w:marBottom w:val="0"/>
                          <w:divBdr>
                            <w:top w:val="none" w:sz="0" w:space="0" w:color="auto"/>
                            <w:left w:val="none" w:sz="0" w:space="0" w:color="auto"/>
                            <w:bottom w:val="none" w:sz="0" w:space="0" w:color="auto"/>
                            <w:right w:val="none" w:sz="0" w:space="0" w:color="auto"/>
                          </w:divBdr>
                          <w:divsChild>
                            <w:div w:id="1753623120">
                              <w:marLeft w:val="0"/>
                              <w:marRight w:val="0"/>
                              <w:marTop w:val="0"/>
                              <w:marBottom w:val="0"/>
                              <w:divBdr>
                                <w:top w:val="none" w:sz="0" w:space="0" w:color="auto"/>
                                <w:left w:val="none" w:sz="0" w:space="0" w:color="auto"/>
                                <w:bottom w:val="none" w:sz="0" w:space="0" w:color="auto"/>
                                <w:right w:val="none" w:sz="0" w:space="0" w:color="auto"/>
                              </w:divBdr>
                            </w:div>
                            <w:div w:id="1271359528">
                              <w:marLeft w:val="0"/>
                              <w:marRight w:val="0"/>
                              <w:marTop w:val="0"/>
                              <w:marBottom w:val="0"/>
                              <w:divBdr>
                                <w:top w:val="none" w:sz="0" w:space="0" w:color="auto"/>
                                <w:left w:val="none" w:sz="0" w:space="0" w:color="auto"/>
                                <w:bottom w:val="none" w:sz="0" w:space="0" w:color="auto"/>
                                <w:right w:val="none" w:sz="0" w:space="0" w:color="auto"/>
                              </w:divBdr>
                            </w:div>
                            <w:div w:id="1765606394">
                              <w:marLeft w:val="0"/>
                              <w:marRight w:val="0"/>
                              <w:marTop w:val="0"/>
                              <w:marBottom w:val="0"/>
                              <w:divBdr>
                                <w:top w:val="none" w:sz="0" w:space="0" w:color="auto"/>
                                <w:left w:val="none" w:sz="0" w:space="0" w:color="auto"/>
                                <w:bottom w:val="none" w:sz="0" w:space="0" w:color="auto"/>
                                <w:right w:val="none" w:sz="0" w:space="0" w:color="auto"/>
                              </w:divBdr>
                            </w:div>
                          </w:divsChild>
                        </w:div>
                        <w:div w:id="1338852190">
                          <w:marLeft w:val="0"/>
                          <w:marRight w:val="0"/>
                          <w:marTop w:val="0"/>
                          <w:marBottom w:val="0"/>
                          <w:divBdr>
                            <w:top w:val="none" w:sz="0" w:space="0" w:color="auto"/>
                            <w:left w:val="none" w:sz="0" w:space="0" w:color="auto"/>
                            <w:bottom w:val="none" w:sz="0" w:space="0" w:color="auto"/>
                            <w:right w:val="none" w:sz="0" w:space="0" w:color="auto"/>
                          </w:divBdr>
                          <w:divsChild>
                            <w:div w:id="1851286706">
                              <w:marLeft w:val="0"/>
                              <w:marRight w:val="0"/>
                              <w:marTop w:val="0"/>
                              <w:marBottom w:val="0"/>
                              <w:divBdr>
                                <w:top w:val="none" w:sz="0" w:space="0" w:color="auto"/>
                                <w:left w:val="none" w:sz="0" w:space="0" w:color="auto"/>
                                <w:bottom w:val="none" w:sz="0" w:space="0" w:color="auto"/>
                                <w:right w:val="none" w:sz="0" w:space="0" w:color="auto"/>
                              </w:divBdr>
                            </w:div>
                            <w:div w:id="371460994">
                              <w:marLeft w:val="0"/>
                              <w:marRight w:val="0"/>
                              <w:marTop w:val="0"/>
                              <w:marBottom w:val="0"/>
                              <w:divBdr>
                                <w:top w:val="none" w:sz="0" w:space="0" w:color="auto"/>
                                <w:left w:val="none" w:sz="0" w:space="0" w:color="auto"/>
                                <w:bottom w:val="none" w:sz="0" w:space="0" w:color="auto"/>
                                <w:right w:val="none" w:sz="0" w:space="0" w:color="auto"/>
                              </w:divBdr>
                            </w:div>
                            <w:div w:id="39280845">
                              <w:marLeft w:val="0"/>
                              <w:marRight w:val="0"/>
                              <w:marTop w:val="0"/>
                              <w:marBottom w:val="0"/>
                              <w:divBdr>
                                <w:top w:val="none" w:sz="0" w:space="0" w:color="auto"/>
                                <w:left w:val="none" w:sz="0" w:space="0" w:color="auto"/>
                                <w:bottom w:val="none" w:sz="0" w:space="0" w:color="auto"/>
                                <w:right w:val="none" w:sz="0" w:space="0" w:color="auto"/>
                              </w:divBdr>
                            </w:div>
                            <w:div w:id="1116412195">
                              <w:marLeft w:val="0"/>
                              <w:marRight w:val="0"/>
                              <w:marTop w:val="0"/>
                              <w:marBottom w:val="0"/>
                              <w:divBdr>
                                <w:top w:val="none" w:sz="0" w:space="0" w:color="auto"/>
                                <w:left w:val="none" w:sz="0" w:space="0" w:color="auto"/>
                                <w:bottom w:val="none" w:sz="0" w:space="0" w:color="auto"/>
                                <w:right w:val="none" w:sz="0" w:space="0" w:color="auto"/>
                              </w:divBdr>
                            </w:div>
                            <w:div w:id="1928810656">
                              <w:marLeft w:val="0"/>
                              <w:marRight w:val="0"/>
                              <w:marTop w:val="0"/>
                              <w:marBottom w:val="0"/>
                              <w:divBdr>
                                <w:top w:val="none" w:sz="0" w:space="0" w:color="auto"/>
                                <w:left w:val="none" w:sz="0" w:space="0" w:color="auto"/>
                                <w:bottom w:val="none" w:sz="0" w:space="0" w:color="auto"/>
                                <w:right w:val="none" w:sz="0" w:space="0" w:color="auto"/>
                              </w:divBdr>
                            </w:div>
                            <w:div w:id="501817178">
                              <w:marLeft w:val="0"/>
                              <w:marRight w:val="0"/>
                              <w:marTop w:val="0"/>
                              <w:marBottom w:val="0"/>
                              <w:divBdr>
                                <w:top w:val="none" w:sz="0" w:space="0" w:color="auto"/>
                                <w:left w:val="none" w:sz="0" w:space="0" w:color="auto"/>
                                <w:bottom w:val="none" w:sz="0" w:space="0" w:color="auto"/>
                                <w:right w:val="none" w:sz="0" w:space="0" w:color="auto"/>
                              </w:divBdr>
                            </w:div>
                          </w:divsChild>
                        </w:div>
                        <w:div w:id="1821117326">
                          <w:marLeft w:val="0"/>
                          <w:marRight w:val="0"/>
                          <w:marTop w:val="0"/>
                          <w:marBottom w:val="0"/>
                          <w:divBdr>
                            <w:top w:val="none" w:sz="0" w:space="0" w:color="auto"/>
                            <w:left w:val="none" w:sz="0" w:space="0" w:color="auto"/>
                            <w:bottom w:val="none" w:sz="0" w:space="0" w:color="auto"/>
                            <w:right w:val="none" w:sz="0" w:space="0" w:color="auto"/>
                          </w:divBdr>
                          <w:divsChild>
                            <w:div w:id="372002314">
                              <w:marLeft w:val="0"/>
                              <w:marRight w:val="0"/>
                              <w:marTop w:val="0"/>
                              <w:marBottom w:val="0"/>
                              <w:divBdr>
                                <w:top w:val="none" w:sz="0" w:space="0" w:color="auto"/>
                                <w:left w:val="none" w:sz="0" w:space="0" w:color="auto"/>
                                <w:bottom w:val="none" w:sz="0" w:space="0" w:color="auto"/>
                                <w:right w:val="none" w:sz="0" w:space="0" w:color="auto"/>
                              </w:divBdr>
                            </w:div>
                            <w:div w:id="15012440">
                              <w:marLeft w:val="0"/>
                              <w:marRight w:val="0"/>
                              <w:marTop w:val="0"/>
                              <w:marBottom w:val="0"/>
                              <w:divBdr>
                                <w:top w:val="none" w:sz="0" w:space="0" w:color="auto"/>
                                <w:left w:val="none" w:sz="0" w:space="0" w:color="auto"/>
                                <w:bottom w:val="none" w:sz="0" w:space="0" w:color="auto"/>
                                <w:right w:val="none" w:sz="0" w:space="0" w:color="auto"/>
                              </w:divBdr>
                            </w:div>
                            <w:div w:id="1277101010">
                              <w:marLeft w:val="0"/>
                              <w:marRight w:val="0"/>
                              <w:marTop w:val="0"/>
                              <w:marBottom w:val="0"/>
                              <w:divBdr>
                                <w:top w:val="none" w:sz="0" w:space="0" w:color="auto"/>
                                <w:left w:val="none" w:sz="0" w:space="0" w:color="auto"/>
                                <w:bottom w:val="none" w:sz="0" w:space="0" w:color="auto"/>
                                <w:right w:val="none" w:sz="0" w:space="0" w:color="auto"/>
                              </w:divBdr>
                            </w:div>
                            <w:div w:id="194005482">
                              <w:marLeft w:val="0"/>
                              <w:marRight w:val="0"/>
                              <w:marTop w:val="0"/>
                              <w:marBottom w:val="0"/>
                              <w:divBdr>
                                <w:top w:val="none" w:sz="0" w:space="0" w:color="auto"/>
                                <w:left w:val="none" w:sz="0" w:space="0" w:color="auto"/>
                                <w:bottom w:val="none" w:sz="0" w:space="0" w:color="auto"/>
                                <w:right w:val="none" w:sz="0" w:space="0" w:color="auto"/>
                              </w:divBdr>
                            </w:div>
                            <w:div w:id="1058237328">
                              <w:marLeft w:val="0"/>
                              <w:marRight w:val="0"/>
                              <w:marTop w:val="0"/>
                              <w:marBottom w:val="0"/>
                              <w:divBdr>
                                <w:top w:val="none" w:sz="0" w:space="0" w:color="auto"/>
                                <w:left w:val="none" w:sz="0" w:space="0" w:color="auto"/>
                                <w:bottom w:val="none" w:sz="0" w:space="0" w:color="auto"/>
                                <w:right w:val="none" w:sz="0" w:space="0" w:color="auto"/>
                              </w:divBdr>
                            </w:div>
                            <w:div w:id="523783196">
                              <w:marLeft w:val="0"/>
                              <w:marRight w:val="0"/>
                              <w:marTop w:val="0"/>
                              <w:marBottom w:val="0"/>
                              <w:divBdr>
                                <w:top w:val="none" w:sz="0" w:space="0" w:color="auto"/>
                                <w:left w:val="none" w:sz="0" w:space="0" w:color="auto"/>
                                <w:bottom w:val="none" w:sz="0" w:space="0" w:color="auto"/>
                                <w:right w:val="none" w:sz="0" w:space="0" w:color="auto"/>
                              </w:divBdr>
                            </w:div>
                            <w:div w:id="34552126">
                              <w:marLeft w:val="0"/>
                              <w:marRight w:val="0"/>
                              <w:marTop w:val="0"/>
                              <w:marBottom w:val="0"/>
                              <w:divBdr>
                                <w:top w:val="none" w:sz="0" w:space="0" w:color="auto"/>
                                <w:left w:val="none" w:sz="0" w:space="0" w:color="auto"/>
                                <w:bottom w:val="none" w:sz="0" w:space="0" w:color="auto"/>
                                <w:right w:val="none" w:sz="0" w:space="0" w:color="auto"/>
                              </w:divBdr>
                            </w:div>
                            <w:div w:id="1143306815">
                              <w:marLeft w:val="0"/>
                              <w:marRight w:val="0"/>
                              <w:marTop w:val="0"/>
                              <w:marBottom w:val="0"/>
                              <w:divBdr>
                                <w:top w:val="none" w:sz="0" w:space="0" w:color="auto"/>
                                <w:left w:val="none" w:sz="0" w:space="0" w:color="auto"/>
                                <w:bottom w:val="none" w:sz="0" w:space="0" w:color="auto"/>
                                <w:right w:val="none" w:sz="0" w:space="0" w:color="auto"/>
                              </w:divBdr>
                            </w:div>
                            <w:div w:id="1798405592">
                              <w:marLeft w:val="0"/>
                              <w:marRight w:val="0"/>
                              <w:marTop w:val="0"/>
                              <w:marBottom w:val="0"/>
                              <w:divBdr>
                                <w:top w:val="none" w:sz="0" w:space="0" w:color="auto"/>
                                <w:left w:val="none" w:sz="0" w:space="0" w:color="auto"/>
                                <w:bottom w:val="none" w:sz="0" w:space="0" w:color="auto"/>
                                <w:right w:val="none" w:sz="0" w:space="0" w:color="auto"/>
                              </w:divBdr>
                            </w:div>
                          </w:divsChild>
                        </w:div>
                        <w:div w:id="1645625761">
                          <w:marLeft w:val="0"/>
                          <w:marRight w:val="0"/>
                          <w:marTop w:val="0"/>
                          <w:marBottom w:val="0"/>
                          <w:divBdr>
                            <w:top w:val="none" w:sz="0" w:space="0" w:color="auto"/>
                            <w:left w:val="none" w:sz="0" w:space="0" w:color="auto"/>
                            <w:bottom w:val="none" w:sz="0" w:space="0" w:color="auto"/>
                            <w:right w:val="none" w:sz="0" w:space="0" w:color="auto"/>
                          </w:divBdr>
                          <w:divsChild>
                            <w:div w:id="1957516940">
                              <w:marLeft w:val="0"/>
                              <w:marRight w:val="0"/>
                              <w:marTop w:val="0"/>
                              <w:marBottom w:val="0"/>
                              <w:divBdr>
                                <w:top w:val="none" w:sz="0" w:space="0" w:color="auto"/>
                                <w:left w:val="none" w:sz="0" w:space="0" w:color="auto"/>
                                <w:bottom w:val="none" w:sz="0" w:space="0" w:color="auto"/>
                                <w:right w:val="none" w:sz="0" w:space="0" w:color="auto"/>
                              </w:divBdr>
                              <w:divsChild>
                                <w:div w:id="63537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11525">
                          <w:marLeft w:val="0"/>
                          <w:marRight w:val="0"/>
                          <w:marTop w:val="0"/>
                          <w:marBottom w:val="0"/>
                          <w:divBdr>
                            <w:top w:val="none" w:sz="0" w:space="0" w:color="auto"/>
                            <w:left w:val="none" w:sz="0" w:space="0" w:color="auto"/>
                            <w:bottom w:val="none" w:sz="0" w:space="0" w:color="auto"/>
                            <w:right w:val="none" w:sz="0" w:space="0" w:color="auto"/>
                          </w:divBdr>
                          <w:divsChild>
                            <w:div w:id="810899884">
                              <w:marLeft w:val="0"/>
                              <w:marRight w:val="0"/>
                              <w:marTop w:val="0"/>
                              <w:marBottom w:val="0"/>
                              <w:divBdr>
                                <w:top w:val="none" w:sz="0" w:space="0" w:color="auto"/>
                                <w:left w:val="none" w:sz="0" w:space="0" w:color="auto"/>
                                <w:bottom w:val="none" w:sz="0" w:space="0" w:color="auto"/>
                                <w:right w:val="none" w:sz="0" w:space="0" w:color="auto"/>
                              </w:divBdr>
                              <w:divsChild>
                                <w:div w:id="167722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4053</Words>
  <Characters>24323</Characters>
  <Application>Microsoft Office Word</Application>
  <DocSecurity>0</DocSecurity>
  <Lines>202</Lines>
  <Paragraphs>56</Paragraphs>
  <ScaleCrop>false</ScaleCrop>
  <Company>Hewlett-Packard Company</Company>
  <LinksUpToDate>false</LinksUpToDate>
  <CharactersWithSpaces>28320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Tobiasz Agnieszka </dc:creator>
  <cp:keywords/>
  <dc:description/>
  <cp:lastModifiedBy>Tobiasz Agnieszka </cp:lastModifiedBy>
  <cp:revision>2</cp:revision>
  <dcterms:created xsi:type="dcterms:W3CDTF">2017-04-20T12:11:00Z</dcterms:created>
  <dcterms:modified xsi:type="dcterms:W3CDTF">2017-04-20T12:11:00Z</dcterms:modified>
</cp:coreProperties>
</file>