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13/07/2017    S132    - - Dostawy - Ogłoszenie o udzieleniu zamówienia - Procedura otwarta  </w:t>
      </w:r>
    </w:p>
    <w:p w:rsidR="0031116E" w:rsidRPr="0031116E" w:rsidRDefault="0031116E" w:rsidP="0031116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anchor="id238845-I." w:history="1">
        <w:r w:rsidRPr="0031116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I.</w:t>
        </w:r>
      </w:hyperlink>
    </w:p>
    <w:p w:rsidR="0031116E" w:rsidRPr="0031116E" w:rsidRDefault="0031116E" w:rsidP="0031116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anchor="id238846-II." w:history="1">
        <w:r w:rsidRPr="0031116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II.</w:t>
        </w:r>
      </w:hyperlink>
    </w:p>
    <w:p w:rsidR="0031116E" w:rsidRPr="0031116E" w:rsidRDefault="0031116E" w:rsidP="0031116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7" w:anchor="id238847-IV." w:history="1">
        <w:r w:rsidRPr="0031116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IV.</w:t>
        </w:r>
      </w:hyperlink>
    </w:p>
    <w:p w:rsidR="0031116E" w:rsidRPr="0031116E" w:rsidRDefault="0031116E" w:rsidP="0031116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8" w:anchor="id238848-V." w:history="1">
        <w:r w:rsidRPr="0031116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V.</w:t>
        </w:r>
      </w:hyperlink>
    </w:p>
    <w:p w:rsidR="0031116E" w:rsidRPr="0031116E" w:rsidRDefault="0031116E" w:rsidP="0031116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9" w:anchor="id238849-VI." w:history="1">
        <w:r w:rsidRPr="0031116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VI.</w:t>
        </w:r>
      </w:hyperlink>
    </w:p>
    <w:p w:rsidR="0031116E" w:rsidRPr="0031116E" w:rsidRDefault="0031116E" w:rsidP="003111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Polska-Warszawa: Odczynniki laboratoryjne</w:t>
      </w:r>
    </w:p>
    <w:p w:rsidR="0031116E" w:rsidRPr="0031116E" w:rsidRDefault="0031116E" w:rsidP="003111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2017/S 132-270977</w:t>
      </w:r>
    </w:p>
    <w:p w:rsidR="0031116E" w:rsidRPr="0031116E" w:rsidRDefault="0031116E" w:rsidP="003111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udzieleniu zamówienia</w:t>
      </w:r>
    </w:p>
    <w:p w:rsidR="0031116E" w:rsidRPr="0031116E" w:rsidRDefault="0031116E" w:rsidP="003111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Dostawy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sz w:val="24"/>
          <w:szCs w:val="24"/>
          <w:lang w:eastAsia="pl-PL"/>
        </w:rPr>
        <w:t>Dyrektywa 2004/18/WE</w:t>
      </w:r>
    </w:p>
    <w:p w:rsidR="0031116E" w:rsidRPr="0031116E" w:rsidRDefault="0031116E" w:rsidP="003111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Instytucja zamawiająca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I.1)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Nazwa, adresy i punkty kontaktowe</w:t>
      </w:r>
    </w:p>
    <w:p w:rsidR="0031116E" w:rsidRPr="0031116E" w:rsidRDefault="0031116E" w:rsidP="003111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Instytut Hematologii i Transfuzjologii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Indiry Gandhi 14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Osoba do kontaktów: Krystyna Sobczak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02-776 Warszawa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Tel.: +48 223496222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E-mail: </w:t>
      </w:r>
      <w:hyperlink r:id="rId10" w:history="1">
        <w:r w:rsidRPr="0031116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zaopat@ihit.waw.pl</w:t>
        </w:r>
      </w:hyperlink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Faks: +48 223496223</w:t>
      </w:r>
    </w:p>
    <w:p w:rsidR="0031116E" w:rsidRPr="0031116E" w:rsidRDefault="0031116E" w:rsidP="003111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Adresy internetowe: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:rsidR="0031116E" w:rsidRPr="0031116E" w:rsidRDefault="0031116E" w:rsidP="003111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Ogólny adres instytucji zamawiającej: </w:t>
      </w:r>
      <w:hyperlink r:id="rId11" w:tgtFrame="_blank" w:history="1">
        <w:r w:rsidRPr="0031116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www.ihit.waw.pl</w:t>
        </w:r>
      </w:hyperlink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I.2)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instytucji zamawiającej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Podmiot prawa publicznego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I.3)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Główny przedmiot lub przedmioty działalności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Zdrowie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I.4)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Udzielenie zamówienia w imieniu innych instytucji zamawiających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Instytucja zamawiająca dokonuje zakupu w imieniu innych instytucji zamawiających: nie</w:t>
      </w:r>
    </w:p>
    <w:p w:rsidR="0031116E" w:rsidRPr="0031116E" w:rsidRDefault="0031116E" w:rsidP="003111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Opis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II.1.1)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nadana zamówieniu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IHiT/P/13/2017 – dostawa odczynników laboratoryjnych i materiałów zużywalnych przeznaczonych do wykonywania oznaczeń markerów wirusowych, do potwierdzania obecności przeciwciał anty-HIV1,anty-HIV2, anty-HCV, treponemapallidum, HTLV, do 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genotypowania antygenów grup krwi i HPA i do badań z zakresu hemostazy wraz z dzierżawą aparatów (zadania nr 1 – 7).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II.1.2)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zamówienia oraz lokalizacja robót budowlanych, miejsce realizacji dostawy lub świadczenia usług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Dostawy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Kupno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Główne miejsce lub lokalizacja robót budowlanych, miejsce realizacji dostawy lub świadczenia usług: Instytut Hematologii i Transfuzjologii, ul. Chocimska 5, 00-791 Warszawa;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Instytut Hematologii i Transfuzjologii, ul. Indiry Gandhi 14, 02-776 Warszawa.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Kod NUTS 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II.1.3)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umowy ramowej lub dynamicznego systemu zakupów (DSZ)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II.1.4)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 zamówienia lub zakupu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Przedmiotem zamówienia jest dostawa odczynników laboratoryjnych i materiałów zużywalnych przeznaczonych do wykonywania oznaczeń markerów wirusowych, do potwierdzania obecności przeciwciał anty-HIV1,anty-HIV2, anty-HCV, treponemapallidum, HTLV, do genotypowania antygenów grup krwi i HPA i do badań z zakresu hemostazy wraz z dzierżawą aparatów ujętych w siedmiu zadaniach.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II.1.5)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31116E" w:rsidRPr="0031116E" w:rsidRDefault="0031116E" w:rsidP="003111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33696500 - PA02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II.1.6)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Porozumienia w sprawie zamówień rządowych (GPA)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Zamówienie jest objęte Porozumieniem w sprawie zamówień rządowych (GPA): nie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II.2)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Całkowita końcowa wartość zamówienia (zamówień)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II.2.1)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Całkowita końcowa wartość zamówienia (zamówień)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Wartość: 1 978 310,76 PLN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31116E" w:rsidRPr="0031116E" w:rsidRDefault="0031116E" w:rsidP="003111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IV.1)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procedury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IV.1.1)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procedury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Otwarta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Kryteria udzielenia zamówienia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IV.2.1)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Kryteria udzielenia zamówienia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IV.2.2)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aukcji elektronicznej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Wykorzystano aukcję elektroniczną: nie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administracyjne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IV.3.1)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Numer referencyjny nadany sprawie przez instytucję zamawiającą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IV.3.2)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Poprzednie publikacje dotyczące tego samego zamówienia</w:t>
      </w:r>
    </w:p>
    <w:p w:rsidR="0031116E" w:rsidRPr="0031116E" w:rsidRDefault="0031116E" w:rsidP="003111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Ogłoszenie o zamówieniu</w:t>
      </w:r>
    </w:p>
    <w:p w:rsidR="0031116E" w:rsidRPr="0031116E" w:rsidRDefault="0031116E" w:rsidP="003111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Numer ogłoszenia w Dz.U.: </w:t>
      </w:r>
      <w:hyperlink r:id="rId12" w:history="1">
        <w:r w:rsidRPr="0031116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2017/S 043-079372</w:t>
        </w:r>
      </w:hyperlink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 dnia 2.3.2017</w:t>
      </w:r>
    </w:p>
    <w:p w:rsidR="0031116E" w:rsidRPr="0031116E" w:rsidRDefault="0031116E" w:rsidP="003111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V: Udzielenie zamówienia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 Część nr: 1 - Nazwa: Zadanie nr 1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19.5.2017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Liczba ofert otrzymanych środkami elektronicznymi: 0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31116E" w:rsidRPr="0031116E" w:rsidRDefault="0031116E" w:rsidP="003111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Grifols Polska Sp. z o.o.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Grzybowska 87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00-844 Warszawa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338 400 PLN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2 Część nr: 2 - Nazwa: Zadanie nr 2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19.5.2017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Liczba ofert otrzymanych środkami elektronicznymi: 0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31116E" w:rsidRPr="0031116E" w:rsidRDefault="0031116E" w:rsidP="003111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„Biomedica Poland” Spółka z ograniczoną odpowiedzialnością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Raszyńska 13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05-500 Piaseczno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175 850 PLN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3 Część nr: 3 - Nazwa: Zadanie nr 3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19.5.2017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Liczba ofert otrzymanych środkami elektronicznymi: 0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31116E" w:rsidRPr="0031116E" w:rsidRDefault="0031116E" w:rsidP="003111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„Biomedica Poland” Spółka z ograniczoną odpowiedzialnością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Raszyńska 13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05-500 Piaseczno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V.4)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517 015 PLN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4 Część nr: 4 - Nazwa: Zadanie nr 4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19.5.2017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Liczba ofert otrzymanych środkami elektronicznymi: 0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31116E" w:rsidRPr="0031116E" w:rsidRDefault="0031116E" w:rsidP="003111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Copernicus Diagnostics Sp. z o.o.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Marszałkowska 26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05-200 Wołomin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141 820 PLN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5 Część nr: 5 - Nazwa: Zadanie nr 5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26.5.2017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Liczba ofert otrzymanych środkami elektronicznymi: 0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31116E" w:rsidRPr="0031116E" w:rsidRDefault="0031116E" w:rsidP="003111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Siemens Healthcare Sp. z o.o.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Żupnicza 11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03-821 Warszawa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120 924,36 PLN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6 Część nr: 6 - Nazwa: Zadanie nr 6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26.5.2017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Liczba ofert otrzymanych środkami elektronicznymi: 0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V.3)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31116E" w:rsidRPr="0031116E" w:rsidRDefault="0031116E" w:rsidP="003111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Siemens Healthcare Sp. z o.o.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Żupnicza 11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03-821 Warszawa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477 454,69 PLN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7 Część nr: 7 - Nazwa: Zadanie nr 7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26.5.2017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Liczba ofert otrzymanych środkami elektronicznymi: 0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31116E" w:rsidRPr="0031116E" w:rsidRDefault="0031116E" w:rsidP="003111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Siemens Healthcare Sp. z o.o.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Żupnicza 11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03-821 Warszawa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206 846,71 PLN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31116E" w:rsidRPr="0031116E" w:rsidRDefault="0031116E" w:rsidP="003111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VI: Informacje uzupełniające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VI.1)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funduszach Unii Europejskiej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Zamówienie dotyczy projektu/programu finansowanego ze środków Unii Europejskiej: nie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VI.2)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dodatkowe: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Procedury odwoławcze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VI.3.1)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Organ odpowiedzialny za procedury odwoławcze</w:t>
      </w:r>
    </w:p>
    <w:p w:rsidR="0031116E" w:rsidRPr="0031116E" w:rsidRDefault="0031116E" w:rsidP="003111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Urząd Zamówień Publicznych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Postępu 17A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02-676 Warszawa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VI.3.2)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Składanie odwołań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VI.3.3)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Źródło, gdzie można uzyskać informacje na temat składania odwołań</w:t>
      </w:r>
    </w:p>
    <w:p w:rsidR="0031116E" w:rsidRPr="0031116E" w:rsidRDefault="0031116E" w:rsidP="003111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Urząd Zamówień Publicznych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Postępu 17A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02-676 Warszawa</w:t>
      </w: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VI.4)</w:t>
      </w:r>
      <w:r w:rsidRPr="003111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wysłania niniejszego ogłoszenia:</w:t>
      </w:r>
    </w:p>
    <w:p w:rsidR="0031116E" w:rsidRPr="0031116E" w:rsidRDefault="0031116E" w:rsidP="0031116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3111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10.7.2017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239D7"/>
    <w:multiLevelType w:val="multilevel"/>
    <w:tmpl w:val="1CA2C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31116E"/>
    <w:rsid w:val="0031116E"/>
    <w:rsid w:val="008C40FB"/>
    <w:rsid w:val="00A62C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ate">
    <w:name w:val="date"/>
    <w:basedOn w:val="Domylnaczcionkaakapitu"/>
    <w:rsid w:val="0031116E"/>
  </w:style>
  <w:style w:type="character" w:customStyle="1" w:styleId="oj">
    <w:name w:val="oj"/>
    <w:basedOn w:val="Domylnaczcionkaakapitu"/>
    <w:rsid w:val="0031116E"/>
  </w:style>
  <w:style w:type="character" w:customStyle="1" w:styleId="heading">
    <w:name w:val="heading"/>
    <w:basedOn w:val="Domylnaczcionkaakapitu"/>
    <w:rsid w:val="0031116E"/>
  </w:style>
  <w:style w:type="character" w:styleId="Hipercze">
    <w:name w:val="Hyperlink"/>
    <w:basedOn w:val="Domylnaczcionkaakapitu"/>
    <w:uiPriority w:val="99"/>
    <w:semiHidden/>
    <w:unhideWhenUsed/>
    <w:rsid w:val="0031116E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3111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grseq">
    <w:name w:val="tigrseq"/>
    <w:basedOn w:val="Normalny"/>
    <w:rsid w:val="003111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mark">
    <w:name w:val="nomark"/>
    <w:basedOn w:val="Domylnaczcionkaakapitu"/>
    <w:rsid w:val="0031116E"/>
  </w:style>
  <w:style w:type="character" w:customStyle="1" w:styleId="timark">
    <w:name w:val="timark"/>
    <w:basedOn w:val="Domylnaczcionkaakapitu"/>
    <w:rsid w:val="0031116E"/>
  </w:style>
  <w:style w:type="paragraph" w:customStyle="1" w:styleId="addr">
    <w:name w:val="addr"/>
    <w:basedOn w:val="Normalny"/>
    <w:rsid w:val="003111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ft">
    <w:name w:val="ft"/>
    <w:basedOn w:val="Normalny"/>
    <w:rsid w:val="003111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xurl">
    <w:name w:val="txurl"/>
    <w:basedOn w:val="Normalny"/>
    <w:rsid w:val="003111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xcpv">
    <w:name w:val="txcpv"/>
    <w:basedOn w:val="Normalny"/>
    <w:rsid w:val="003111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pvcode">
    <w:name w:val="cpvcode"/>
    <w:basedOn w:val="Domylnaczcionkaakapitu"/>
    <w:rsid w:val="0031116E"/>
  </w:style>
  <w:style w:type="paragraph" w:customStyle="1" w:styleId="txnum">
    <w:name w:val="txnum"/>
    <w:basedOn w:val="Normalny"/>
    <w:rsid w:val="003111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62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5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4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368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925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633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312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673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720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3572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669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0107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77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60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967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605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435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935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895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724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0098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540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5503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892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261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69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507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5613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406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330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364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35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605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11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822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5060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256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65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4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6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77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036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0096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713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5679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031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8663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59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307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399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02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672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86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79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625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934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215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113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745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474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05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413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9892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32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5831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417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3059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376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92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29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3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838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6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66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7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858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261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321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969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20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78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80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8594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792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757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99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874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650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89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384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49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827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91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957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244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691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1836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464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271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14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32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42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079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898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2785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34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7529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4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7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838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306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978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847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41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85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303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273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57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127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49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933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d.europa.eu/udl?uri=TED:NOTICE:270977-2017:TEXT:PL: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ted.europa.eu/udl?uri=TED:NOTICE:270977-2017:TEXT:PL:HTML" TargetMode="External"/><Relationship Id="rId12" Type="http://schemas.openxmlformats.org/officeDocument/2006/relationships/hyperlink" Target="http://ted.europa.eu/udl?uri=TED:NOTICE:079372-2017:TEXT:PL: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ed.europa.eu/udl?uri=TED:NOTICE:270977-2017:TEXT:PL:HTML" TargetMode="External"/><Relationship Id="rId11" Type="http://schemas.openxmlformats.org/officeDocument/2006/relationships/hyperlink" Target="http://www.ihit.waw.pl" TargetMode="External"/><Relationship Id="rId5" Type="http://schemas.openxmlformats.org/officeDocument/2006/relationships/hyperlink" Target="http://ted.europa.eu/udl?uri=TED:NOTICE:270977-2017:TEXT:PL:HTML" TargetMode="External"/><Relationship Id="rId10" Type="http://schemas.openxmlformats.org/officeDocument/2006/relationships/hyperlink" Target="mailto:zaopat@ihit.waw.pl?subject=TE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ed.europa.eu/udl?uri=TED:NOTICE:270977-2017:TEXT:PL: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1154</Words>
  <Characters>6930</Characters>
  <Application>Microsoft Office Word</Application>
  <DocSecurity>0</DocSecurity>
  <Lines>57</Lines>
  <Paragraphs>16</Paragraphs>
  <ScaleCrop>false</ScaleCrop>
  <Company/>
  <LinksUpToDate>false</LinksUpToDate>
  <CharactersWithSpaces>8068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2017-07-13T08:00:00Z</dcterms:created>
  <dcterms:modified xsi:type="dcterms:W3CDTF">2017-07-13T08:01:00Z</dcterms:modified>
</cp:coreProperties>
</file>