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7C2" w:rsidRPr="009F07C2" w:rsidRDefault="009F07C2" w:rsidP="009F07C2">
      <w:pPr>
        <w:spacing w:after="0" w:line="260" w:lineRule="atLeast"/>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9F07C2" w:rsidRPr="009F07C2" w:rsidRDefault="009F07C2" w:rsidP="009F07C2">
      <w:pPr>
        <w:spacing w:after="240" w:line="260" w:lineRule="atLeast"/>
        <w:rPr>
          <w:rFonts w:ascii="Times New Roman" w:eastAsia="Times New Roman" w:hAnsi="Times New Roman" w:cs="Times New Roman"/>
          <w:sz w:val="24"/>
          <w:szCs w:val="24"/>
          <w:lang w:eastAsia="pl-PL"/>
        </w:rPr>
      </w:pPr>
      <w:hyperlink r:id="rId5" w:tgtFrame="_blank" w:history="1">
        <w:r w:rsidRPr="009F07C2">
          <w:rPr>
            <w:rFonts w:ascii="Times New Roman" w:eastAsia="Times New Roman" w:hAnsi="Times New Roman" w:cs="Times New Roman"/>
            <w:color w:val="0000FF"/>
            <w:sz w:val="24"/>
            <w:szCs w:val="24"/>
            <w:u w:val="single"/>
            <w:lang w:eastAsia="pl-PL"/>
          </w:rPr>
          <w:t>www.ihit.waw.pl</w:t>
        </w:r>
      </w:hyperlink>
    </w:p>
    <w:p w:rsidR="009F07C2" w:rsidRPr="009F07C2" w:rsidRDefault="009F07C2" w:rsidP="009F07C2">
      <w:pPr>
        <w:spacing w:after="0"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9F07C2" w:rsidRPr="009F07C2" w:rsidRDefault="009F07C2" w:rsidP="009F07C2">
      <w:pPr>
        <w:spacing w:before="100" w:beforeAutospacing="1" w:after="240"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 xml:space="preserve">Warszawa: </w:t>
      </w:r>
      <w:proofErr w:type="spellStart"/>
      <w:r w:rsidRPr="009F07C2">
        <w:rPr>
          <w:rFonts w:ascii="Times New Roman" w:eastAsia="Times New Roman" w:hAnsi="Times New Roman" w:cs="Times New Roman"/>
          <w:b/>
          <w:bCs/>
          <w:sz w:val="24"/>
          <w:szCs w:val="24"/>
          <w:lang w:eastAsia="pl-PL"/>
        </w:rPr>
        <w:t>IHiT</w:t>
      </w:r>
      <w:proofErr w:type="spellEnd"/>
      <w:r w:rsidRPr="009F07C2">
        <w:rPr>
          <w:rFonts w:ascii="Times New Roman" w:eastAsia="Times New Roman" w:hAnsi="Times New Roman" w:cs="Times New Roman"/>
          <w:b/>
          <w:bCs/>
          <w:sz w:val="24"/>
          <w:szCs w:val="24"/>
          <w:lang w:eastAsia="pl-PL"/>
        </w:rPr>
        <w:t xml:space="preserve">/P/62/2015 - dostawa odczynników i materiałów zużywalnych do wykonywania oznaczeń miana przeciwciał antykardiolipinowych (p/ACL), przeciwciał przeciw beta2-glikoproteinie I (p/anty-beta2 GPI) oraz przeciwciał przeciw protrombinie, w klasach </w:t>
      </w:r>
      <w:proofErr w:type="spellStart"/>
      <w:r w:rsidRPr="009F07C2">
        <w:rPr>
          <w:rFonts w:ascii="Times New Roman" w:eastAsia="Times New Roman" w:hAnsi="Times New Roman" w:cs="Times New Roman"/>
          <w:b/>
          <w:bCs/>
          <w:sz w:val="24"/>
          <w:szCs w:val="24"/>
          <w:lang w:eastAsia="pl-PL"/>
        </w:rPr>
        <w:t>IgG</w:t>
      </w:r>
      <w:proofErr w:type="spellEnd"/>
      <w:r w:rsidRPr="009F07C2">
        <w:rPr>
          <w:rFonts w:ascii="Times New Roman" w:eastAsia="Times New Roman" w:hAnsi="Times New Roman" w:cs="Times New Roman"/>
          <w:b/>
          <w:bCs/>
          <w:sz w:val="24"/>
          <w:szCs w:val="24"/>
          <w:lang w:eastAsia="pl-PL"/>
        </w:rPr>
        <w:t xml:space="preserve"> i </w:t>
      </w:r>
      <w:proofErr w:type="spellStart"/>
      <w:r w:rsidRPr="009F07C2">
        <w:rPr>
          <w:rFonts w:ascii="Times New Roman" w:eastAsia="Times New Roman" w:hAnsi="Times New Roman" w:cs="Times New Roman"/>
          <w:b/>
          <w:bCs/>
          <w:sz w:val="24"/>
          <w:szCs w:val="24"/>
          <w:lang w:eastAsia="pl-PL"/>
        </w:rPr>
        <w:t>IgM</w:t>
      </w:r>
      <w:proofErr w:type="spellEnd"/>
      <w:r w:rsidRPr="009F07C2">
        <w:rPr>
          <w:rFonts w:ascii="Times New Roman" w:eastAsia="Times New Roman" w:hAnsi="Times New Roman" w:cs="Times New Roman"/>
          <w:b/>
          <w:bCs/>
          <w:sz w:val="24"/>
          <w:szCs w:val="24"/>
          <w:lang w:eastAsia="pl-PL"/>
        </w:rPr>
        <w:t xml:space="preserve"> przez okres 24 miesięcy wraz z dzierżawą analizatora (zadanie nr 1)</w:t>
      </w:r>
      <w:r w:rsidRPr="009F07C2">
        <w:rPr>
          <w:rFonts w:ascii="Times New Roman" w:eastAsia="Times New Roman" w:hAnsi="Times New Roman" w:cs="Times New Roman"/>
          <w:sz w:val="24"/>
          <w:szCs w:val="24"/>
          <w:lang w:eastAsia="pl-PL"/>
        </w:rPr>
        <w:br/>
      </w:r>
      <w:r w:rsidRPr="009F07C2">
        <w:rPr>
          <w:rFonts w:ascii="Times New Roman" w:eastAsia="Times New Roman" w:hAnsi="Times New Roman" w:cs="Times New Roman"/>
          <w:b/>
          <w:bCs/>
          <w:sz w:val="24"/>
          <w:szCs w:val="24"/>
          <w:lang w:eastAsia="pl-PL"/>
        </w:rPr>
        <w:t>Numer ogłoszenia: 263376 - 2015; data zamieszczenia: 06.10.2015</w:t>
      </w:r>
      <w:r w:rsidRPr="009F07C2">
        <w:rPr>
          <w:rFonts w:ascii="Times New Roman" w:eastAsia="Times New Roman" w:hAnsi="Times New Roman" w:cs="Times New Roman"/>
          <w:sz w:val="24"/>
          <w:szCs w:val="24"/>
          <w:lang w:eastAsia="pl-PL"/>
        </w:rPr>
        <w:br/>
        <w:t>OGŁOSZENIE O ZAMÓWIENIU - dostawy</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Zamieszczanie ogłoszenia:</w:t>
      </w:r>
      <w:r w:rsidRPr="009F07C2">
        <w:rPr>
          <w:rFonts w:ascii="Times New Roman" w:eastAsia="Times New Roman" w:hAnsi="Times New Roman" w:cs="Times New Roman"/>
          <w:sz w:val="24"/>
          <w:szCs w:val="24"/>
          <w:lang w:eastAsia="pl-PL"/>
        </w:rPr>
        <w:t xml:space="preserve"> obowiązkowe.</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Ogłoszenie dotyczy:</w:t>
      </w:r>
      <w:r w:rsidRPr="009F07C2">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9"/>
        <w:gridCol w:w="5248"/>
      </w:tblGrid>
      <w:tr w:rsidR="009F07C2" w:rsidRPr="009F07C2" w:rsidTr="009F07C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9F07C2" w:rsidRPr="009F07C2" w:rsidRDefault="009F07C2" w:rsidP="009F07C2">
            <w:pPr>
              <w:spacing w:after="0" w:line="240" w:lineRule="auto"/>
              <w:jc w:val="center"/>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V</w:t>
            </w:r>
          </w:p>
        </w:tc>
        <w:tc>
          <w:tcPr>
            <w:tcW w:w="0" w:type="auto"/>
            <w:vAlign w:val="center"/>
            <w:hideMark/>
          </w:tcPr>
          <w:p w:rsidR="009F07C2" w:rsidRPr="009F07C2" w:rsidRDefault="009F07C2" w:rsidP="009F07C2">
            <w:pPr>
              <w:spacing w:after="0"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zamówienia publicznego</w:t>
            </w:r>
          </w:p>
        </w:tc>
      </w:tr>
      <w:tr w:rsidR="009F07C2" w:rsidRPr="009F07C2" w:rsidTr="009F07C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9F07C2" w:rsidRPr="009F07C2" w:rsidRDefault="009F07C2" w:rsidP="009F07C2">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9F07C2" w:rsidRPr="009F07C2" w:rsidRDefault="009F07C2" w:rsidP="009F07C2">
            <w:pPr>
              <w:spacing w:after="0"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zawarcia umowy ramowej</w:t>
            </w:r>
          </w:p>
        </w:tc>
      </w:tr>
      <w:tr w:rsidR="009F07C2" w:rsidRPr="009F07C2" w:rsidTr="009F07C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9F07C2" w:rsidRPr="009F07C2" w:rsidRDefault="009F07C2" w:rsidP="009F07C2">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9F07C2" w:rsidRPr="009F07C2" w:rsidRDefault="009F07C2" w:rsidP="009F07C2">
            <w:pPr>
              <w:spacing w:after="0"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ustanowienia dynamicznego systemu zakupów (DSZ)</w:t>
            </w:r>
          </w:p>
        </w:tc>
      </w:tr>
    </w:tbl>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SEKCJA I: ZAMAWIAJĄCY</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 1) NAZWA I ADRES:</w:t>
      </w:r>
      <w:r w:rsidRPr="009F07C2">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9F07C2" w:rsidRPr="009F07C2" w:rsidRDefault="009F07C2" w:rsidP="009F07C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Adres strony internetowej zamawiającego:</w:t>
      </w:r>
      <w:r w:rsidRPr="009F07C2">
        <w:rPr>
          <w:rFonts w:ascii="Times New Roman" w:eastAsia="Times New Roman" w:hAnsi="Times New Roman" w:cs="Times New Roman"/>
          <w:sz w:val="24"/>
          <w:szCs w:val="24"/>
          <w:lang w:eastAsia="pl-PL"/>
        </w:rPr>
        <w:t xml:space="preserve"> www.ihit.waw.pl</w:t>
      </w:r>
    </w:p>
    <w:p w:rsidR="009F07C2" w:rsidRPr="009F07C2" w:rsidRDefault="009F07C2" w:rsidP="009F07C2">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9F07C2">
        <w:rPr>
          <w:rFonts w:ascii="Times New Roman" w:eastAsia="Times New Roman" w:hAnsi="Times New Roman" w:cs="Times New Roman"/>
          <w:sz w:val="24"/>
          <w:szCs w:val="24"/>
          <w:lang w:eastAsia="pl-PL"/>
        </w:rPr>
        <w:t xml:space="preserve"> www.ihit.waw.pl</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 2) RODZAJ ZAMAWIAJĄCEGO:</w:t>
      </w:r>
      <w:r w:rsidRPr="009F07C2">
        <w:rPr>
          <w:rFonts w:ascii="Times New Roman" w:eastAsia="Times New Roman" w:hAnsi="Times New Roman" w:cs="Times New Roman"/>
          <w:sz w:val="24"/>
          <w:szCs w:val="24"/>
          <w:lang w:eastAsia="pl-PL"/>
        </w:rPr>
        <w:t xml:space="preserve"> Podmiot prawa publicznego.</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SEKCJA II: PRZEDMIOT ZAMÓWIENIA</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II.1) OKREŚLENIE PRZEDMIOTU ZAMÓWIENIA</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II.1.1) Nazwa nadana zamówieniu przez zamawiającego:</w:t>
      </w:r>
      <w:r w:rsidRPr="009F07C2">
        <w:rPr>
          <w:rFonts w:ascii="Times New Roman" w:eastAsia="Times New Roman" w:hAnsi="Times New Roman" w:cs="Times New Roman"/>
          <w:sz w:val="24"/>
          <w:szCs w:val="24"/>
          <w:lang w:eastAsia="pl-PL"/>
        </w:rPr>
        <w:t xml:space="preserve"> </w:t>
      </w:r>
      <w:proofErr w:type="spellStart"/>
      <w:r w:rsidRPr="009F07C2">
        <w:rPr>
          <w:rFonts w:ascii="Times New Roman" w:eastAsia="Times New Roman" w:hAnsi="Times New Roman" w:cs="Times New Roman"/>
          <w:sz w:val="24"/>
          <w:szCs w:val="24"/>
          <w:lang w:eastAsia="pl-PL"/>
        </w:rPr>
        <w:t>IHiT</w:t>
      </w:r>
      <w:proofErr w:type="spellEnd"/>
      <w:r w:rsidRPr="009F07C2">
        <w:rPr>
          <w:rFonts w:ascii="Times New Roman" w:eastAsia="Times New Roman" w:hAnsi="Times New Roman" w:cs="Times New Roman"/>
          <w:sz w:val="24"/>
          <w:szCs w:val="24"/>
          <w:lang w:eastAsia="pl-PL"/>
        </w:rPr>
        <w:t xml:space="preserve">/P/62/2015 - dostawa odczynników i materiałów zużywalnych do wykonywania oznaczeń miana przeciwciał antykardiolipinowych (p/ACL), przeciwciał przeciw beta2-glikoproteinie I (p/anty-beta2 GPI) oraz przeciwciał przeciw protrombinie, w klasach </w:t>
      </w:r>
      <w:proofErr w:type="spellStart"/>
      <w:r w:rsidRPr="009F07C2">
        <w:rPr>
          <w:rFonts w:ascii="Times New Roman" w:eastAsia="Times New Roman" w:hAnsi="Times New Roman" w:cs="Times New Roman"/>
          <w:sz w:val="24"/>
          <w:szCs w:val="24"/>
          <w:lang w:eastAsia="pl-PL"/>
        </w:rPr>
        <w:t>IgG</w:t>
      </w:r>
      <w:proofErr w:type="spellEnd"/>
      <w:r w:rsidRPr="009F07C2">
        <w:rPr>
          <w:rFonts w:ascii="Times New Roman" w:eastAsia="Times New Roman" w:hAnsi="Times New Roman" w:cs="Times New Roman"/>
          <w:sz w:val="24"/>
          <w:szCs w:val="24"/>
          <w:lang w:eastAsia="pl-PL"/>
        </w:rPr>
        <w:t xml:space="preserve"> i </w:t>
      </w:r>
      <w:proofErr w:type="spellStart"/>
      <w:r w:rsidRPr="009F07C2">
        <w:rPr>
          <w:rFonts w:ascii="Times New Roman" w:eastAsia="Times New Roman" w:hAnsi="Times New Roman" w:cs="Times New Roman"/>
          <w:sz w:val="24"/>
          <w:szCs w:val="24"/>
          <w:lang w:eastAsia="pl-PL"/>
        </w:rPr>
        <w:t>IgM</w:t>
      </w:r>
      <w:proofErr w:type="spellEnd"/>
      <w:r w:rsidRPr="009F07C2">
        <w:rPr>
          <w:rFonts w:ascii="Times New Roman" w:eastAsia="Times New Roman" w:hAnsi="Times New Roman" w:cs="Times New Roman"/>
          <w:sz w:val="24"/>
          <w:szCs w:val="24"/>
          <w:lang w:eastAsia="pl-PL"/>
        </w:rPr>
        <w:t xml:space="preserve"> przez okres 24 miesięcy wraz z dzierżawą analizatora (zadanie nr 1).</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II.1.2) Rodzaj zamówienia:</w:t>
      </w:r>
      <w:r w:rsidRPr="009F07C2">
        <w:rPr>
          <w:rFonts w:ascii="Times New Roman" w:eastAsia="Times New Roman" w:hAnsi="Times New Roman" w:cs="Times New Roman"/>
          <w:sz w:val="24"/>
          <w:szCs w:val="24"/>
          <w:lang w:eastAsia="pl-PL"/>
        </w:rPr>
        <w:t xml:space="preserve"> dostawy.</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II.1.4) Określenie przedmiotu oraz wielkości lub zakresu zamówienia:</w:t>
      </w:r>
      <w:r w:rsidRPr="009F07C2">
        <w:rPr>
          <w:rFonts w:ascii="Times New Roman" w:eastAsia="Times New Roman" w:hAnsi="Times New Roman" w:cs="Times New Roman"/>
          <w:sz w:val="24"/>
          <w:szCs w:val="24"/>
          <w:lang w:eastAsia="pl-PL"/>
        </w:rPr>
        <w:t xml:space="preserve"> Przedmiotem zamówienia jest dostawa odczynników i materiałów zużywalnych do wykonywania oznaczeń miana przeciwciał antykardiolipinowych (p/ACL), przeciwciał przeciw beta2-glikoproteinie I </w:t>
      </w:r>
      <w:r w:rsidRPr="009F07C2">
        <w:rPr>
          <w:rFonts w:ascii="Times New Roman" w:eastAsia="Times New Roman" w:hAnsi="Times New Roman" w:cs="Times New Roman"/>
          <w:sz w:val="24"/>
          <w:szCs w:val="24"/>
          <w:lang w:eastAsia="pl-PL"/>
        </w:rPr>
        <w:lastRenderedPageBreak/>
        <w:t xml:space="preserve">(p/anty-beta2 GPI) oraz przeciwciał przeciw protrombinie, w klasach </w:t>
      </w:r>
      <w:proofErr w:type="spellStart"/>
      <w:r w:rsidRPr="009F07C2">
        <w:rPr>
          <w:rFonts w:ascii="Times New Roman" w:eastAsia="Times New Roman" w:hAnsi="Times New Roman" w:cs="Times New Roman"/>
          <w:sz w:val="24"/>
          <w:szCs w:val="24"/>
          <w:lang w:eastAsia="pl-PL"/>
        </w:rPr>
        <w:t>IgG</w:t>
      </w:r>
      <w:proofErr w:type="spellEnd"/>
      <w:r w:rsidRPr="009F07C2">
        <w:rPr>
          <w:rFonts w:ascii="Times New Roman" w:eastAsia="Times New Roman" w:hAnsi="Times New Roman" w:cs="Times New Roman"/>
          <w:sz w:val="24"/>
          <w:szCs w:val="24"/>
          <w:lang w:eastAsia="pl-PL"/>
        </w:rPr>
        <w:t xml:space="preserve"> i </w:t>
      </w:r>
      <w:proofErr w:type="spellStart"/>
      <w:r w:rsidRPr="009F07C2">
        <w:rPr>
          <w:rFonts w:ascii="Times New Roman" w:eastAsia="Times New Roman" w:hAnsi="Times New Roman" w:cs="Times New Roman"/>
          <w:sz w:val="24"/>
          <w:szCs w:val="24"/>
          <w:lang w:eastAsia="pl-PL"/>
        </w:rPr>
        <w:t>IgM</w:t>
      </w:r>
      <w:proofErr w:type="spellEnd"/>
      <w:r w:rsidRPr="009F07C2">
        <w:rPr>
          <w:rFonts w:ascii="Times New Roman" w:eastAsia="Times New Roman" w:hAnsi="Times New Roman" w:cs="Times New Roman"/>
          <w:sz w:val="24"/>
          <w:szCs w:val="24"/>
          <w:lang w:eastAsia="pl-PL"/>
        </w:rPr>
        <w:t xml:space="preserve"> przez okres 24 miesięcy wraz z dzierżawą analizatora ujętych w jednym zadaniu..</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b/>
          <w:bCs/>
          <w:sz w:val="24"/>
          <w:szCs w:val="24"/>
          <w:lang w:eastAsia="pl-PL"/>
        </w:rPr>
      </w:pPr>
      <w:r w:rsidRPr="009F07C2">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tblPr>
      <w:tblGrid>
        <w:gridCol w:w="270"/>
        <w:gridCol w:w="5448"/>
      </w:tblGrid>
      <w:tr w:rsidR="009F07C2" w:rsidRPr="009F07C2" w:rsidTr="009F07C2">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9F07C2" w:rsidRPr="009F07C2" w:rsidRDefault="009F07C2" w:rsidP="009F07C2">
            <w:pPr>
              <w:spacing w:after="0" w:line="240" w:lineRule="auto"/>
              <w:jc w:val="center"/>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 </w:t>
            </w:r>
          </w:p>
        </w:tc>
        <w:tc>
          <w:tcPr>
            <w:tcW w:w="0" w:type="auto"/>
            <w:vAlign w:val="center"/>
            <w:hideMark/>
          </w:tcPr>
          <w:p w:rsidR="009F07C2" w:rsidRPr="009F07C2" w:rsidRDefault="009F07C2" w:rsidP="009F07C2">
            <w:pPr>
              <w:spacing w:after="0"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przewiduje się udzielenie zamówień uzupełniających</w:t>
            </w:r>
          </w:p>
        </w:tc>
      </w:tr>
    </w:tbl>
    <w:p w:rsidR="009F07C2" w:rsidRPr="009F07C2" w:rsidRDefault="009F07C2" w:rsidP="009F07C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Określenie przedmiotu oraz wielkości lub zakresu zamówień uzupełniających</w:t>
      </w:r>
    </w:p>
    <w:p w:rsidR="009F07C2" w:rsidRPr="009F07C2" w:rsidRDefault="009F07C2" w:rsidP="009F07C2">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II.1.6) Wspólny Słownik Zamówień (CPV):</w:t>
      </w:r>
      <w:r w:rsidRPr="009F07C2">
        <w:rPr>
          <w:rFonts w:ascii="Times New Roman" w:eastAsia="Times New Roman" w:hAnsi="Times New Roman" w:cs="Times New Roman"/>
          <w:sz w:val="24"/>
          <w:szCs w:val="24"/>
          <w:lang w:eastAsia="pl-PL"/>
        </w:rPr>
        <w:t xml:space="preserve"> 33.69.65.00-0.</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II.1.7) Czy dopuszcza się złożenie oferty częściowej:</w:t>
      </w:r>
      <w:r w:rsidRPr="009F07C2">
        <w:rPr>
          <w:rFonts w:ascii="Times New Roman" w:eastAsia="Times New Roman" w:hAnsi="Times New Roman" w:cs="Times New Roman"/>
          <w:sz w:val="24"/>
          <w:szCs w:val="24"/>
          <w:lang w:eastAsia="pl-PL"/>
        </w:rPr>
        <w:t xml:space="preserve"> nie.</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II.1.8) Czy dopuszcza się złożenie oferty wariantowej:</w:t>
      </w:r>
      <w:r w:rsidRPr="009F07C2">
        <w:rPr>
          <w:rFonts w:ascii="Times New Roman" w:eastAsia="Times New Roman" w:hAnsi="Times New Roman" w:cs="Times New Roman"/>
          <w:sz w:val="24"/>
          <w:szCs w:val="24"/>
          <w:lang w:eastAsia="pl-PL"/>
        </w:rPr>
        <w:t xml:space="preserve"> nie.</w:t>
      </w:r>
    </w:p>
    <w:p w:rsidR="009F07C2" w:rsidRPr="009F07C2" w:rsidRDefault="009F07C2" w:rsidP="009F07C2">
      <w:pPr>
        <w:spacing w:after="0" w:line="240" w:lineRule="auto"/>
        <w:rPr>
          <w:rFonts w:ascii="Times New Roman" w:eastAsia="Times New Roman" w:hAnsi="Times New Roman" w:cs="Times New Roman"/>
          <w:sz w:val="24"/>
          <w:szCs w:val="24"/>
          <w:lang w:eastAsia="pl-PL"/>
        </w:rPr>
      </w:pP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II.2) CZAS TRWANIA ZAMÓWIENIA LUB TERMIN WYKONANIA:</w:t>
      </w:r>
      <w:r w:rsidRPr="009F07C2">
        <w:rPr>
          <w:rFonts w:ascii="Times New Roman" w:eastAsia="Times New Roman" w:hAnsi="Times New Roman" w:cs="Times New Roman"/>
          <w:sz w:val="24"/>
          <w:szCs w:val="24"/>
          <w:lang w:eastAsia="pl-PL"/>
        </w:rPr>
        <w:t xml:space="preserve"> Okres w miesiącach: 24.</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SEKCJA III: INFORMACJE O CHARAKTERZE PRAWNYM, EKONOMICZNYM, FINANSOWYM I TECHNICZNYM</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III.1) WADIUM</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Informacja na temat wadium:</w:t>
      </w:r>
      <w:r w:rsidRPr="009F07C2">
        <w:rPr>
          <w:rFonts w:ascii="Times New Roman" w:eastAsia="Times New Roman" w:hAnsi="Times New Roman" w:cs="Times New Roman"/>
          <w:sz w:val="24"/>
          <w:szCs w:val="24"/>
          <w:lang w:eastAsia="pl-PL"/>
        </w:rPr>
        <w:t xml:space="preserve"> Zamawiający nie wymaga wniesienia wadium</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III.2) ZALICZKI</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9F07C2" w:rsidRPr="009F07C2" w:rsidRDefault="009F07C2" w:rsidP="009F07C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9F07C2" w:rsidRPr="009F07C2" w:rsidRDefault="009F07C2" w:rsidP="009F07C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Opis sposobu dokonywania oceny spełniania tego warunku</w:t>
      </w:r>
    </w:p>
    <w:p w:rsidR="009F07C2" w:rsidRPr="009F07C2" w:rsidRDefault="009F07C2" w:rsidP="009F07C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spełnieniu warunków. Wzór Oświadczenia stanowi załącznik nr 3 do SIWZ.</w:t>
      </w:r>
    </w:p>
    <w:p w:rsidR="009F07C2" w:rsidRPr="009F07C2" w:rsidRDefault="009F07C2" w:rsidP="009F07C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III.3.2) Wiedza i doświadczenie</w:t>
      </w:r>
    </w:p>
    <w:p w:rsidR="009F07C2" w:rsidRPr="009F07C2" w:rsidRDefault="009F07C2" w:rsidP="009F07C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Opis sposobu dokonywania oceny spełniania tego warunku</w:t>
      </w:r>
    </w:p>
    <w:p w:rsidR="009F07C2" w:rsidRPr="009F07C2" w:rsidRDefault="009F07C2" w:rsidP="009F07C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spełnieniu warunków. Wzór Oświadczenia stanowi załącznik nr 3 do SIWZ.</w:t>
      </w:r>
    </w:p>
    <w:p w:rsidR="009F07C2" w:rsidRPr="009F07C2" w:rsidRDefault="009F07C2" w:rsidP="009F07C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lastRenderedPageBreak/>
        <w:t>III.3.3) Potencjał techniczny</w:t>
      </w:r>
    </w:p>
    <w:p w:rsidR="009F07C2" w:rsidRPr="009F07C2" w:rsidRDefault="009F07C2" w:rsidP="009F07C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Opis sposobu dokonywania oceny spełniania tego warunku</w:t>
      </w:r>
    </w:p>
    <w:p w:rsidR="009F07C2" w:rsidRPr="009F07C2" w:rsidRDefault="009F07C2" w:rsidP="009F07C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spełnieniu warunków. Wzór Oświadczenia stanowi załącznik nr 3 do SIWZ.</w:t>
      </w:r>
    </w:p>
    <w:p w:rsidR="009F07C2" w:rsidRPr="009F07C2" w:rsidRDefault="009F07C2" w:rsidP="009F07C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III.3.4) Osoby zdolne do wykonania zamówienia</w:t>
      </w:r>
    </w:p>
    <w:p w:rsidR="009F07C2" w:rsidRPr="009F07C2" w:rsidRDefault="009F07C2" w:rsidP="009F07C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Opis sposobu dokonywania oceny spełniania tego warunku</w:t>
      </w:r>
    </w:p>
    <w:p w:rsidR="009F07C2" w:rsidRPr="009F07C2" w:rsidRDefault="009F07C2" w:rsidP="009F07C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spełnieniu warunków. Wzór Oświadczenia stanowi załącznik nr 3 do SIWZ.</w:t>
      </w:r>
    </w:p>
    <w:p w:rsidR="009F07C2" w:rsidRPr="009F07C2" w:rsidRDefault="009F07C2" w:rsidP="009F07C2">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III.3.5) Sytuacja ekonomiczna i finansowa</w:t>
      </w:r>
    </w:p>
    <w:p w:rsidR="009F07C2" w:rsidRPr="009F07C2" w:rsidRDefault="009F07C2" w:rsidP="009F07C2">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Opis sposobu dokonywania oceny spełniania tego warunku</w:t>
      </w:r>
    </w:p>
    <w:p w:rsidR="009F07C2" w:rsidRPr="009F07C2" w:rsidRDefault="009F07C2" w:rsidP="009F07C2">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spełnieniu warunków. Wzór Oświadczenia stanowi załącznik nr 3 do SIWZ.</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9F07C2" w:rsidRPr="009F07C2" w:rsidRDefault="009F07C2" w:rsidP="009F07C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oświadczenie o braku podstaw do wykluczenia;</w:t>
      </w:r>
    </w:p>
    <w:p w:rsidR="009F07C2" w:rsidRPr="009F07C2" w:rsidRDefault="009F07C2" w:rsidP="009F07C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9F07C2">
        <w:rPr>
          <w:rFonts w:ascii="Times New Roman" w:eastAsia="Times New Roman" w:hAnsi="Times New Roman" w:cs="Times New Roman"/>
          <w:sz w:val="24"/>
          <w:szCs w:val="24"/>
          <w:lang w:eastAsia="pl-PL"/>
        </w:rPr>
        <w:t>pkt</w:t>
      </w:r>
      <w:proofErr w:type="spellEnd"/>
      <w:r w:rsidRPr="009F07C2">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9F07C2" w:rsidRPr="009F07C2" w:rsidRDefault="009F07C2" w:rsidP="009F07C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 xml:space="preserve">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t>
      </w:r>
      <w:r w:rsidRPr="009F07C2">
        <w:rPr>
          <w:rFonts w:ascii="Times New Roman" w:eastAsia="Times New Roman" w:hAnsi="Times New Roman" w:cs="Times New Roman"/>
          <w:sz w:val="24"/>
          <w:szCs w:val="24"/>
          <w:lang w:eastAsia="pl-PL"/>
        </w:rPr>
        <w:lastRenderedPageBreak/>
        <w:t>wniosków o dopuszczenie do udziału w postępowaniu o udzielenie zamówienia albo składania ofert;</w:t>
      </w:r>
    </w:p>
    <w:p w:rsidR="009F07C2" w:rsidRPr="009F07C2" w:rsidRDefault="009F07C2" w:rsidP="009F07C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9F07C2" w:rsidRPr="009F07C2" w:rsidRDefault="009F07C2" w:rsidP="009F07C2">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9F07C2">
        <w:rPr>
          <w:rFonts w:ascii="Times New Roman" w:eastAsia="Times New Roman" w:hAnsi="Times New Roman" w:cs="Times New Roman"/>
          <w:sz w:val="24"/>
          <w:szCs w:val="24"/>
          <w:lang w:eastAsia="pl-PL"/>
        </w:rPr>
        <w:t>pkt</w:t>
      </w:r>
      <w:proofErr w:type="spellEnd"/>
      <w:r w:rsidRPr="009F07C2">
        <w:rPr>
          <w:rFonts w:ascii="Times New Roman" w:eastAsia="Times New Roman" w:hAnsi="Times New Roman" w:cs="Times New Roman"/>
          <w:sz w:val="24"/>
          <w:szCs w:val="24"/>
          <w:lang w:eastAsia="pl-PL"/>
        </w:rPr>
        <w:t xml:space="preserve"> III.4.2.</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III.4.3) Dokumenty podmiotów zagranicznych</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III.4.3.1) dokument wystawiony w kraju, w którym ma siedzibę lub miejsce zamieszkania potwierdzający, że:</w:t>
      </w:r>
    </w:p>
    <w:p w:rsidR="009F07C2" w:rsidRPr="009F07C2" w:rsidRDefault="009F07C2" w:rsidP="009F07C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9F07C2" w:rsidRPr="009F07C2" w:rsidRDefault="009F07C2" w:rsidP="009F07C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9F07C2" w:rsidRPr="009F07C2" w:rsidRDefault="009F07C2" w:rsidP="009F07C2">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III.4.4) Dokumenty dotyczące przynależności do tej samej grupy kapitałowej</w:t>
      </w:r>
    </w:p>
    <w:p w:rsidR="009F07C2" w:rsidRPr="009F07C2" w:rsidRDefault="009F07C2" w:rsidP="009F07C2">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9F07C2" w:rsidRPr="009F07C2" w:rsidRDefault="009F07C2" w:rsidP="009F07C2">
      <w:pPr>
        <w:spacing w:after="0" w:line="240" w:lineRule="auto"/>
        <w:rPr>
          <w:rFonts w:ascii="Times New Roman" w:eastAsia="Times New Roman" w:hAnsi="Times New Roman" w:cs="Times New Roman"/>
          <w:sz w:val="24"/>
          <w:szCs w:val="24"/>
          <w:lang w:eastAsia="pl-PL"/>
        </w:rPr>
      </w:pP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lastRenderedPageBreak/>
        <w:t>W zakresie potwierdzenia, że oferowane roboty budowlane, dostawy lub usługi odpowiadają określonym wymaganiom należy przedłożyć:</w:t>
      </w:r>
    </w:p>
    <w:p w:rsidR="009F07C2" w:rsidRPr="009F07C2" w:rsidRDefault="009F07C2" w:rsidP="009F07C2">
      <w:pPr>
        <w:numPr>
          <w:ilvl w:val="0"/>
          <w:numId w:val="7"/>
        </w:numPr>
        <w:spacing w:after="0" w:line="240" w:lineRule="auto"/>
        <w:ind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inne dokumenty</w:t>
      </w:r>
    </w:p>
    <w:p w:rsidR="009F07C2" w:rsidRPr="009F07C2" w:rsidRDefault="009F07C2" w:rsidP="009F07C2">
      <w:pPr>
        <w:spacing w:after="0" w:line="240" w:lineRule="auto"/>
        <w:ind w:left="720" w:right="300"/>
        <w:jc w:val="both"/>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 xml:space="preserve">1.WARUNKI UDZIAŁU W POSTĘPOWANIU: 1.1.O udzielenie zamówienia publicznego mogą ubiegać się Wykonawcy, którzy spełniają warunki określone w art. 22 ust.1 ustawy Prawo zamówień publicznych dotyczące: 1.1.1.posiadania uprawnień do wykonywania określonej działalności lub czynności, jeżeli przepisy prawa nakładają obowiązek ich posiadania; 1.1.2. posiadania wiedzy i doświadczenie; 1.1.3.dysponowania odpowiednim potencjałem technicznym oraz osobami zdolnymi do wykonania zamówienia; 1.1.4.sytuacji ekonomicznej i finansowej. 1.2.Złożą wszystkie wymagane (wskazane przez Zamawiającego) dokumenty i oświadczenia w celu wykazania braku podstaw do wykluczenia z postępowania o udzielenie zamówienia publicznego w okolicznościach, o których mowa w art. 24 ust.1 ustawy Prawo zamówień publicznych z </w:t>
      </w:r>
      <w:proofErr w:type="spellStart"/>
      <w:r w:rsidRPr="009F07C2">
        <w:rPr>
          <w:rFonts w:ascii="Times New Roman" w:eastAsia="Times New Roman" w:hAnsi="Times New Roman" w:cs="Times New Roman"/>
          <w:sz w:val="24"/>
          <w:szCs w:val="24"/>
          <w:lang w:eastAsia="pl-PL"/>
        </w:rPr>
        <w:t>późn</w:t>
      </w:r>
      <w:proofErr w:type="spellEnd"/>
      <w:r w:rsidRPr="009F07C2">
        <w:rPr>
          <w:rFonts w:ascii="Times New Roman" w:eastAsia="Times New Roman" w:hAnsi="Times New Roman" w:cs="Times New Roman"/>
          <w:sz w:val="24"/>
          <w:szCs w:val="24"/>
          <w:lang w:eastAsia="pl-PL"/>
        </w:rPr>
        <w:t xml:space="preserve">. zm. 1.3.Złożą wszystkie wymagane (wskazane przez Zamawiającego) dokumenty potwierdzające spełnianie warunków uprawniających do udziału w postępowaniu o zamówienie publiczne (zgodnie z § 6 ust. 1 Rozporządzenia Prezesa Rady Ministrów z dnia 19.02.2013 r. (Dz. </w:t>
      </w:r>
      <w:proofErr w:type="spellStart"/>
      <w:r w:rsidRPr="009F07C2">
        <w:rPr>
          <w:rFonts w:ascii="Times New Roman" w:eastAsia="Times New Roman" w:hAnsi="Times New Roman" w:cs="Times New Roman"/>
          <w:sz w:val="24"/>
          <w:szCs w:val="24"/>
          <w:lang w:eastAsia="pl-PL"/>
        </w:rPr>
        <w:t>U.z</w:t>
      </w:r>
      <w:proofErr w:type="spellEnd"/>
      <w:r w:rsidRPr="009F07C2">
        <w:rPr>
          <w:rFonts w:ascii="Times New Roman" w:eastAsia="Times New Roman" w:hAnsi="Times New Roman" w:cs="Times New Roman"/>
          <w:sz w:val="24"/>
          <w:szCs w:val="24"/>
          <w:lang w:eastAsia="pl-PL"/>
        </w:rPr>
        <w:t xml:space="preserve"> 2013 r., poz. 231), w sprawie rodzajów dokumentów, jakich może żądać zamawiający od wykonawców oraz form w jakich te dokumenty mogą być składane). 2.W celu potwierdzenia, że wykonawca spełnia warunki: 2.1.Posiadania uprawnień do wykonywania określonej działalności lub czynności, jeżeli ustawy nakładają obowiązek posiadania takich uprawnień: -Zamawiający nie wyznacza szczegółowego warunku w tym zakresie. -Zamawiający oceni, czy Wykonawca spełnia warunek udziału w postępowaniu w tym zakresie na podstawie złożonego wraz z ofertą Oświadczenia o spełnianiu warunków, wzór Oświadczenia stanowi załącznik nr 3. 2.2.Posiadania wiedzy i doświadczenia: -Zamawiający nie wyznacza szczegółowego warunku w tym zakresie. -Zamawiający oceni, czy Wykonawca spełnia warunek udziału w postępowaniu w tym zakresie na podstawie złożonego wraz z ofertą Oświadczenia o spełnianiu warunków, wzór Oświadczenia stanowi załącznik nr 3. 2.3.Dysponowania potencjałem technicznym i osobami zdolnymi do wykonania zamówienia: -Zamawiający nie wyznacza szczegółowego warunku w tym zakresie. -Zamawiający oceni, czy Wykonawca spełnia warunek udziału w postępowaniu w tym zakresie na podstawie złożonego wraz z ofertą Oświadczenia o spełnianiu warunków, - wzór Oświadczenia stanowi załącznik nr 3. 2.4.Sytuacji ekonomicznej i finansowej: -Zamawiający nie wyznacza szczegółowego warunku w tym zakresie. -Zamawiający oceni, czy Wykonawca spełnia warunek udziału w postępowaniu w tym zakresie na podstawie złożonego wraz z ofertą Oświadczenia o spełnianiu warunków, wzór Oświadczenia stanowi załącznik nr 3. 3.Wykonawca może polegać na potencjale technicznym, osobach zdolnych do wykonania zamówienia innych podmiotów, niezależnie od charakteru prawnego łączących go z nimi stosunków, przedstawiając w tym celu pisemne zobowiązanie takich podmiotów do oddania mu do dyspozycji niezbędnych zasobów na okres korzystania z nich przy wykonywaniu zamówienia. W przypadku, gdy podmiot(y) przedstawiający pisemne zobowiązanie o którym mowa wyżej, będzie uczestniczył w części wykonania zamówienia, Zamawiający wymaga przedłożenia przez ten podmiot(y) dokumentów i oświadczeń wskazanych w rozdziale III niniejszej SIWZ. 4.Wykonawca może polegać na zdolnościach finansowych innych podmiotów, niezależnie od charakteru prawnego łączących go z nimi stosunków, przedstawiając w tym celu pisemne zobowiązanie takich </w:t>
      </w:r>
      <w:r w:rsidRPr="009F07C2">
        <w:rPr>
          <w:rFonts w:ascii="Times New Roman" w:eastAsia="Times New Roman" w:hAnsi="Times New Roman" w:cs="Times New Roman"/>
          <w:sz w:val="24"/>
          <w:szCs w:val="24"/>
          <w:lang w:eastAsia="pl-PL"/>
        </w:rPr>
        <w:lastRenderedPageBreak/>
        <w:t xml:space="preserve">podmiotów do oddania mu do dyspozycji niezbędnych zasobów na okres korzystania z nich przy wykonywaniu zamówienia. Podmiot(y) składający(e) Wykonawcy pisemne zobowiązanie o którym mowa wyżej jest zobowiązany do przedłożenia dokumentów wymaganych w rozdziale III niniejszej SIWZ. Obowiązkiem wykonawcy w przypadku, gdy korzysta z potencjału podmiotów trzecich, jest rzeczywiste wykazanie, że tym potencjałem będzie dysponował. Treść zobowiązania podmiotu trzeciego powinna określać: kto jest podmiotem przyjmującym zasoby, zakres zobowiązania podmiotu trzeciego, czego konkretnie dotyczy zobowiązanie oraz w jaki sposób będzie ono wykonane, w tym jakiego okresu dotyczy. A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5.Jeżeli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 6.Dokumenty lub oświadczenia, o których mowa w powyższym rozdziale są składane w formie oryginału lub kserokopii poświadczonej przez Wykonawcę (zgodnie z Rozdz. I pkt.19). Dokumenty sporządzone w języku obcym są składane wraz z tłumaczeniem na język polski. Sposób dokonania oceny spełnienia warunków udziału: 6.1.Ocena spełnienia warunków udziału w postępowaniu będzie dokonana przez sprawdzenie, czy wyżej wymienione, żądane przez Zamawiającego dokumenty potwierdzają spełnienie warunków wymienionych w art. 22 ust. 1 </w:t>
      </w:r>
      <w:proofErr w:type="spellStart"/>
      <w:r w:rsidRPr="009F07C2">
        <w:rPr>
          <w:rFonts w:ascii="Times New Roman" w:eastAsia="Times New Roman" w:hAnsi="Times New Roman" w:cs="Times New Roman"/>
          <w:sz w:val="24"/>
          <w:szCs w:val="24"/>
          <w:lang w:eastAsia="pl-PL"/>
        </w:rPr>
        <w:t>pkt</w:t>
      </w:r>
      <w:proofErr w:type="spellEnd"/>
      <w:r w:rsidRPr="009F07C2">
        <w:rPr>
          <w:rFonts w:ascii="Times New Roman" w:eastAsia="Times New Roman" w:hAnsi="Times New Roman" w:cs="Times New Roman"/>
          <w:sz w:val="24"/>
          <w:szCs w:val="24"/>
          <w:lang w:eastAsia="pl-PL"/>
        </w:rPr>
        <w:t xml:space="preserve"> 1-4 P. z. p. (z zastrzeżeniem art. 26 ust. 3 w/w ustawy); 6.2.Jeżeli wykonawca, wykazując spełnienie warunków, o których mowa w art.22 ust. 1 </w:t>
      </w:r>
      <w:proofErr w:type="spellStart"/>
      <w:r w:rsidRPr="009F07C2">
        <w:rPr>
          <w:rFonts w:ascii="Times New Roman" w:eastAsia="Times New Roman" w:hAnsi="Times New Roman" w:cs="Times New Roman"/>
          <w:sz w:val="24"/>
          <w:szCs w:val="24"/>
          <w:lang w:eastAsia="pl-PL"/>
        </w:rPr>
        <w:t>pkt</w:t>
      </w:r>
      <w:proofErr w:type="spellEnd"/>
      <w:r w:rsidRPr="009F07C2">
        <w:rPr>
          <w:rFonts w:ascii="Times New Roman" w:eastAsia="Times New Roman" w:hAnsi="Times New Roman" w:cs="Times New Roman"/>
          <w:sz w:val="24"/>
          <w:szCs w:val="24"/>
          <w:lang w:eastAsia="pl-PL"/>
        </w:rPr>
        <w:t xml:space="preserve"> 1-3, polega na zasobach innego podmiotu na zasadach określonych w art. 26 ust. 2 b </w:t>
      </w:r>
      <w:proofErr w:type="spellStart"/>
      <w:r w:rsidRPr="009F07C2">
        <w:rPr>
          <w:rFonts w:ascii="Times New Roman" w:eastAsia="Times New Roman" w:hAnsi="Times New Roman" w:cs="Times New Roman"/>
          <w:sz w:val="24"/>
          <w:szCs w:val="24"/>
          <w:lang w:eastAsia="pl-PL"/>
        </w:rPr>
        <w:t>upzp</w:t>
      </w:r>
      <w:proofErr w:type="spellEnd"/>
      <w:r w:rsidRPr="009F07C2">
        <w:rPr>
          <w:rFonts w:ascii="Times New Roman" w:eastAsia="Times New Roman" w:hAnsi="Times New Roman" w:cs="Times New Roman"/>
          <w:sz w:val="24"/>
          <w:szCs w:val="24"/>
          <w:lang w:eastAsia="pl-PL"/>
        </w:rPr>
        <w:t xml:space="preserve">, zamawiający w celu oceny czy wykonawca będzie dysponował zasobami innych podmiotów w stopniu niezbędnym dla należytego wykonania zamówienia oraz oceny, czy stosunek łączący wykonawcę z tymi podmiotami gwarantuje rzeczywisty dostęp do ich zasobów, Zamawiający żąda przedłożenia dokumentów potwierdzających: a) zakres dostępnych wykonawcy zasobów innego podmiotu, b) sposób wykorzystania zasobów innego podmiotu, przez wykonawcę, przy wykonywaniu zamówienia, c) charakter stosunku, jaki będzie łączył wykonawcę z innym podmiotem, d) zakres i okres udziału innego podmiotu przy wykonywaniu zamówienia. Jeżeli wykonawca, wykazując spełnienie warunków, o których mowa w art. 22 ust. 1 pkt. 4, polega na zasobach innego podmiotu na zasadach określonych w art. 26 ust. 2 b </w:t>
      </w:r>
      <w:proofErr w:type="spellStart"/>
      <w:r w:rsidRPr="009F07C2">
        <w:rPr>
          <w:rFonts w:ascii="Times New Roman" w:eastAsia="Times New Roman" w:hAnsi="Times New Roman" w:cs="Times New Roman"/>
          <w:sz w:val="24"/>
          <w:szCs w:val="24"/>
          <w:lang w:eastAsia="pl-PL"/>
        </w:rPr>
        <w:t>upzp</w:t>
      </w:r>
      <w:proofErr w:type="spellEnd"/>
      <w:r w:rsidRPr="009F07C2">
        <w:rPr>
          <w:rFonts w:ascii="Times New Roman" w:eastAsia="Times New Roman" w:hAnsi="Times New Roman" w:cs="Times New Roman"/>
          <w:sz w:val="24"/>
          <w:szCs w:val="24"/>
          <w:lang w:eastAsia="pl-PL"/>
        </w:rPr>
        <w:t xml:space="preserve">., zamawiający w celu oceny czy wykonawca będzie dysponował zasobami innych podmiotów w stopniu niezbędnym dla należnego wykonania, zamawiający żąda przedłożenia dokumentów dotyczących sytuacji ekonomicznej i finansowej tych podmiotów w zakresie określonym w ogłoszeniu i SIWZ. 6.3.Zgodnie z art. 26 ust. 3 ustawy </w:t>
      </w:r>
      <w:proofErr w:type="spellStart"/>
      <w:r w:rsidRPr="009F07C2">
        <w:rPr>
          <w:rFonts w:ascii="Times New Roman" w:eastAsia="Times New Roman" w:hAnsi="Times New Roman" w:cs="Times New Roman"/>
          <w:sz w:val="24"/>
          <w:szCs w:val="24"/>
          <w:lang w:eastAsia="pl-PL"/>
        </w:rPr>
        <w:t>P.z.p</w:t>
      </w:r>
      <w:proofErr w:type="spellEnd"/>
      <w:r w:rsidRPr="009F07C2">
        <w:rPr>
          <w:rFonts w:ascii="Times New Roman" w:eastAsia="Times New Roman" w:hAnsi="Times New Roman" w:cs="Times New Roman"/>
          <w:sz w:val="24"/>
          <w:szCs w:val="24"/>
          <w:lang w:eastAsia="pl-PL"/>
        </w:rPr>
        <w:t xml:space="preserve">. Zamawiający wezwie wykonawców, którzy w określonym terminie nie złożyli wymaganych przez zamawiającego oświadczeń lub dokumentów, o których mowa w art. 25 ust. 1 lub, którzy nie złożyli pełnomocnictw albo, którzy złożyli wymagane przez zamawiającego oświadczenia i dokumenty, o których mowa w art. 25 ust. 1, zawierające błędy lub, którzy złożyli wadliwe pełnomocnictwa, do ich złożenia w wyznaczonym terminie, chyba że mimo ich złożenia oferta wykonawcy będzie podlegała odrzuceniu albo konieczne byłoby unieważnienie postępowania. Złożone </w:t>
      </w:r>
      <w:r w:rsidRPr="009F07C2">
        <w:rPr>
          <w:rFonts w:ascii="Times New Roman" w:eastAsia="Times New Roman" w:hAnsi="Times New Roman" w:cs="Times New Roman"/>
          <w:sz w:val="24"/>
          <w:szCs w:val="24"/>
          <w:lang w:eastAsia="pl-PL"/>
        </w:rPr>
        <w:lastRenderedPageBreak/>
        <w:t xml:space="preserve">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 W celu wykazania, że Wykonawca nie podlega wykluczeniu z postępowania na podstawie przepisów art. 24 ust. 1 i 2 ustawy Prawo zamówień publicznych zgodnie z Rozporządzeniem z dnia 19.02.2013 r. Prezesa Rady Ministrów (Dz. U. z 2013 poz. 231), Zamawiający wymaga złożenia dokumentów i oświadczeń: 1.1.Oświadczenia o braku podstaw do wykluczenia - wzór oświadczenia stanowi załącznik nr 4. 1.2.Aktualnego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1.3.Aktualnego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1.5.Wykonawca, wraz ofertą, składa listę podmiotów należących do tej samej grupy kapitałowej, o której mowa w art. 24 ust. 2 </w:t>
      </w:r>
      <w:proofErr w:type="spellStart"/>
      <w:r w:rsidRPr="009F07C2">
        <w:rPr>
          <w:rFonts w:ascii="Times New Roman" w:eastAsia="Times New Roman" w:hAnsi="Times New Roman" w:cs="Times New Roman"/>
          <w:sz w:val="24"/>
          <w:szCs w:val="24"/>
          <w:lang w:eastAsia="pl-PL"/>
        </w:rPr>
        <w:t>pkt</w:t>
      </w:r>
      <w:proofErr w:type="spellEnd"/>
      <w:r w:rsidRPr="009F07C2">
        <w:rPr>
          <w:rFonts w:ascii="Times New Roman" w:eastAsia="Times New Roman" w:hAnsi="Times New Roman" w:cs="Times New Roman"/>
          <w:sz w:val="24"/>
          <w:szCs w:val="24"/>
          <w:lang w:eastAsia="pl-PL"/>
        </w:rPr>
        <w:t xml:space="preserve"> 5, albo informacje o tym, że nie należy do grupy kapitałowej -wzór oświadczenia stanowi załącznik nr 6. 2.Jeżeli wykonawca ma siedzibę lub miejsce zamieszkania poza terytorium Rzeczypospolitej Polskiej, zamiast dokumentów, o których mowa w rozdz. III ust. 1 pkt. 1.2 - 1.4 SIWZ składa: 2.1.Dokument lub dokumenty wystawione w kraju, w którym ma siedzibę lub miejsce zamieszkania, potwierdzające odpowiednio, że: a) nie otwarto jego likwidacji ani nie ogłoszono jego upadłości, b) nie zalega z uiszczaniem podatków, opłat, składek na ubezpieczenie społeczne i zdrowotne albo że uzyskał przewidziane prawem zwolnienie, odroczenie lub rozłożenie na raty zaległych płatności lub wstrzymanie w całości wykonania decyzji właściwego organu, c) nie orzeczono wobec niego zakazu ubiegania się o zamówienie, 2.2.Dokumenty,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2.3.Jeżeli w miejscu zamieszkania osoby lub w kraju, w którym Wykonawca ma siedzibę lub miejsce zamieszkania, nie wydaje się dokumentów wskazanych w ust. 2 - zastępuje się je dokumentem zawierającym oświadczenie, w którym określa się także osoby uprawnione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 Przepis pkt. 2.2 stosuje się odpowiednio. 2.4.W przypadku wątpliwości, co do treści dokumentu złożonego przez wykonawcę mającego siedzibę lub miejsce </w:t>
      </w:r>
      <w:r w:rsidRPr="009F07C2">
        <w:rPr>
          <w:rFonts w:ascii="Times New Roman" w:eastAsia="Times New Roman" w:hAnsi="Times New Roman" w:cs="Times New Roman"/>
          <w:sz w:val="24"/>
          <w:szCs w:val="24"/>
          <w:lang w:eastAsia="pl-PL"/>
        </w:rPr>
        <w:lastRenderedPageBreak/>
        <w:t xml:space="preserve">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 3.Wykonawca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3.1.kto jest podmiotem przyjmującym zasoby, 3.2.zakres zobowiązania podmiotu trzeciego, 3.3.czego konkretnie dotyczy zobowiązanie oraz 3.4.w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 26 ust. 2b ustawy </w:t>
      </w:r>
      <w:proofErr w:type="spellStart"/>
      <w:r w:rsidRPr="009F07C2">
        <w:rPr>
          <w:rFonts w:ascii="Times New Roman" w:eastAsia="Times New Roman" w:hAnsi="Times New Roman" w:cs="Times New Roman"/>
          <w:sz w:val="24"/>
          <w:szCs w:val="24"/>
          <w:lang w:eastAsia="pl-PL"/>
        </w:rPr>
        <w:t>P.z.p</w:t>
      </w:r>
      <w:proofErr w:type="spellEnd"/>
      <w:r w:rsidRPr="009F07C2">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 Jeżeli Wykonawca polegać będzie na zasobach innych podmiotów i podmioty te będą brały udział w realizacji zamówienia, Wykonawca zobowiązany jest dołączyć do oferty dokumenty dotyczące tych podmiotów ,o których mowa w rozdziale III pkt.1. 4.Wykonawcy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a) postępowania o zamówienie publiczne, które dotyczy; b) Wykonawców ubiegających się wspólnie o udzielenie zamówienia; c) ustanowionego Pełnomocnika oraz zakres jego umocowania, obejmujący przede wszystkim: -reprezentowania konsorcjum w postępowaniu o udzielenie zamówienia publicznego, -zaciąganie w imieniu konsorcjum zobowiązań, -złożenie oferty wspólnie, -prowadzenie korespondencji i podejmowanie zobowiązań związanych z postępowaniem o zamówienie publicznego. Dokument pełnomocnictwa musi być podpisany przez wszystkich Wykonawców ubiegających się wspólnie o udzielenie zamówienia ,w tym Wykonawcę ustanowionego jako Pełnomocnika i przez osoby uprawnione do </w:t>
      </w:r>
      <w:r w:rsidRPr="009F07C2">
        <w:rPr>
          <w:rFonts w:ascii="Times New Roman" w:eastAsia="Times New Roman" w:hAnsi="Times New Roman" w:cs="Times New Roman"/>
          <w:sz w:val="24"/>
          <w:szCs w:val="24"/>
          <w:lang w:eastAsia="pl-PL"/>
        </w:rPr>
        <w:lastRenderedPageBreak/>
        <w:t xml:space="preserve">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w:t>
      </w:r>
      <w:proofErr w:type="spellStart"/>
      <w:r w:rsidRPr="009F07C2">
        <w:rPr>
          <w:rFonts w:ascii="Times New Roman" w:eastAsia="Times New Roman" w:hAnsi="Times New Roman" w:cs="Times New Roman"/>
          <w:sz w:val="24"/>
          <w:szCs w:val="24"/>
          <w:lang w:eastAsia="pl-PL"/>
        </w:rPr>
        <w:t>pkt</w:t>
      </w:r>
      <w:proofErr w:type="spellEnd"/>
      <w:r w:rsidRPr="009F07C2">
        <w:rPr>
          <w:rFonts w:ascii="Times New Roman" w:eastAsia="Times New Roman" w:hAnsi="Times New Roman" w:cs="Times New Roman"/>
          <w:sz w:val="24"/>
          <w:szCs w:val="24"/>
          <w:lang w:eastAsia="pl-PL"/>
        </w:rPr>
        <w:t xml:space="preserve"> 17 wymagane jest złożenie upoważnienia w oryginale lub kopii uwierzytelnionej przez notariusza. 5.Dokumenty, o których mowa w powyższym rozdziale są składane w formie oryginału lub kserokopii poświadczonej przez Wykonawcę (zgodnie z Rozdz. I pkt. 19). Dokumenty sporządzone w języku obcym są składane wraz z tłumaczeniem na język polski. 6.Sposób dokonania oceny spełnienia warunków udziału: Ocena braku podstaw do wykluczenia z postępowania w okolicznościach o których mowa w art. 24 ust. 1 i 2 będzie dokonana przez sprawdzenie właściwości i kompletności wymaganych dokumentów i oświadczeń (z zastrzeżeniem art. 26 ust. 3 </w:t>
      </w:r>
      <w:proofErr w:type="spellStart"/>
      <w:r w:rsidRPr="009F07C2">
        <w:rPr>
          <w:rFonts w:ascii="Times New Roman" w:eastAsia="Times New Roman" w:hAnsi="Times New Roman" w:cs="Times New Roman"/>
          <w:sz w:val="24"/>
          <w:szCs w:val="24"/>
          <w:lang w:eastAsia="pl-PL"/>
        </w:rPr>
        <w:t>ww</w:t>
      </w:r>
      <w:proofErr w:type="spellEnd"/>
      <w:r w:rsidRPr="009F07C2">
        <w:rPr>
          <w:rFonts w:ascii="Times New Roman" w:eastAsia="Times New Roman" w:hAnsi="Times New Roman" w:cs="Times New Roman"/>
          <w:sz w:val="24"/>
          <w:szCs w:val="24"/>
          <w:lang w:eastAsia="pl-PL"/>
        </w:rPr>
        <w:t xml:space="preserve"> ustawy) metodą spełnia - nie spełnia. Zgodnie z § 6 ust. 1 Rozporządzenia Prezesa Rady Ministrów z dnia 19.02.2013 r. (Dz. U. z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5.1.W celu potwierdzenia bezpieczeństwa jakości oferowanych wyrobów, Wykonawca zobowiązany jest załączyć do oferty niezbędne świadectwa, atesty, certyfikaty wymagane przepisami prawa wystawione przez uprawnione jednostki. 5.2.Oświadczenie Wykonawcy potwierdzające dopuszczenie przedmiotu zamówienia do stosowania na terenie Polski (zgodnie z przepisami ustawy z dnia 20 maja 2010 r. o wyrobach medycznych) - wzór Oświadczenia stanowi Załącznik nr 7 - jeżeli dotyczy. 5.3.Oświadczenie Wykonawcy, że oferowany przedmiot zamówienia nie podlega ustawie z dnia 20 maja 2010 r. o wyrobach medycznych - wzór Oświadczenia stanowi Załącznik nr 8 - jeżeli dotyczy. 5.4.Oświadczenie Wykonawcy dotyczące obniżonej stawki podatku od towarów i usług (VAT) - wzór Oświadczenia stanowi Załącznik nr 9 - jeżeli dotyczy. 5.5.Oświadczenie Wykonawcy, że oferowany przedmiot zamówienia posiada dokumenty, wystawione przez uprawnione jednostki, wymagane polskimi przepisami prawa (np. znak CE, Deklarację Zgodności, niezbędne świadectwa, atesty, certyfikaty) - wzór Oświadczenia stanowi Załącznik nr 10 do SIWZ - jeżeli nie dotyczy, Wykonawca załączy Oświadczenie z adnotacją: NIE DOTYCZY. 5.6.Oświadczenie Wykonawcy dotyczące własności dzierżawionego aparatu - wzór Oświadczenia stanowi Załącznik nr 11. 5.7.Oryginalne prospekty (katalogi) producenta oferowanego przedmiotu zamówienia, potwierdzające spełnienie wszystkich wymaganych parametrów granicznych (dopuszcza się katalogi w języku angielskim). 5.8.Zamawiający dopuszcza oferty równoważne na poszczególne zadania. Oferta równoważna to taka, która przedstawia przedmiot zamówienia o właściwościach funkcjonalnych i jakościowo takich samych lub zbliżonych do tych, które zostały określone w SIWZ, lecz oznaczonych innym znakiem towarowych, patentem lub pochodzeniem. Istotne jest to, że produkt równoważny, który nie jest identycznym, tożsamym produktem referencyjnym, ale posiada pewne istotne cechy i parametry dla Zamawiającego zbliżone do opisanego w SIWZ. Jego jakość nie może być gorsza od jakości określonego produktu w specyfikacji. Wskazane przez Zamawiającego w opisie, specyfikacji techniczne nie </w:t>
      </w:r>
      <w:r w:rsidRPr="009F07C2">
        <w:rPr>
          <w:rFonts w:ascii="Times New Roman" w:eastAsia="Times New Roman" w:hAnsi="Times New Roman" w:cs="Times New Roman"/>
          <w:sz w:val="24"/>
          <w:szCs w:val="24"/>
          <w:lang w:eastAsia="pl-PL"/>
        </w:rPr>
        <w:lastRenderedPageBreak/>
        <w:t xml:space="preserve">mają na celu naruszenia art. 29 i art. 7 ustawy </w:t>
      </w:r>
      <w:proofErr w:type="spellStart"/>
      <w:r w:rsidRPr="009F07C2">
        <w:rPr>
          <w:rFonts w:ascii="Times New Roman" w:eastAsia="Times New Roman" w:hAnsi="Times New Roman" w:cs="Times New Roman"/>
          <w:sz w:val="24"/>
          <w:szCs w:val="24"/>
          <w:lang w:eastAsia="pl-PL"/>
        </w:rPr>
        <w:t>Pzp</w:t>
      </w:r>
      <w:proofErr w:type="spellEnd"/>
      <w:r w:rsidRPr="009F07C2">
        <w:rPr>
          <w:rFonts w:ascii="Times New Roman" w:eastAsia="Times New Roman" w:hAnsi="Times New Roman" w:cs="Times New Roman"/>
          <w:sz w:val="24"/>
          <w:szCs w:val="24"/>
          <w:lang w:eastAsia="pl-PL"/>
        </w:rPr>
        <w:t xml:space="preserve">, a jedynie służą jak najdokładniejszemu przedstawieniu oczekiwań technologicznych i jakościowych Zamawiającego. Zamawiający dopuszcza rozwiązania równoważne za pomocą norm, aprobat, systemów technicznych i systemów odniesienia, o których mowa w art. 30 ust. 1-3 ustawy </w:t>
      </w:r>
      <w:proofErr w:type="spellStart"/>
      <w:r w:rsidRPr="009F07C2">
        <w:rPr>
          <w:rFonts w:ascii="Times New Roman" w:eastAsia="Times New Roman" w:hAnsi="Times New Roman" w:cs="Times New Roman"/>
          <w:sz w:val="24"/>
          <w:szCs w:val="24"/>
          <w:lang w:eastAsia="pl-PL"/>
        </w:rPr>
        <w:t>Pzp</w:t>
      </w:r>
      <w:proofErr w:type="spellEnd"/>
      <w:r w:rsidRPr="009F07C2">
        <w:rPr>
          <w:rFonts w:ascii="Times New Roman" w:eastAsia="Times New Roman" w:hAnsi="Times New Roman" w:cs="Times New Roman"/>
          <w:sz w:val="24"/>
          <w:szCs w:val="24"/>
          <w:lang w:eastAsia="pl-PL"/>
        </w:rPr>
        <w:t xml:space="preserve">. Wykonawca, który powołuje się na rozwiązania równoważne jest zobowiązany wykazać, że oferowane przez niego dostawy spełniają wymagania określone prze Zamawiającego (art. 30 ust. 5 ustawy </w:t>
      </w:r>
      <w:proofErr w:type="spellStart"/>
      <w:r w:rsidRPr="009F07C2">
        <w:rPr>
          <w:rFonts w:ascii="Times New Roman" w:eastAsia="Times New Roman" w:hAnsi="Times New Roman" w:cs="Times New Roman"/>
          <w:sz w:val="24"/>
          <w:szCs w:val="24"/>
          <w:lang w:eastAsia="pl-PL"/>
        </w:rPr>
        <w:t>Pzp</w:t>
      </w:r>
      <w:proofErr w:type="spellEnd"/>
      <w:r w:rsidRPr="009F07C2">
        <w:rPr>
          <w:rFonts w:ascii="Times New Roman" w:eastAsia="Times New Roman" w:hAnsi="Times New Roman" w:cs="Times New Roman"/>
          <w:sz w:val="24"/>
          <w:szCs w:val="24"/>
          <w:lang w:eastAsia="pl-PL"/>
        </w:rPr>
        <w:t>) i jego jakość nie jest gorsza od jakości określonego produktu w SIWZ. 5.9.Każdy dokumenty należy oznaczyć wskazując, której pozycji w zadaniu dotyczy. 5.10.Oświadczenie o klasyfikacji wyrobów, o ile nie wynika to z deklaracji lub innych dokumentów dołączonych do oferty. 5.11.Każdy dokument należy oznaczyć wskazując, którego zadania i pozycji dotyczy. Do potwierdzenia: Kopia dokumentu dołączona do oferty (poświadczona zgodnie z Rozdz. I/19 niniejszej SIWZ).Jeżeli dokument sporządzony jest w języku obcym, należy go załączyć wraz z tłumaczeniem na język polski.</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SEKCJA IV: PROCEDURA</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IV.1) TRYB UDZIELENIA ZAMÓWIENIA</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IV.1.1) Tryb udzielenia zamówienia:</w:t>
      </w:r>
      <w:r w:rsidRPr="009F07C2">
        <w:rPr>
          <w:rFonts w:ascii="Times New Roman" w:eastAsia="Times New Roman" w:hAnsi="Times New Roman" w:cs="Times New Roman"/>
          <w:sz w:val="24"/>
          <w:szCs w:val="24"/>
          <w:lang w:eastAsia="pl-PL"/>
        </w:rPr>
        <w:t xml:space="preserve"> przetarg nieograniczony.</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IV.2) KRYTERIA OCENY OFERT</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 xml:space="preserve">IV.2.1) Kryteria oceny ofert: </w:t>
      </w:r>
      <w:r w:rsidRPr="009F07C2">
        <w:rPr>
          <w:rFonts w:ascii="Times New Roman" w:eastAsia="Times New Roman" w:hAnsi="Times New Roman" w:cs="Times New Roman"/>
          <w:sz w:val="24"/>
          <w:szCs w:val="24"/>
          <w:lang w:eastAsia="pl-PL"/>
        </w:rPr>
        <w:t>cena oraz inne kryteria związane z przedmiotem zamówienia:</w:t>
      </w:r>
    </w:p>
    <w:p w:rsidR="009F07C2" w:rsidRPr="009F07C2" w:rsidRDefault="009F07C2" w:rsidP="009F07C2">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1 - Cena - 95</w:t>
      </w:r>
    </w:p>
    <w:p w:rsidR="009F07C2" w:rsidRPr="009F07C2" w:rsidRDefault="009F07C2" w:rsidP="009F07C2">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2 - Termin wykonania zamówienia (dostawy) - 5</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IV.2.2)</w:t>
      </w:r>
      <w:r w:rsidRPr="009F07C2">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0"/>
        <w:gridCol w:w="8907"/>
      </w:tblGrid>
      <w:tr w:rsidR="009F07C2" w:rsidRPr="009F07C2" w:rsidTr="009F07C2">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9F07C2" w:rsidRPr="009F07C2" w:rsidRDefault="009F07C2" w:rsidP="009F07C2">
            <w:pPr>
              <w:spacing w:after="0" w:line="240" w:lineRule="auto"/>
              <w:jc w:val="center"/>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 </w:t>
            </w:r>
          </w:p>
        </w:tc>
        <w:tc>
          <w:tcPr>
            <w:tcW w:w="0" w:type="auto"/>
            <w:vAlign w:val="center"/>
            <w:hideMark/>
          </w:tcPr>
          <w:p w:rsidR="009F07C2" w:rsidRPr="009F07C2" w:rsidRDefault="009F07C2" w:rsidP="009F07C2">
            <w:pPr>
              <w:spacing w:after="0"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przeprowadzona będzie aukcja elektroniczna,</w:t>
            </w:r>
            <w:r w:rsidRPr="009F07C2">
              <w:rPr>
                <w:rFonts w:ascii="Times New Roman" w:eastAsia="Times New Roman" w:hAnsi="Times New Roman" w:cs="Times New Roman"/>
                <w:sz w:val="24"/>
                <w:szCs w:val="24"/>
                <w:lang w:eastAsia="pl-PL"/>
              </w:rPr>
              <w:t xml:space="preserve"> adres strony, na której będzie prowadzona: </w:t>
            </w:r>
          </w:p>
        </w:tc>
      </w:tr>
    </w:tbl>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IV.3) ZMIANA UMOWY</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Dopuszczalne zmiany postanowień umowy oraz określenie warunków zmian</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sz w:val="24"/>
          <w:szCs w:val="24"/>
          <w:lang w:eastAsia="pl-PL"/>
        </w:rPr>
        <w:t xml:space="preserve">2. Zgodnie z art. 144 ust. 1 ustawy Prawo zamówień publicznych Zamawiający zastrzega sobie możliwość wprowadzenia zmiany, w niżej przedstawionym zakresie: 2.1 Zmiany numeru katalogowego produktu. 2.2 Zmiany sposobu konfekcjonowania - ogólna ilość przedmiotu zamówienia nie może być mniejsza niż ilość wymagana przez Zamawiającego.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w:t>
      </w:r>
      <w:r w:rsidRPr="009F07C2">
        <w:rPr>
          <w:rFonts w:ascii="Times New Roman" w:eastAsia="Times New Roman" w:hAnsi="Times New Roman" w:cs="Times New Roman"/>
          <w:sz w:val="24"/>
          <w:szCs w:val="24"/>
          <w:lang w:eastAsia="pl-PL"/>
        </w:rPr>
        <w:lastRenderedPageBreak/>
        <w:t>producenta lub samego Wykonawcę. 2.7 W przypadku zmiany w prawie właściwym dla podatków, które podwyższą lub obniżą cenę/y przedmiotu niniejszej umowy, to w zależności od rodzaju zmian jakie będą miały miejsce, zostanie stosownie obniżona/</w:t>
      </w:r>
      <w:proofErr w:type="spellStart"/>
      <w:r w:rsidRPr="009F07C2">
        <w:rPr>
          <w:rFonts w:ascii="Times New Roman" w:eastAsia="Times New Roman" w:hAnsi="Times New Roman" w:cs="Times New Roman"/>
          <w:sz w:val="24"/>
          <w:szCs w:val="24"/>
          <w:lang w:eastAsia="pl-PL"/>
        </w:rPr>
        <w:t>ne</w:t>
      </w:r>
      <w:proofErr w:type="spellEnd"/>
      <w:r w:rsidRPr="009F07C2">
        <w:rPr>
          <w:rFonts w:ascii="Times New Roman" w:eastAsia="Times New Roman" w:hAnsi="Times New Roman" w:cs="Times New Roman"/>
          <w:sz w:val="24"/>
          <w:szCs w:val="24"/>
          <w:lang w:eastAsia="pl-PL"/>
        </w:rPr>
        <w:t xml:space="preserve"> lub podwyższona/</w:t>
      </w:r>
      <w:proofErr w:type="spellStart"/>
      <w:r w:rsidRPr="009F07C2">
        <w:rPr>
          <w:rFonts w:ascii="Times New Roman" w:eastAsia="Times New Roman" w:hAnsi="Times New Roman" w:cs="Times New Roman"/>
          <w:sz w:val="24"/>
          <w:szCs w:val="24"/>
          <w:lang w:eastAsia="pl-PL"/>
        </w:rPr>
        <w:t>ne</w:t>
      </w:r>
      <w:proofErr w:type="spellEnd"/>
      <w:r w:rsidRPr="009F07C2">
        <w:rPr>
          <w:rFonts w:ascii="Times New Roman" w:eastAsia="Times New Roman" w:hAnsi="Times New Roman" w:cs="Times New Roman"/>
          <w:sz w:val="24"/>
          <w:szCs w:val="24"/>
          <w:lang w:eastAsia="pl-PL"/>
        </w:rPr>
        <w:t xml:space="preserve"> cena/y przedmiotu umowy oraz całkowita wartość przedmiotu umowy. 2.8 W przypadku nie wykorzystania w 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IV.4) INFORMACJE ADMINISTRACYJNE</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IV.4.1)</w:t>
      </w:r>
      <w:r w:rsidRPr="009F07C2">
        <w:rPr>
          <w:rFonts w:ascii="Times New Roman" w:eastAsia="Times New Roman" w:hAnsi="Times New Roman" w:cs="Times New Roman"/>
          <w:sz w:val="24"/>
          <w:szCs w:val="24"/>
          <w:lang w:eastAsia="pl-PL"/>
        </w:rPr>
        <w:t> </w:t>
      </w:r>
      <w:r w:rsidRPr="009F07C2">
        <w:rPr>
          <w:rFonts w:ascii="Times New Roman" w:eastAsia="Times New Roman" w:hAnsi="Times New Roman" w:cs="Times New Roman"/>
          <w:b/>
          <w:bCs/>
          <w:sz w:val="24"/>
          <w:szCs w:val="24"/>
          <w:lang w:eastAsia="pl-PL"/>
        </w:rPr>
        <w:t>Adres strony internetowej, na której jest dostępna specyfikacja istotnych warunków zamówienia:</w:t>
      </w:r>
      <w:r w:rsidRPr="009F07C2">
        <w:rPr>
          <w:rFonts w:ascii="Times New Roman" w:eastAsia="Times New Roman" w:hAnsi="Times New Roman" w:cs="Times New Roman"/>
          <w:sz w:val="24"/>
          <w:szCs w:val="24"/>
          <w:lang w:eastAsia="pl-PL"/>
        </w:rPr>
        <w:t xml:space="preserve"> www.ihit.waw.pl</w:t>
      </w:r>
      <w:r w:rsidRPr="009F07C2">
        <w:rPr>
          <w:rFonts w:ascii="Times New Roman" w:eastAsia="Times New Roman" w:hAnsi="Times New Roman" w:cs="Times New Roman"/>
          <w:sz w:val="24"/>
          <w:szCs w:val="24"/>
          <w:lang w:eastAsia="pl-PL"/>
        </w:rPr>
        <w:br/>
      </w:r>
      <w:r w:rsidRPr="009F07C2">
        <w:rPr>
          <w:rFonts w:ascii="Times New Roman" w:eastAsia="Times New Roman" w:hAnsi="Times New Roman" w:cs="Times New Roman"/>
          <w:b/>
          <w:bCs/>
          <w:sz w:val="24"/>
          <w:szCs w:val="24"/>
          <w:lang w:eastAsia="pl-PL"/>
        </w:rPr>
        <w:t>Specyfikację istotnych warunków zamówienia można uzyskać pod adresem:</w:t>
      </w:r>
      <w:r w:rsidRPr="009F07C2">
        <w:rPr>
          <w:rFonts w:ascii="Times New Roman" w:eastAsia="Times New Roman" w:hAnsi="Times New Roman" w:cs="Times New Roman"/>
          <w:sz w:val="24"/>
          <w:szCs w:val="24"/>
          <w:lang w:eastAsia="pl-PL"/>
        </w:rPr>
        <w:t xml:space="preserve"> Instytut Hematologii i Transfuzjologii, 02-776 Warszawa, ul. Indiry Gandhi 14, V piętro, p.508 - Dział Zamówień Publicznych i Zaopatrzenia..</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IV.4.4) Termin składania wniosków o dopuszczenie do udziału w postępowaniu lub ofert:</w:t>
      </w:r>
      <w:r w:rsidRPr="009F07C2">
        <w:rPr>
          <w:rFonts w:ascii="Times New Roman" w:eastAsia="Times New Roman" w:hAnsi="Times New Roman" w:cs="Times New Roman"/>
          <w:sz w:val="24"/>
          <w:szCs w:val="24"/>
          <w:lang w:eastAsia="pl-PL"/>
        </w:rPr>
        <w:t xml:space="preserve"> 15.10.2015 godzina 09:00, miejsce: Instytut Hematologii i Transfuzjologii, 02-776 Warszawa, ul. Indiry Gandhi 14, I piętro, p. 144A - Kancelaria..</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IV.4.5) Termin związania ofertą:</w:t>
      </w:r>
      <w:r w:rsidRPr="009F07C2">
        <w:rPr>
          <w:rFonts w:ascii="Times New Roman" w:eastAsia="Times New Roman" w:hAnsi="Times New Roman" w:cs="Times New Roman"/>
          <w:sz w:val="24"/>
          <w:szCs w:val="24"/>
          <w:lang w:eastAsia="pl-PL"/>
        </w:rPr>
        <w:t xml:space="preserve"> okres w dniach: 30 (od ostatecznego terminu składania ofert).</w:t>
      </w:r>
    </w:p>
    <w:p w:rsidR="009F07C2" w:rsidRPr="009F07C2" w:rsidRDefault="009F07C2" w:rsidP="009F07C2">
      <w:pPr>
        <w:spacing w:before="100" w:beforeAutospacing="1" w:after="100" w:afterAutospacing="1" w:line="240" w:lineRule="auto"/>
        <w:rPr>
          <w:rFonts w:ascii="Times New Roman" w:eastAsia="Times New Roman" w:hAnsi="Times New Roman" w:cs="Times New Roman"/>
          <w:sz w:val="24"/>
          <w:szCs w:val="24"/>
          <w:lang w:eastAsia="pl-PL"/>
        </w:rPr>
      </w:pPr>
      <w:r w:rsidRPr="009F07C2">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9F07C2">
        <w:rPr>
          <w:rFonts w:ascii="Times New Roman" w:eastAsia="Times New Roman" w:hAnsi="Times New Roman" w:cs="Times New Roman"/>
          <w:sz w:val="24"/>
          <w:szCs w:val="24"/>
          <w:lang w:eastAsia="pl-PL"/>
        </w:rPr>
        <w:t>nie</w:t>
      </w:r>
    </w:p>
    <w:p w:rsidR="009F07C2" w:rsidRPr="009F07C2" w:rsidRDefault="009F07C2" w:rsidP="009F07C2">
      <w:pPr>
        <w:spacing w:after="0" w:line="240" w:lineRule="auto"/>
        <w:rPr>
          <w:rFonts w:ascii="Times New Roman" w:eastAsia="Times New Roman" w:hAnsi="Times New Roman" w:cs="Times New Roman"/>
          <w:sz w:val="24"/>
          <w:szCs w:val="24"/>
          <w:lang w:eastAsia="pl-PL"/>
        </w:rPr>
      </w:pPr>
    </w:p>
    <w:p w:rsidR="005814F8" w:rsidRDefault="005814F8"/>
    <w:sectPr w:rsidR="005814F8" w:rsidSect="005814F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6F422F"/>
    <w:multiLevelType w:val="multilevel"/>
    <w:tmpl w:val="A3DE10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B426ED"/>
    <w:multiLevelType w:val="multilevel"/>
    <w:tmpl w:val="0E461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0AB713F"/>
    <w:multiLevelType w:val="multilevel"/>
    <w:tmpl w:val="75C20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6AC5F04"/>
    <w:multiLevelType w:val="multilevel"/>
    <w:tmpl w:val="C07C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88E1790"/>
    <w:multiLevelType w:val="multilevel"/>
    <w:tmpl w:val="32647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D6D565E"/>
    <w:multiLevelType w:val="multilevel"/>
    <w:tmpl w:val="4EBE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8B128D1"/>
    <w:multiLevelType w:val="multilevel"/>
    <w:tmpl w:val="5088F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E641B74"/>
    <w:multiLevelType w:val="multilevel"/>
    <w:tmpl w:val="E81CF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0"/>
  </w:num>
  <w:num w:numId="4">
    <w:abstractNumId w:val="2"/>
  </w:num>
  <w:num w:numId="5">
    <w:abstractNumId w:val="5"/>
  </w:num>
  <w:num w:numId="6">
    <w:abstractNumId w:val="1"/>
  </w:num>
  <w:num w:numId="7">
    <w:abstractNumId w:val="3"/>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9F07C2"/>
    <w:rsid w:val="005814F8"/>
    <w:rsid w:val="009F07C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814F8"/>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9F07C2"/>
  </w:style>
  <w:style w:type="character" w:styleId="Hipercze">
    <w:name w:val="Hyperlink"/>
    <w:basedOn w:val="Domylnaczcionkaakapitu"/>
    <w:uiPriority w:val="99"/>
    <w:semiHidden/>
    <w:unhideWhenUsed/>
    <w:rsid w:val="009F07C2"/>
    <w:rPr>
      <w:color w:val="0000FF"/>
      <w:u w:val="single"/>
    </w:rPr>
  </w:style>
  <w:style w:type="paragraph" w:styleId="NormalnyWeb">
    <w:name w:val="Normal (Web)"/>
    <w:basedOn w:val="Normalny"/>
    <w:uiPriority w:val="99"/>
    <w:semiHidden/>
    <w:unhideWhenUsed/>
    <w:rsid w:val="009F07C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9F07C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9F07C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9F07C2"/>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594023854">
      <w:bodyDiv w:val="1"/>
      <w:marLeft w:val="0"/>
      <w:marRight w:val="0"/>
      <w:marTop w:val="0"/>
      <w:marBottom w:val="0"/>
      <w:divBdr>
        <w:top w:val="none" w:sz="0" w:space="0" w:color="auto"/>
        <w:left w:val="none" w:sz="0" w:space="0" w:color="auto"/>
        <w:bottom w:val="none" w:sz="0" w:space="0" w:color="auto"/>
        <w:right w:val="none" w:sz="0" w:space="0" w:color="auto"/>
      </w:divBdr>
      <w:divsChild>
        <w:div w:id="1908683185">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4492</Words>
  <Characters>26957</Characters>
  <Application>Microsoft Office Word</Application>
  <DocSecurity>0</DocSecurity>
  <Lines>224</Lines>
  <Paragraphs>62</Paragraphs>
  <ScaleCrop>false</ScaleCrop>
  <Company/>
  <LinksUpToDate>false</LinksUpToDate>
  <CharactersWithSpaces>31387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2015-10-06T11:08:00Z</dcterms:created>
  <dcterms:modified xsi:type="dcterms:W3CDTF">2015-10-06T11:08:00Z</dcterms:modified>
</cp:coreProperties>
</file>