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336" w:rsidRPr="00F72336" w:rsidRDefault="00F72336" w:rsidP="00F72336">
      <w:pPr>
        <w:spacing w:after="0" w:line="260" w:lineRule="atLeast"/>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F72336" w:rsidRPr="00F72336" w:rsidRDefault="00F72336" w:rsidP="00F72336">
      <w:pPr>
        <w:spacing w:after="240" w:line="260" w:lineRule="atLeast"/>
        <w:rPr>
          <w:rFonts w:ascii="Times New Roman" w:eastAsia="Times New Roman" w:hAnsi="Times New Roman" w:cs="Times New Roman"/>
          <w:sz w:val="24"/>
          <w:szCs w:val="24"/>
          <w:lang w:eastAsia="pl-PL"/>
        </w:rPr>
      </w:pPr>
      <w:hyperlink r:id="rId5" w:tgtFrame="_blank" w:history="1">
        <w:r w:rsidRPr="00F72336">
          <w:rPr>
            <w:rFonts w:ascii="Times New Roman" w:eastAsia="Times New Roman" w:hAnsi="Times New Roman" w:cs="Times New Roman"/>
            <w:color w:val="0000FF"/>
            <w:sz w:val="24"/>
            <w:szCs w:val="24"/>
            <w:u w:val="single"/>
            <w:lang w:eastAsia="pl-PL"/>
          </w:rPr>
          <w:t>www.ihit.waw.pl</w:t>
        </w:r>
      </w:hyperlink>
    </w:p>
    <w:p w:rsidR="00F72336" w:rsidRPr="00F72336" w:rsidRDefault="00F72336" w:rsidP="00F72336">
      <w:pPr>
        <w:spacing w:after="0"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F72336" w:rsidRPr="00F72336" w:rsidRDefault="00F72336" w:rsidP="00F72336">
      <w:pPr>
        <w:spacing w:before="100" w:beforeAutospacing="1" w:after="240"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Warszawa: IHiT/P/53/2015 - dostawa zestawów do bezpiecznego rozpuszczania cytostatyków, podskórnych portów do podawania leków oraz innego drobnego sprzętu medycznego (zadania 1- 9)</w:t>
      </w:r>
      <w:r w:rsidRPr="00F72336">
        <w:rPr>
          <w:rFonts w:ascii="Times New Roman" w:eastAsia="Times New Roman" w:hAnsi="Times New Roman" w:cs="Times New Roman"/>
          <w:sz w:val="24"/>
          <w:szCs w:val="24"/>
          <w:lang w:eastAsia="pl-PL"/>
        </w:rPr>
        <w:br/>
      </w:r>
      <w:r w:rsidRPr="00F72336">
        <w:rPr>
          <w:rFonts w:ascii="Times New Roman" w:eastAsia="Times New Roman" w:hAnsi="Times New Roman" w:cs="Times New Roman"/>
          <w:b/>
          <w:bCs/>
          <w:sz w:val="24"/>
          <w:szCs w:val="24"/>
          <w:lang w:eastAsia="pl-PL"/>
        </w:rPr>
        <w:t>Numer ogłoszenia: 229516 - 2015; data zamieszczenia: 04.09.2015</w:t>
      </w:r>
      <w:r w:rsidRPr="00F72336">
        <w:rPr>
          <w:rFonts w:ascii="Times New Roman" w:eastAsia="Times New Roman" w:hAnsi="Times New Roman" w:cs="Times New Roman"/>
          <w:sz w:val="24"/>
          <w:szCs w:val="24"/>
          <w:lang w:eastAsia="pl-PL"/>
        </w:rPr>
        <w:br/>
        <w:t>OGŁOSZENIE O ZAMÓWIENIU - dostawy</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Zamieszczanie ogłoszenia:</w:t>
      </w:r>
      <w:r w:rsidRPr="00F72336">
        <w:rPr>
          <w:rFonts w:ascii="Times New Roman" w:eastAsia="Times New Roman" w:hAnsi="Times New Roman" w:cs="Times New Roman"/>
          <w:sz w:val="24"/>
          <w:szCs w:val="24"/>
          <w:lang w:eastAsia="pl-PL"/>
        </w:rPr>
        <w:t xml:space="preserve"> obowiązkowe.</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Ogłoszenie dotyczy:</w:t>
      </w:r>
      <w:r w:rsidRPr="00F72336">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9"/>
        <w:gridCol w:w="5248"/>
      </w:tblGrid>
      <w:tr w:rsidR="00F72336" w:rsidRPr="00F72336" w:rsidTr="00F7233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F72336" w:rsidRPr="00F72336" w:rsidRDefault="00F72336" w:rsidP="00F72336">
            <w:pPr>
              <w:spacing w:after="0" w:line="240" w:lineRule="auto"/>
              <w:jc w:val="center"/>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V</w:t>
            </w:r>
          </w:p>
        </w:tc>
        <w:tc>
          <w:tcPr>
            <w:tcW w:w="0" w:type="auto"/>
            <w:vAlign w:val="center"/>
            <w:hideMark/>
          </w:tcPr>
          <w:p w:rsidR="00F72336" w:rsidRPr="00F72336" w:rsidRDefault="00F72336" w:rsidP="00F72336">
            <w:pPr>
              <w:spacing w:after="0"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zamówienia publicznego</w:t>
            </w:r>
          </w:p>
        </w:tc>
      </w:tr>
      <w:tr w:rsidR="00F72336" w:rsidRPr="00F72336" w:rsidTr="00F7233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F72336" w:rsidRPr="00F72336" w:rsidRDefault="00F72336" w:rsidP="00F72336">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F72336" w:rsidRPr="00F72336" w:rsidRDefault="00F72336" w:rsidP="00F72336">
            <w:pPr>
              <w:spacing w:after="0"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zawarcia umowy ramowej</w:t>
            </w:r>
          </w:p>
        </w:tc>
      </w:tr>
      <w:tr w:rsidR="00F72336" w:rsidRPr="00F72336" w:rsidTr="00F7233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F72336" w:rsidRPr="00F72336" w:rsidRDefault="00F72336" w:rsidP="00F72336">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F72336" w:rsidRPr="00F72336" w:rsidRDefault="00F72336" w:rsidP="00F72336">
            <w:pPr>
              <w:spacing w:after="0"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ustanowienia dynamicznego systemu zakupów (DSZ)</w:t>
            </w:r>
          </w:p>
        </w:tc>
      </w:tr>
    </w:tbl>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SEKCJA I: ZAMAWIAJĄCY</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 1) NAZWA I ADRES:</w:t>
      </w:r>
      <w:r w:rsidRPr="00F72336">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F72336" w:rsidRPr="00F72336" w:rsidRDefault="00F72336" w:rsidP="00F7233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Adres strony internetowej zamawiającego:</w:t>
      </w:r>
      <w:r w:rsidRPr="00F72336">
        <w:rPr>
          <w:rFonts w:ascii="Times New Roman" w:eastAsia="Times New Roman" w:hAnsi="Times New Roman" w:cs="Times New Roman"/>
          <w:sz w:val="24"/>
          <w:szCs w:val="24"/>
          <w:lang w:eastAsia="pl-PL"/>
        </w:rPr>
        <w:t xml:space="preserve"> www.ihit.waw.pl</w:t>
      </w:r>
    </w:p>
    <w:p w:rsidR="00F72336" w:rsidRPr="00F72336" w:rsidRDefault="00F72336" w:rsidP="00F7233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F72336">
        <w:rPr>
          <w:rFonts w:ascii="Times New Roman" w:eastAsia="Times New Roman" w:hAnsi="Times New Roman" w:cs="Times New Roman"/>
          <w:sz w:val="24"/>
          <w:szCs w:val="24"/>
          <w:lang w:eastAsia="pl-PL"/>
        </w:rPr>
        <w:t xml:space="preserve"> www.ihit.waw.pl</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 2) RODZAJ ZAMAWIAJĄCEGO:</w:t>
      </w:r>
      <w:r w:rsidRPr="00F72336">
        <w:rPr>
          <w:rFonts w:ascii="Times New Roman" w:eastAsia="Times New Roman" w:hAnsi="Times New Roman" w:cs="Times New Roman"/>
          <w:sz w:val="24"/>
          <w:szCs w:val="24"/>
          <w:lang w:eastAsia="pl-PL"/>
        </w:rPr>
        <w:t xml:space="preserve"> Podmiot prawa publicznego.</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SEKCJA II: PRZEDMIOT ZAMÓWIENIA</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II.1) OKREŚLENIE PRZEDMIOTU ZAMÓWIENIA</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II.1.1) Nazwa nadana zamówieniu przez zamawiającego:</w:t>
      </w:r>
      <w:r w:rsidRPr="00F72336">
        <w:rPr>
          <w:rFonts w:ascii="Times New Roman" w:eastAsia="Times New Roman" w:hAnsi="Times New Roman" w:cs="Times New Roman"/>
          <w:sz w:val="24"/>
          <w:szCs w:val="24"/>
          <w:lang w:eastAsia="pl-PL"/>
        </w:rPr>
        <w:t xml:space="preserve"> IHiT/P/53/2015 - dostawa zestawów do bezpiecznego rozpuszczania cytostatyków, podskórnych portów do podawania leków oraz innego drobnego sprzętu medycznego (zadania 1- 9).</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II.1.2) Rodzaj zamówienia:</w:t>
      </w:r>
      <w:r w:rsidRPr="00F72336">
        <w:rPr>
          <w:rFonts w:ascii="Times New Roman" w:eastAsia="Times New Roman" w:hAnsi="Times New Roman" w:cs="Times New Roman"/>
          <w:sz w:val="24"/>
          <w:szCs w:val="24"/>
          <w:lang w:eastAsia="pl-PL"/>
        </w:rPr>
        <w:t xml:space="preserve"> dostawy.</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II.1.4) Określenie przedmiotu oraz wielkości lub zakresu zamówienia:</w:t>
      </w:r>
      <w:r w:rsidRPr="00F72336">
        <w:rPr>
          <w:rFonts w:ascii="Times New Roman" w:eastAsia="Times New Roman" w:hAnsi="Times New Roman" w:cs="Times New Roman"/>
          <w:sz w:val="24"/>
          <w:szCs w:val="24"/>
          <w:lang w:eastAsia="pl-PL"/>
        </w:rPr>
        <w:t xml:space="preserve"> Przedmiotem zamówienia jest dostawa zestawów do bezpiecznego rozpuszczania cytostatyków, podskórnych portów do podawania leków oraz innego drobnego sprzętu medycznego (zadania 1- 9).</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b/>
          <w:bCs/>
          <w:sz w:val="24"/>
          <w:szCs w:val="24"/>
          <w:lang w:eastAsia="pl-PL"/>
        </w:rPr>
      </w:pPr>
      <w:r w:rsidRPr="00F72336">
        <w:rPr>
          <w:rFonts w:ascii="Times New Roman" w:eastAsia="Times New Roman" w:hAnsi="Times New Roman" w:cs="Times New Roman"/>
          <w:b/>
          <w:bCs/>
          <w:sz w:val="24"/>
          <w:szCs w:val="24"/>
          <w:lang w:eastAsia="pl-PL"/>
        </w:rPr>
        <w:t xml:space="preserve">II.1.5) </w:t>
      </w:r>
    </w:p>
    <w:tbl>
      <w:tblPr>
        <w:tblW w:w="0" w:type="auto"/>
        <w:tblCellSpacing w:w="15" w:type="dxa"/>
        <w:tblCellMar>
          <w:top w:w="15" w:type="dxa"/>
          <w:left w:w="15" w:type="dxa"/>
          <w:bottom w:w="15" w:type="dxa"/>
          <w:right w:w="15" w:type="dxa"/>
        </w:tblCellMar>
        <w:tblLook w:val="04A0"/>
      </w:tblPr>
      <w:tblGrid>
        <w:gridCol w:w="270"/>
        <w:gridCol w:w="5448"/>
      </w:tblGrid>
      <w:tr w:rsidR="00F72336" w:rsidRPr="00F72336" w:rsidTr="00F72336">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F72336" w:rsidRPr="00F72336" w:rsidRDefault="00F72336" w:rsidP="00F72336">
            <w:pPr>
              <w:spacing w:after="0" w:line="240" w:lineRule="auto"/>
              <w:jc w:val="center"/>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 </w:t>
            </w:r>
          </w:p>
        </w:tc>
        <w:tc>
          <w:tcPr>
            <w:tcW w:w="0" w:type="auto"/>
            <w:vAlign w:val="center"/>
            <w:hideMark/>
          </w:tcPr>
          <w:p w:rsidR="00F72336" w:rsidRPr="00F72336" w:rsidRDefault="00F72336" w:rsidP="00F72336">
            <w:pPr>
              <w:spacing w:after="0"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przewiduje się udzielenie zamówień uzupełniających</w:t>
            </w:r>
          </w:p>
        </w:tc>
      </w:tr>
    </w:tbl>
    <w:p w:rsidR="00F72336" w:rsidRPr="00F72336" w:rsidRDefault="00F72336" w:rsidP="00F7233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lastRenderedPageBreak/>
        <w:t>Określenie przedmiotu oraz wielkości lub zakresu zamówień uzupełniających</w:t>
      </w:r>
    </w:p>
    <w:p w:rsidR="00F72336" w:rsidRPr="00F72336" w:rsidRDefault="00F72336" w:rsidP="00F7233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II.1.6) Wspólny Słownik Zamówień (CPV):</w:t>
      </w:r>
      <w:r w:rsidRPr="00F72336">
        <w:rPr>
          <w:rFonts w:ascii="Times New Roman" w:eastAsia="Times New Roman" w:hAnsi="Times New Roman" w:cs="Times New Roman"/>
          <w:sz w:val="24"/>
          <w:szCs w:val="24"/>
          <w:lang w:eastAsia="pl-PL"/>
        </w:rPr>
        <w:t xml:space="preserve"> 33.14.16.26-4, 33.19.90.00-1, 33.14.22.40-4, 33.14.13.20-9, 33.16.90.00-2, 33.14.66.25-7, 33.14.16.42-2, 33.14.16.00-6, 19.52.00.00-7.</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II.1.7) Czy dopuszcza się złożenie oferty częściowej:</w:t>
      </w:r>
      <w:r w:rsidRPr="00F72336">
        <w:rPr>
          <w:rFonts w:ascii="Times New Roman" w:eastAsia="Times New Roman" w:hAnsi="Times New Roman" w:cs="Times New Roman"/>
          <w:sz w:val="24"/>
          <w:szCs w:val="24"/>
          <w:lang w:eastAsia="pl-PL"/>
        </w:rPr>
        <w:t xml:space="preserve"> tak, liczba części: 9.</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II.1.8) Czy dopuszcza się złożenie oferty wariantowej:</w:t>
      </w:r>
      <w:r w:rsidRPr="00F72336">
        <w:rPr>
          <w:rFonts w:ascii="Times New Roman" w:eastAsia="Times New Roman" w:hAnsi="Times New Roman" w:cs="Times New Roman"/>
          <w:sz w:val="24"/>
          <w:szCs w:val="24"/>
          <w:lang w:eastAsia="pl-PL"/>
        </w:rPr>
        <w:t xml:space="preserve"> nie.</w:t>
      </w:r>
    </w:p>
    <w:p w:rsidR="00F72336" w:rsidRPr="00F72336" w:rsidRDefault="00F72336" w:rsidP="00F72336">
      <w:pPr>
        <w:spacing w:after="0" w:line="240" w:lineRule="auto"/>
        <w:rPr>
          <w:rFonts w:ascii="Times New Roman" w:eastAsia="Times New Roman" w:hAnsi="Times New Roman" w:cs="Times New Roman"/>
          <w:sz w:val="24"/>
          <w:szCs w:val="24"/>
          <w:lang w:eastAsia="pl-PL"/>
        </w:rPr>
      </w:pP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II.2) CZAS TRWANIA ZAMÓWIENIA LUB TERMIN WYKONANIA:</w:t>
      </w:r>
      <w:r w:rsidRPr="00F72336">
        <w:rPr>
          <w:rFonts w:ascii="Times New Roman" w:eastAsia="Times New Roman" w:hAnsi="Times New Roman" w:cs="Times New Roman"/>
          <w:sz w:val="24"/>
          <w:szCs w:val="24"/>
          <w:lang w:eastAsia="pl-PL"/>
        </w:rPr>
        <w:t xml:space="preserve"> Okres w miesiącach: 12.</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SEKCJA III: INFORMACJE O CHARAKTERZE PRAWNYM, EKONOMICZNYM, FINANSOWYM I TECHNICZNYM</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III.1) WADIUM</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Informacja na temat wadium:</w:t>
      </w:r>
      <w:r w:rsidRPr="00F72336">
        <w:rPr>
          <w:rFonts w:ascii="Times New Roman" w:eastAsia="Times New Roman" w:hAnsi="Times New Roman" w:cs="Times New Roman"/>
          <w:sz w:val="24"/>
          <w:szCs w:val="24"/>
          <w:lang w:eastAsia="pl-PL"/>
        </w:rPr>
        <w:t xml:space="preserve"> Zamawiający nie wymaga wniesienia wadium.</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III.2) ZALICZKI</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F72336" w:rsidRPr="00F72336" w:rsidRDefault="00F72336" w:rsidP="00F7233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F72336" w:rsidRPr="00F72336" w:rsidRDefault="00F72336" w:rsidP="00F7233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Opis sposobu dokonywania oceny spełniania tego warunku</w:t>
      </w:r>
    </w:p>
    <w:p w:rsidR="00F72336" w:rsidRPr="00F72336" w:rsidRDefault="00F72336" w:rsidP="00F7233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F72336" w:rsidRPr="00F72336" w:rsidRDefault="00F72336" w:rsidP="00F7233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III.3.2) Wiedza i doświadczenie</w:t>
      </w:r>
    </w:p>
    <w:p w:rsidR="00F72336" w:rsidRPr="00F72336" w:rsidRDefault="00F72336" w:rsidP="00F7233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Opis sposobu dokonywania oceny spełniania tego warunku</w:t>
      </w:r>
    </w:p>
    <w:p w:rsidR="00F72336" w:rsidRPr="00F72336" w:rsidRDefault="00F72336" w:rsidP="00F7233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F72336" w:rsidRPr="00F72336" w:rsidRDefault="00F72336" w:rsidP="00F7233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III.3.3) Potencjał techniczny</w:t>
      </w:r>
    </w:p>
    <w:p w:rsidR="00F72336" w:rsidRPr="00F72336" w:rsidRDefault="00F72336" w:rsidP="00F7233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Opis sposobu dokonywania oceny spełniania tego warunku</w:t>
      </w:r>
    </w:p>
    <w:p w:rsidR="00F72336" w:rsidRPr="00F72336" w:rsidRDefault="00F72336" w:rsidP="00F7233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lastRenderedPageBreak/>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F72336" w:rsidRPr="00F72336" w:rsidRDefault="00F72336" w:rsidP="00F7233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III.3.4) Osoby zdolne do wykonania zamówienia</w:t>
      </w:r>
    </w:p>
    <w:p w:rsidR="00F72336" w:rsidRPr="00F72336" w:rsidRDefault="00F72336" w:rsidP="00F7233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Opis sposobu dokonywania oceny spełniania tego warunku</w:t>
      </w:r>
    </w:p>
    <w:p w:rsidR="00F72336" w:rsidRPr="00F72336" w:rsidRDefault="00F72336" w:rsidP="00F7233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F72336" w:rsidRPr="00F72336" w:rsidRDefault="00F72336" w:rsidP="00F7233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III.3.5) Sytuacja ekonomiczna i finansowa</w:t>
      </w:r>
    </w:p>
    <w:p w:rsidR="00F72336" w:rsidRPr="00F72336" w:rsidRDefault="00F72336" w:rsidP="00F7233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Opis sposobu dokonywania oceny spełniania tego warunku</w:t>
      </w:r>
    </w:p>
    <w:p w:rsidR="00F72336" w:rsidRPr="00F72336" w:rsidRDefault="00F72336" w:rsidP="00F7233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F72336" w:rsidRPr="00F72336" w:rsidRDefault="00F72336" w:rsidP="00F7233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oświadczenie o braku podstaw do wykluczenia;</w:t>
      </w:r>
    </w:p>
    <w:p w:rsidR="00F72336" w:rsidRPr="00F72336" w:rsidRDefault="00F72336" w:rsidP="00F7233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F72336" w:rsidRPr="00F72336" w:rsidRDefault="00F72336" w:rsidP="00F7233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 xml:space="preserve">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t>
      </w:r>
      <w:r w:rsidRPr="00F72336">
        <w:rPr>
          <w:rFonts w:ascii="Times New Roman" w:eastAsia="Times New Roman" w:hAnsi="Times New Roman" w:cs="Times New Roman"/>
          <w:sz w:val="24"/>
          <w:szCs w:val="24"/>
          <w:lang w:eastAsia="pl-PL"/>
        </w:rPr>
        <w:lastRenderedPageBreak/>
        <w:t>wniosków o dopuszczenie do udziału w postępowaniu o udzielenie zamówienia albo składania ofert;</w:t>
      </w:r>
    </w:p>
    <w:p w:rsidR="00F72336" w:rsidRPr="00F72336" w:rsidRDefault="00F72336" w:rsidP="00F7233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F72336" w:rsidRPr="00F72336" w:rsidRDefault="00F72336" w:rsidP="00F7233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pkt III.4.2.</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III.4.3) Dokumenty podmiotów zagranicznych</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III.4.3.1) dokument wystawiony w kraju, w którym ma siedzibę lub miejsce zamieszkania potwierdzający, że:</w:t>
      </w:r>
    </w:p>
    <w:p w:rsidR="00F72336" w:rsidRPr="00F72336" w:rsidRDefault="00F72336" w:rsidP="00F7233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F72336" w:rsidRPr="00F72336" w:rsidRDefault="00F72336" w:rsidP="00F7233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F72336" w:rsidRPr="00F72336" w:rsidRDefault="00F72336" w:rsidP="00F7233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III.4.4) Dokumenty dotyczące przynależności do tej samej grupy kapitałowej</w:t>
      </w:r>
    </w:p>
    <w:p w:rsidR="00F72336" w:rsidRPr="00F72336" w:rsidRDefault="00F72336" w:rsidP="00F72336">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III.6) INNE DOKUMENTY</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Inne dokumenty niewymienione w pkt III.4) albo w pkt III.5)</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lastRenderedPageBreak/>
        <w:t xml:space="preserve">3. Wykonawca może polegać na potencjale technicznym, osobach zdolnych do wykonania zamówienia innych podmiotów, niezależnie od charakteru prawnego łączących go z nimi stosunków, przedstawiając w tym celu pisemne zobowiązanie takich podmiotów do oddania mu do dyspozycji niezbędnych zasobów na okres korzystania z nich przy wykonywaniu zamówienia. W przypadku, gdy podmiot(y) przedstawiający pisemne zobowiązanie o którym mowa wyżej, będzie uczestniczył w części wykonania zamówienia, Zamawiający wymaga przedłożenia przez ten podmiot(y) dokumentów i oświadczeń wskazanych w rozdziale III niniejszej SIWZ 4. Wykonawca może polegać na zdolnościach finansowych innych podmiotów, niezależnie od charakteru prawnego łączących go z nimi stosunków, przedstawiając w tym celu pisemne zobowiązanie takich podmiotów do oddania mu do dyspozycji niezbędnych zasobów na okres korzystania z nich przy wykonywaniu zamówienia. Podmiot(y) składający(e) Wykonawcy pisemne zobowiązanie o którym mowa wyżej jest zobowiązany do przedłożenia dokumentów wymaganych w rozdziale III niniejszej SIWZ Obowiązkiem wykonawcy w przypadku, gdy korzysta z potencjału podmiotów trzecich, jest rzeczywiste wykazanie, że tym potencjałem będzie dysponował. Treść zobowiązania podmiotu trzeciego powinna określać: kto jest podmiotem przyjmującym zasoby, zakres zobowiązania podmiotu trzeciego, czego konkretnie dotyczy zobowiązanie oraz w jaki sposób będzie ono wykonane, w tym jakiego okresu dotyczy. A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5. 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 6. Dokumenty lub oświadczenia, o których mowa w powyższym rozdziale są składane w formie oryginału lub kserokopii poświadczonej przez Wykonawcę (zgodnie z Rozdz. I pkt.19). Dokumenty sporządzone w języku obcym są składane wraz z tłumaczeniem na język polski. Sposób dokonania oceny spełnienia warunków udziału: 6.1. Ocena spełnienia warunków udziału w postępowaniu będzie dokonana przez sprawdzenie, czy wyżej wymienione, żądane przez Zamawiającego dokumenty potwierdzają spełnienie warunków wymienionych w art. 22 ust. 1 pkt 1-4 P. z. p. (z zastrzeżeniem art. 26 ust. 3 w/w ustawy); 6.2. Jeżeli wykonawca, wykazując spełnienie warunków, o których mowa w art.22 ust. 1 pkt 1-3, polega na zasobach innego podmiotu na zasadach określonych w art. 26 ust. 2 b upzp, zamawiający w celu oceny czy wykonawca będzie dysponował zasobami innych podmiotów w stopniu niezbędnym dla należytego wykonania zamówienia oraz oceny, czy stosunek łączący wykonawcę z tymi podmiotami gwarantuje rzeczywisty dostęp do ich zasobów, Zamawiający żąda przedłożenia dokumentów potwierdzających: a) zakres dostępnych wykonawcy zasobów innego podmiotu, b) sposób wykorzystania zasobów innego podmiotu, przez wykonawcę, przy wykonywaniu zamówienia c) charakter stosunku, jaki będzie łączył wykonawcę z innym podmiotem d) zakres i okres udziału innego podmiotu przy wykonywaniu zamówienia Jeżeli wykonawca, wykazując spełnienie warunków, o których mowa w art. 22 ust. 1 pkt. 4, polega na zasobach innego podmiotu na zasadach określonych w art. 26 ust. 2 b upzp., zamawiający w celu oceny czy wykonawca będzie dysponował zasobami innych podmiotów w stopniu niezbędnym dla należnego wykonania, zamawiający żąda przedłożenia dokumentów dotyczących sytuacji ekonomicznej i finansowej tych podmiotów w zakresie określonym w ogłoszeniu i SIWZ. 6.3. Zgodnie z art. 26 ust. 3 ustawy P.z.p. Zamawiający wezwie wykonawców, którzy w określonym terminie nie złożyli wymaganych przez zamawiającego oświadczeń lub dokumentów, o których mowa w art. 25 ust. 1 lub, którzy nie złożyli pełnomocnictw albo, którzy złożyli wymagane przez zamawiającego oświadczenia i dokumenty, o których mowa </w:t>
      </w:r>
      <w:r w:rsidRPr="00F72336">
        <w:rPr>
          <w:rFonts w:ascii="Times New Roman" w:eastAsia="Times New Roman" w:hAnsi="Times New Roman" w:cs="Times New Roman"/>
          <w:sz w:val="24"/>
          <w:szCs w:val="24"/>
          <w:lang w:eastAsia="pl-PL"/>
        </w:rPr>
        <w:lastRenderedPageBreak/>
        <w:t xml:space="preserve">w art. 25 ust. 1, zawierające błędy lub, którzy złożyli wadliwe pełnomocnictwa, do ich złożenia w wyznaczonym terminie, chyba że mimo ich złożenia oferta wykonawcy będzie podlegała odrzuceniu albo konieczne byłoby unieważnienie postępowania. Złożone na wezwanie Zamawiającego oświadczenia i dokumenty powinny potwierdzać spełnianie przez wykonawcę warunków udziału w postępowaniu oraz spełnianie przez oferowane dostawy, usługi wymagań określonych przez Zamawiającego, nie później niż w dniu, w którym upłynął termin składania ofert. 1. W celu wykazania, że Wykonawca nie podlega wykluczeniu z postępowania na podstawie przepisów art. 24 ust. 1 i 2 ustawy Prawo zamówień publicznych zgodnie z Rozporządzeniem z dnia 19.02.2013 r. Prezesa Rady Ministrów (Dz. U. z 2013 poz. 231), Zamawiający wymaga złożenia dokumentów i oświadczeń: 1.1. Oświadczenia o braku podstaw do wykluczenia - wzór oświadczenia stanowi załącznik nr 4. 1.2. 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1.3. 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1.4. 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1.5. Wykonawca, wraz ofertą, składa listę podmiotów należących do tej samej grupy kapitałowej, o której mowa w art. 24 ust. 2 pkt 5, albo informacje o tym, że nie należy do grupy kapitałowej - wzór oświadczenia stanowi załącznik nr 6. 2. Jeżeli wykonawca ma siedzibę lub miejsce zamieszkania poza terytorium Rzeczypospolitej Polskiej, zamiast dokumentów, o których mowa w rozdz. III ust. 1 pkt. 1.2 - 1.4 SIWZ składa: 2.1. Dokument lub dokumenty wystawione w kraju, w którym ma siedzibę lub miejsce zamieszkania, potwierdzające odpowiednio, że: a) nie otwarto jego likwidacji ani nie ogłoszono jego upadłości, b) nie zalega z uiszczaniem podatków, opłat, składek na ubezpieczenie społeczne i zdrowotne albo że uzyskał przewidziane prawem zwolnienie, odroczenie lub rozłożenie na raty zaległych płatności lub wstrzymanie w całości wykonania decyzji właściwego organu, c) nie orzeczono wobec niego zakazu ubiegania się o zamówienie, 2.2. 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 Jeżeli w miejscu zamieszkania osoby lub w kraju, w którym Wykonawca ma siedzibę lub miejsce zamieszkania, nie wydaje się dokumentów wskazanych w ust. 2 - zastępuje się je dokumentem zawierającym oświadczenie, w którym określa się także osoby uprawnione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 Przepis pkt. 2.2 stosuje się odpowiednio. 2.4. 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w:t>
      </w:r>
      <w:r w:rsidRPr="00F72336">
        <w:rPr>
          <w:rFonts w:ascii="Times New Roman" w:eastAsia="Times New Roman" w:hAnsi="Times New Roman" w:cs="Times New Roman"/>
          <w:sz w:val="24"/>
          <w:szCs w:val="24"/>
          <w:lang w:eastAsia="pl-PL"/>
        </w:rPr>
        <w:lastRenderedPageBreak/>
        <w:t xml:space="preserve">lub miejsce zamieszkania z wnioskiem o udzielenie niezbędnych informacji dotyczących przedłożonego dokumentu. 3. 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3.1. kto jest podmiotem przyjmującym zasoby, 3.2. zakres zobowiązania podmiotu trzeciego, 3.3. czego konkretnie dotyczy zobowiązanie oraz 3.4. 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 26 ust. 2b ustawy P.z.p.,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 Jeżeli Wykonawca polegać będzie na zasobach innych podmiotów i podmioty te będą brały udział w realizacji zamówienia, Wykonawca zobowiązany jest dołączyć do oferty dokumenty dotyczące tych podmiotów ,o których mowa w rozdziale III pkt.1 4. 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 postępowania o zamówienie publiczne, które dotyczy; - Wykonawców ubiegających się wspólnie o udzielenie zamówienia; - ustanowionego Pełnomocnika oraz zakres jego umocowania, obejmujący przede wszystkim: 4.1. reprezentowania konsorcjum w postępowaniu o udzielenie zamówienia publicznego, 4.2. zaciąganie w imieniu konsorcjum zobowiązań, 4.3. złożenie oferty wspólnie, 4.4. prowadzenie korespondencji i podejmowanie zobowiązań związanych z postępowaniem o zamówienie publicznego.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pkt 17 wymagane jest złożenie upoważnienia w oryginale lub kopii uwierzytelnionej przez notariusza. 5. Sposób dokonania oceny spełnienia warunków udziału: Ocena braku podstaw do wykluczenia z postępowania w okolicznościach o których </w:t>
      </w:r>
      <w:r w:rsidRPr="00F72336">
        <w:rPr>
          <w:rFonts w:ascii="Times New Roman" w:eastAsia="Times New Roman" w:hAnsi="Times New Roman" w:cs="Times New Roman"/>
          <w:sz w:val="24"/>
          <w:szCs w:val="24"/>
          <w:lang w:eastAsia="pl-PL"/>
        </w:rPr>
        <w:lastRenderedPageBreak/>
        <w:t>mowa w art. 24 ust. 1 i 2 będzie dokonana przez sprawdzenie właściwości i kompletności wymaganych dokumentów i oświadczeń (z zastrzeżeniem art. 26 ust. 3 w/w ustawy) metodą [spełnia - nie spełnia]. Dokumenty, o których mowa w powyższym rozdziale są składane w formie oryginału lub kserokopii poświadczonej przez Wykonawcę (zgodnie z Rozdz. I pkt. 19). Dokumenty sporządzone w języku obcym są składane wraz z tłumaczeniem na język polski. Zgodnie z § 6 ust. 1 Rozporządzenia Prezesa Rady Ministrów z dnia 19.02.2013 r. (Dz. U. z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Oświadczenie Wykonawcy potwierdzające dopuszczenie przedmiotu zamówienia do stosowania na terenie Polski (zgodnie z przepisami ustawy z dnia 20 maja 2010 r. o wyrobach medycznych) - wzór Oświadczenia stanowi Załącznik nr 7 - jeżeli dotyczy. 5.2. Oświadczenie Wykonawcy, że oferowany przedmiot zamówienia nie podlega ustawie z dnia 20 maja 2010 r. o wyrobach medycznych - wzór Oświadczenia stanowi Załącznik nr 8 - jeżeli dotyczy. 5.3. Oświadczenie Wykonawcy dotyczące obniżonej stawki podatku od towarów i usług (VAT) - wzór Oświadczenia stanowi Załącznik nr 9 - jeżeli dotyczy. 5.4. Oświadczenie Wykonawcy, że oferowany przedmiot zamówienia posiada dokumenty, wystawione przez uprawnione jednostki, wymagane polskimi przepisami prawa (np. znak CE, Deklarację Zgodności, niezbędne świadectwa, atesty, certyfikaty, wpis do Rejestru Wyrobów Medycznych) - wzór Oświadczenia stanowi Załącznik nr 10 do SIWZ . 5.5. Katalogi oferowanych produktów lub inne dokumenty potwierdzające spełnienie wszystkich parametrów określonych w Załączniku nr 1 do SIWZ. 5.6. Pozostałe wymagane dokumenty potwierdzające zgodność przedmiotu zamówienia zostały określone w załączniku nr 1,specyfikacja asortymentowo -cenowa, parametry graniczne. 5.7. Wykonawca ma obowiązek opisać załączone dokumenty, którego zadania i pozycji dotyczą oraz (o ile dokumenty dotyczą wielu pozycji) wyraźnie zaznaczyć oferowany przedmiot zamówienia (np. kolorowym zakreślaczem). Do potwierdzenia: Kopia dokumentu dołączona do oferty (poświadczona zgodnie z Rozdz. I/19 niniejszej SIWZ). Jeżeli dokument sporządzony jest w języku obcym, należy go załączyć wraz z tłumaczeniem na język polski.</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SEKCJA IV: PROCEDURA</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IV.1) TRYB UDZIELENIA ZAMÓWIENIA</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IV.1.1) Tryb udzielenia zamówienia:</w:t>
      </w:r>
      <w:r w:rsidRPr="00F72336">
        <w:rPr>
          <w:rFonts w:ascii="Times New Roman" w:eastAsia="Times New Roman" w:hAnsi="Times New Roman" w:cs="Times New Roman"/>
          <w:sz w:val="24"/>
          <w:szCs w:val="24"/>
          <w:lang w:eastAsia="pl-PL"/>
        </w:rPr>
        <w:t xml:space="preserve"> przetarg nieograniczony.</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IV.2) KRYTERIA OCENY OFERT</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 xml:space="preserve">IV.2.1) Kryteria oceny ofert: </w:t>
      </w:r>
      <w:r w:rsidRPr="00F72336">
        <w:rPr>
          <w:rFonts w:ascii="Times New Roman" w:eastAsia="Times New Roman" w:hAnsi="Times New Roman" w:cs="Times New Roman"/>
          <w:sz w:val="24"/>
          <w:szCs w:val="24"/>
          <w:lang w:eastAsia="pl-PL"/>
        </w:rPr>
        <w:t>cena oraz inne kryteria związane z przedmiotem zamówienia:</w:t>
      </w:r>
    </w:p>
    <w:p w:rsidR="00F72336" w:rsidRPr="00F72336" w:rsidRDefault="00F72336" w:rsidP="00F72336">
      <w:pPr>
        <w:numPr>
          <w:ilvl w:val="0"/>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1 - Cena - 95</w:t>
      </w:r>
    </w:p>
    <w:p w:rsidR="00F72336" w:rsidRPr="00F72336" w:rsidRDefault="00F72336" w:rsidP="00F72336">
      <w:pPr>
        <w:numPr>
          <w:ilvl w:val="0"/>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sz w:val="24"/>
          <w:szCs w:val="24"/>
          <w:lang w:eastAsia="pl-PL"/>
        </w:rPr>
        <w:t>2 - Termin wykonania poszczególnych dostaw - 5</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IV.2.2)</w:t>
      </w:r>
      <w:r w:rsidRPr="00F72336">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0"/>
        <w:gridCol w:w="8907"/>
      </w:tblGrid>
      <w:tr w:rsidR="00F72336" w:rsidRPr="00F72336" w:rsidTr="00F72336">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F72336" w:rsidRPr="00F72336" w:rsidRDefault="00F72336" w:rsidP="00F72336">
            <w:pPr>
              <w:spacing w:after="0" w:line="240" w:lineRule="auto"/>
              <w:jc w:val="center"/>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 </w:t>
            </w:r>
          </w:p>
        </w:tc>
        <w:tc>
          <w:tcPr>
            <w:tcW w:w="0" w:type="auto"/>
            <w:vAlign w:val="center"/>
            <w:hideMark/>
          </w:tcPr>
          <w:p w:rsidR="00F72336" w:rsidRPr="00F72336" w:rsidRDefault="00F72336" w:rsidP="00F72336">
            <w:pPr>
              <w:spacing w:after="0"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przeprowadzona będzie aukcja elektroniczna,</w:t>
            </w:r>
            <w:r w:rsidRPr="00F72336">
              <w:rPr>
                <w:rFonts w:ascii="Times New Roman" w:eastAsia="Times New Roman" w:hAnsi="Times New Roman" w:cs="Times New Roman"/>
                <w:sz w:val="24"/>
                <w:szCs w:val="24"/>
                <w:lang w:eastAsia="pl-PL"/>
              </w:rPr>
              <w:t xml:space="preserve"> adres strony, na której będzie prowadzona: </w:t>
            </w:r>
          </w:p>
        </w:tc>
      </w:tr>
    </w:tbl>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IV.4) INFORMACJE ADMINISTRACYJNE</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lastRenderedPageBreak/>
        <w:t>IV.4.1)</w:t>
      </w:r>
      <w:r w:rsidRPr="00F72336">
        <w:rPr>
          <w:rFonts w:ascii="Times New Roman" w:eastAsia="Times New Roman" w:hAnsi="Times New Roman" w:cs="Times New Roman"/>
          <w:sz w:val="24"/>
          <w:szCs w:val="24"/>
          <w:lang w:eastAsia="pl-PL"/>
        </w:rPr>
        <w:t> </w:t>
      </w:r>
      <w:r w:rsidRPr="00F72336">
        <w:rPr>
          <w:rFonts w:ascii="Times New Roman" w:eastAsia="Times New Roman" w:hAnsi="Times New Roman" w:cs="Times New Roman"/>
          <w:b/>
          <w:bCs/>
          <w:sz w:val="24"/>
          <w:szCs w:val="24"/>
          <w:lang w:eastAsia="pl-PL"/>
        </w:rPr>
        <w:t>Adres strony internetowej, na której jest dostępna specyfikacja istotnych warunków zamówienia:</w:t>
      </w:r>
      <w:r w:rsidRPr="00F72336">
        <w:rPr>
          <w:rFonts w:ascii="Times New Roman" w:eastAsia="Times New Roman" w:hAnsi="Times New Roman" w:cs="Times New Roman"/>
          <w:sz w:val="24"/>
          <w:szCs w:val="24"/>
          <w:lang w:eastAsia="pl-PL"/>
        </w:rPr>
        <w:t xml:space="preserve"> www.ihit.waw.pl</w:t>
      </w:r>
      <w:r w:rsidRPr="00F72336">
        <w:rPr>
          <w:rFonts w:ascii="Times New Roman" w:eastAsia="Times New Roman" w:hAnsi="Times New Roman" w:cs="Times New Roman"/>
          <w:sz w:val="24"/>
          <w:szCs w:val="24"/>
          <w:lang w:eastAsia="pl-PL"/>
        </w:rPr>
        <w:br/>
      </w:r>
      <w:r w:rsidRPr="00F72336">
        <w:rPr>
          <w:rFonts w:ascii="Times New Roman" w:eastAsia="Times New Roman" w:hAnsi="Times New Roman" w:cs="Times New Roman"/>
          <w:b/>
          <w:bCs/>
          <w:sz w:val="24"/>
          <w:szCs w:val="24"/>
          <w:lang w:eastAsia="pl-PL"/>
        </w:rPr>
        <w:t>Specyfikację istotnych warunków zamówienia można uzyskać pod adresem:</w:t>
      </w:r>
      <w:r w:rsidRPr="00F72336">
        <w:rPr>
          <w:rFonts w:ascii="Times New Roman" w:eastAsia="Times New Roman" w:hAnsi="Times New Roman" w:cs="Times New Roman"/>
          <w:sz w:val="24"/>
          <w:szCs w:val="24"/>
          <w:lang w:eastAsia="pl-PL"/>
        </w:rPr>
        <w:t xml:space="preserve"> Instytut Hematologii i Transfuzjologii,ul.Indiry Gandhi 14,02-776 Warszawa Dział Zamówień Publicznych i Zaopatrzenia,V piętro ,pokój 508..</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IV.4.4) Termin składania wniosków o dopuszczenie do udziału w postępowaniu lub ofert:</w:t>
      </w:r>
      <w:r w:rsidRPr="00F72336">
        <w:rPr>
          <w:rFonts w:ascii="Times New Roman" w:eastAsia="Times New Roman" w:hAnsi="Times New Roman" w:cs="Times New Roman"/>
          <w:sz w:val="24"/>
          <w:szCs w:val="24"/>
          <w:lang w:eastAsia="pl-PL"/>
        </w:rPr>
        <w:t xml:space="preserve"> 14.09.2015 godzina 09:00, miejsce: Instytut Hematologii i Transfuzjologii,ul.Indiry Gandhi 14,02-776 Warszawa I piętro ,pokój 144 A (Kancelaria)..</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IV.4.5) Termin związania ofertą:</w:t>
      </w:r>
      <w:r w:rsidRPr="00F72336">
        <w:rPr>
          <w:rFonts w:ascii="Times New Roman" w:eastAsia="Times New Roman" w:hAnsi="Times New Roman" w:cs="Times New Roman"/>
          <w:sz w:val="24"/>
          <w:szCs w:val="24"/>
          <w:lang w:eastAsia="pl-PL"/>
        </w:rPr>
        <w:t xml:space="preserve"> okres w dniach: 30 (od ostatecznego terminu składania ofert).</w:t>
      </w:r>
    </w:p>
    <w:p w:rsidR="00F72336" w:rsidRPr="00F72336" w:rsidRDefault="00F72336" w:rsidP="00F72336">
      <w:pPr>
        <w:spacing w:before="100" w:beforeAutospacing="1" w:after="100" w:afterAutospacing="1" w:line="240" w:lineRule="auto"/>
        <w:rPr>
          <w:rFonts w:ascii="Times New Roman" w:eastAsia="Times New Roman" w:hAnsi="Times New Roman" w:cs="Times New Roman"/>
          <w:sz w:val="24"/>
          <w:szCs w:val="24"/>
          <w:lang w:eastAsia="pl-PL"/>
        </w:rPr>
      </w:pPr>
      <w:r w:rsidRPr="00F72336">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F72336">
        <w:rPr>
          <w:rFonts w:ascii="Times New Roman" w:eastAsia="Times New Roman" w:hAnsi="Times New Roman" w:cs="Times New Roman"/>
          <w:sz w:val="24"/>
          <w:szCs w:val="24"/>
          <w:lang w:eastAsia="pl-PL"/>
        </w:rPr>
        <w:t>nie</w:t>
      </w:r>
    </w:p>
    <w:p w:rsidR="00F72336" w:rsidRPr="00F72336" w:rsidRDefault="00F72336" w:rsidP="00F72336">
      <w:pPr>
        <w:spacing w:after="0" w:line="240" w:lineRule="auto"/>
        <w:rPr>
          <w:rFonts w:ascii="Times New Roman" w:eastAsia="Times New Roman" w:hAnsi="Times New Roman" w:cs="Times New Roman"/>
          <w:sz w:val="24"/>
          <w:szCs w:val="24"/>
          <w:lang w:eastAsia="pl-PL"/>
        </w:rPr>
      </w:pPr>
    </w:p>
    <w:p w:rsidR="00EC605D" w:rsidRDefault="00EC605D"/>
    <w:sectPr w:rsidR="00EC605D" w:rsidSect="00EC605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C0A38"/>
    <w:multiLevelType w:val="multilevel"/>
    <w:tmpl w:val="5AEEE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4160DD"/>
    <w:multiLevelType w:val="multilevel"/>
    <w:tmpl w:val="86D4D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E3A1C7D"/>
    <w:multiLevelType w:val="multilevel"/>
    <w:tmpl w:val="503ED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8C3AC0"/>
    <w:multiLevelType w:val="multilevel"/>
    <w:tmpl w:val="33744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4176811"/>
    <w:multiLevelType w:val="multilevel"/>
    <w:tmpl w:val="34749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032490F"/>
    <w:multiLevelType w:val="multilevel"/>
    <w:tmpl w:val="2CDEB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F474918"/>
    <w:multiLevelType w:val="multilevel"/>
    <w:tmpl w:val="D6923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6"/>
  </w:num>
  <w:num w:numId="4">
    <w:abstractNumId w:val="1"/>
  </w:num>
  <w:num w:numId="5">
    <w:abstractNumId w:val="3"/>
  </w:num>
  <w:num w:numId="6">
    <w:abstractNumId w:val="5"/>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F72336"/>
    <w:rsid w:val="00EC605D"/>
    <w:rsid w:val="00F7233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C605D"/>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F72336"/>
  </w:style>
  <w:style w:type="character" w:styleId="Hipercze">
    <w:name w:val="Hyperlink"/>
    <w:basedOn w:val="Domylnaczcionkaakapitu"/>
    <w:uiPriority w:val="99"/>
    <w:semiHidden/>
    <w:unhideWhenUsed/>
    <w:rsid w:val="00F72336"/>
    <w:rPr>
      <w:color w:val="0000FF"/>
      <w:u w:val="single"/>
    </w:rPr>
  </w:style>
  <w:style w:type="paragraph" w:styleId="NormalnyWeb">
    <w:name w:val="Normal (Web)"/>
    <w:basedOn w:val="Normalny"/>
    <w:uiPriority w:val="99"/>
    <w:semiHidden/>
    <w:unhideWhenUsed/>
    <w:rsid w:val="00F7233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F7233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F7233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F7233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627085278">
      <w:bodyDiv w:val="1"/>
      <w:marLeft w:val="0"/>
      <w:marRight w:val="0"/>
      <w:marTop w:val="0"/>
      <w:marBottom w:val="0"/>
      <w:divBdr>
        <w:top w:val="none" w:sz="0" w:space="0" w:color="auto"/>
        <w:left w:val="none" w:sz="0" w:space="0" w:color="auto"/>
        <w:bottom w:val="none" w:sz="0" w:space="0" w:color="auto"/>
        <w:right w:val="none" w:sz="0" w:space="0" w:color="auto"/>
      </w:divBdr>
      <w:divsChild>
        <w:div w:id="197621340">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3543</Words>
  <Characters>21263</Characters>
  <Application>Microsoft Office Word</Application>
  <DocSecurity>0</DocSecurity>
  <Lines>177</Lines>
  <Paragraphs>49</Paragraphs>
  <ScaleCrop>false</ScaleCrop>
  <Company/>
  <LinksUpToDate>false</LinksUpToDate>
  <CharactersWithSpaces>24757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2015-09-04T07:02:00Z</dcterms:created>
  <dcterms:modified xsi:type="dcterms:W3CDTF">2015-09-04T07:02:00Z</dcterms:modified>
</cp:coreProperties>
</file>