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E85" w:rsidRPr="00DC5E85" w:rsidRDefault="00DC5E85" w:rsidP="00DC5E8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DC5E85" w:rsidRPr="00DC5E85" w:rsidRDefault="00DC5E85" w:rsidP="00DC5E85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DC5E8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102135-2015 z dnia 2015-07-09 r.</w:t>
        </w:r>
      </w:hyperlink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pojemników: transferowych, kriogenicznych; drobnego sprzętu medycznego; nalepek promienioczułych i worków foliowych na odpady medyczne i niebezpieczne oraz...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2015-07-17 </w:t>
      </w:r>
    </w:p>
    <w:p w:rsidR="00DC5E85" w:rsidRPr="00DC5E85" w:rsidRDefault="00DC5E85" w:rsidP="00DC5E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DC5E85" w:rsidRPr="00DC5E85" w:rsidRDefault="00DC5E85" w:rsidP="00DC5E85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104347 - 2015; data zamieszczenia: 14.07.2015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DC5E85" w:rsidRPr="00DC5E85" w:rsidRDefault="00DC5E85" w:rsidP="00DC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DC5E85" w:rsidRPr="00DC5E85" w:rsidRDefault="00DC5E85" w:rsidP="00DC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102135 - 2015 data 09.07.2015 r.</w:t>
      </w:r>
    </w:p>
    <w:p w:rsidR="00DC5E85" w:rsidRPr="00DC5E85" w:rsidRDefault="00DC5E85" w:rsidP="00DC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DC5E85" w:rsidRPr="00DC5E85" w:rsidRDefault="00DC5E85" w:rsidP="00DC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 Hematologii i Transfuzjologii, ul. Indiry Gandhi 14, 02-776 Warszawa, woj. mazowieckie, tel. 022 349 62 22, fax. 022 349 62 23.</w:t>
      </w:r>
    </w:p>
    <w:p w:rsidR="00DC5E85" w:rsidRPr="00DC5E85" w:rsidRDefault="00DC5E85" w:rsidP="00DC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DC5E85" w:rsidRPr="00DC5E85" w:rsidRDefault="00DC5E85" w:rsidP="00DC5E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DC5E85" w:rsidRPr="00DC5E85" w:rsidRDefault="00DC5E85" w:rsidP="00DC5E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IV.4.4).</w:t>
      </w:r>
    </w:p>
    <w:p w:rsidR="00DC5E85" w:rsidRPr="00DC5E85" w:rsidRDefault="00DC5E85" w:rsidP="00DC5E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17.07.2015 godzina 09:00, miejsce: Instytut Hematologii i </w:t>
      </w:r>
      <w:proofErr w:type="spellStart"/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Transfuzjologii,ul.Indiry</w:t>
      </w:r>
      <w:proofErr w:type="spellEnd"/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14,02-776 Warszawa I piętro ,pokój 144 A (Kancelaria).</w:t>
      </w:r>
    </w:p>
    <w:p w:rsidR="00DC5E85" w:rsidRPr="00DC5E85" w:rsidRDefault="00DC5E85" w:rsidP="00DC5E8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C5E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IV.4.4) Termin składania wniosków o dopuszczenie do udziału w postępowaniu lub ofert: 20.07.2015 godzina 09:00, miejsce: Instytut Hematologii i </w:t>
      </w:r>
      <w:proofErr w:type="spellStart"/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>Transfuzjologii,ul.Indiry</w:t>
      </w:r>
      <w:proofErr w:type="spellEnd"/>
      <w:r w:rsidRPr="00DC5E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Gandhi 14,02-776 Warszawa I piętro ,pokój 144 A (Kancelaria).</w:t>
      </w:r>
    </w:p>
    <w:p w:rsidR="002841AB" w:rsidRDefault="002841AB"/>
    <w:sectPr w:rsidR="002841AB" w:rsidSect="00284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031E0C"/>
    <w:multiLevelType w:val="multilevel"/>
    <w:tmpl w:val="CAA21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C5E85"/>
    <w:rsid w:val="002841AB"/>
    <w:rsid w:val="00DC5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1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DC5E85"/>
  </w:style>
  <w:style w:type="character" w:styleId="Hipercze">
    <w:name w:val="Hyperlink"/>
    <w:basedOn w:val="Domylnaczcionkaakapitu"/>
    <w:uiPriority w:val="99"/>
    <w:semiHidden/>
    <w:unhideWhenUsed/>
    <w:rsid w:val="00DC5E85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DC5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DC5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DC5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0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12894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02135&amp;rok=2015-07-0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2015-07-14T09:59:00Z</dcterms:created>
  <dcterms:modified xsi:type="dcterms:W3CDTF">2015-07-14T09:59:00Z</dcterms:modified>
</cp:coreProperties>
</file>