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0D8" w:rsidRDefault="008340D8" w:rsidP="00F97B0C">
      <w:pPr>
        <w:spacing w:line="260" w:lineRule="atLeast"/>
        <w:rPr>
          <w:rStyle w:val="text2"/>
        </w:rPr>
      </w:pPr>
      <w:r>
        <w:rPr>
          <w:rStyle w:val="text2"/>
        </w:rPr>
        <w:t>Adres strony internetowej, na której Zamawiający udostępnia Specyfikację Istotnych Warunków Zamówienia:</w:t>
      </w:r>
    </w:p>
    <w:p w:rsidR="008340D8" w:rsidRDefault="008340D8" w:rsidP="00F97B0C">
      <w:pPr>
        <w:spacing w:after="240" w:line="260" w:lineRule="atLeast"/>
      </w:pPr>
      <w:hyperlink r:id="rId7" w:tgtFrame="_blank" w:history="1">
        <w:r>
          <w:rPr>
            <w:rStyle w:val="Hyperlink"/>
          </w:rPr>
          <w:t>www.ihit.waw.pl</w:t>
        </w:r>
      </w:hyperlink>
    </w:p>
    <w:p w:rsidR="008340D8" w:rsidRDefault="008340D8" w:rsidP="00F97B0C">
      <w:r>
        <w:pict>
          <v:rect id="_x0000_i1027" style="width:0;height:1.5pt" o:hralign="center" o:hrstd="t" o:hrnoshade="t" o:hr="t" fillcolor="black" stroked="f"/>
        </w:pict>
      </w:r>
    </w:p>
    <w:p w:rsidR="008340D8" w:rsidRPr="00A51148" w:rsidRDefault="008340D8" w:rsidP="00F97B0C">
      <w:pPr>
        <w:pStyle w:val="khheader"/>
        <w:spacing w:after="240" w:afterAutospacing="0"/>
      </w:pPr>
      <w:r w:rsidRPr="00A51148">
        <w:rPr>
          <w:b/>
          <w:bCs/>
        </w:rPr>
        <w:t>Warszawa: Dostawa odczynników laboratoryjnych do realizacji projektu TEAM (zadania 1-15)</w:t>
      </w:r>
      <w:r w:rsidRPr="00A51148">
        <w:br/>
      </w:r>
      <w:r w:rsidRPr="00A51148">
        <w:rPr>
          <w:b/>
          <w:bCs/>
        </w:rPr>
        <w:t>Numer ogłoszenia: 281878 - 2013; data zamieszczenia: 18.07.2013</w:t>
      </w:r>
      <w:r w:rsidRPr="00A51148">
        <w:br/>
        <w:t>OGŁOSZENIE O ZAMÓWIENIU - dostawy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Zamieszczanie ogłoszenia:</w:t>
      </w:r>
      <w:r w:rsidRPr="00A51148">
        <w:t xml:space="preserve"> obowiązkowe.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Ogłoszenie dotyczy:</w:t>
      </w:r>
      <w:r w:rsidRPr="00A51148">
        <w:t xml:space="preserve"> zamówienia publicznego.</w:t>
      </w:r>
    </w:p>
    <w:p w:rsidR="008340D8" w:rsidRPr="00A51148" w:rsidRDefault="008340D8" w:rsidP="00F97B0C">
      <w:pPr>
        <w:pStyle w:val="khtitle"/>
      </w:pPr>
      <w:r w:rsidRPr="00A51148">
        <w:t>SEKCJA I: ZAMAWIAJĄCY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I. 1) NAZWA I ADRES:</w:t>
      </w:r>
      <w:r w:rsidRPr="00A51148">
        <w:t xml:space="preserve"> Instytut Hematologii i Transfuzjologii , ul. Indiry Gandhi 14, 02-776 Warszawa, woj. mazowieckie, tel. 022 349 62 22, faks 022 349 62 23.</w:t>
      </w:r>
    </w:p>
    <w:p w:rsidR="008340D8" w:rsidRPr="00A51148" w:rsidRDefault="008340D8" w:rsidP="00F97B0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  <w:b/>
          <w:bCs/>
        </w:rPr>
        <w:t>Adres strony internetowej zamawiającego:</w:t>
      </w:r>
      <w:r w:rsidRPr="00A51148">
        <w:rPr>
          <w:rFonts w:ascii="Times New Roman" w:hAnsi="Times New Roman" w:cs="Times New Roman"/>
        </w:rPr>
        <w:t xml:space="preserve"> www.ihit.waw.pl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I. 2) RODZAJ ZAMAWIAJĄCEGO:</w:t>
      </w:r>
      <w:r w:rsidRPr="00A51148">
        <w:t xml:space="preserve"> Podmiot prawa publicznego.</w:t>
      </w:r>
    </w:p>
    <w:p w:rsidR="008340D8" w:rsidRPr="00A51148" w:rsidRDefault="008340D8" w:rsidP="00F97B0C">
      <w:pPr>
        <w:pStyle w:val="khtitle"/>
      </w:pPr>
      <w:r w:rsidRPr="00A51148">
        <w:t>SEKCJA II: PRZEDMIOT ZAMÓWIENIA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II.1) OKREŚLENIE PRZEDMIOTU ZAMÓWIENIA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II.1.1) Nazwa nadana zamówieniu przez zamawiającego:</w:t>
      </w:r>
      <w:r w:rsidRPr="00A51148">
        <w:t xml:space="preserve"> Dostawa odczynników laboratoryjnych do realizacji projektu TEAM (zadania 1-15).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II.1.2) Rodzaj zamówienia:</w:t>
      </w:r>
      <w:r w:rsidRPr="00A51148">
        <w:t xml:space="preserve"> dostawy.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II.1.4) Określenie przedmiotu oraz wielkości lub zakresu zamówienia:</w:t>
      </w:r>
      <w:r w:rsidRPr="00A51148">
        <w:t xml:space="preserve"> Dostawa odczynników laboratoryjnych do realizacji projektu TEAM (zadania 1-15).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II.1.6) Wspólny Słownik Zamówień (CPV):</w:t>
      </w:r>
      <w:r w:rsidRPr="00A51148">
        <w:t xml:space="preserve"> 33.69.65.00-0.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II.1.7) Czy dopuszcza się złożenie oferty częściowej:</w:t>
      </w:r>
      <w:r w:rsidRPr="00A51148">
        <w:t xml:space="preserve"> tak, liczba części: 15.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II.1.8) Czy dopuszcza się złożenie oferty wariantowej:</w:t>
      </w:r>
      <w:r w:rsidRPr="00A51148">
        <w:t xml:space="preserve"> nie.</w:t>
      </w:r>
    </w:p>
    <w:p w:rsidR="008340D8" w:rsidRPr="00A51148" w:rsidRDefault="008340D8" w:rsidP="00F97B0C">
      <w:pPr>
        <w:rPr>
          <w:rFonts w:ascii="Times New Roman" w:hAnsi="Times New Roman" w:cs="Times New Roman"/>
        </w:rPr>
      </w:pP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II.2) CZAS TRWANIA ZAMÓWIENIA LUB TERMIN WYKONANIA:</w:t>
      </w:r>
      <w:r w:rsidRPr="00A51148">
        <w:t xml:space="preserve"> Okres w miesiącach: 12.</w:t>
      </w:r>
    </w:p>
    <w:p w:rsidR="008340D8" w:rsidRPr="00A51148" w:rsidRDefault="008340D8" w:rsidP="00F97B0C">
      <w:pPr>
        <w:pStyle w:val="khtitle"/>
      </w:pPr>
      <w:r w:rsidRPr="00A51148">
        <w:t>SEKCJA III: INFORMACJE O CHARAKTERZE PRAWNYM, EKONOMICZNYM, FINANSOWYM I TECHNICZNYM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III.2) ZALICZKI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III.3) WARUNKI UDZIAŁU W POSTĘPOWANIU ORAZ OPIS SPOSOBU DOKONYWANIA OCENY SPEŁNIANIA TYCH WARUNKÓW</w:t>
      </w:r>
    </w:p>
    <w:p w:rsidR="008340D8" w:rsidRPr="00A51148" w:rsidRDefault="008340D8" w:rsidP="00F97B0C">
      <w:pPr>
        <w:pStyle w:val="NormalWeb"/>
        <w:numPr>
          <w:ilvl w:val="0"/>
          <w:numId w:val="9"/>
        </w:numPr>
      </w:pPr>
      <w:r w:rsidRPr="00A51148">
        <w:rPr>
          <w:b/>
          <w:bCs/>
        </w:rPr>
        <w:t>III. 3.1) Uprawnienia do wykonywania określonej działalności lub czynności, jeżeli przepisy prawa nakładają obowiązek ich posiadania</w:t>
      </w:r>
    </w:p>
    <w:p w:rsidR="008340D8" w:rsidRPr="00A51148" w:rsidRDefault="008340D8" w:rsidP="00F97B0C">
      <w:pPr>
        <w:pStyle w:val="NormalWeb"/>
        <w:ind w:left="720"/>
      </w:pPr>
      <w:r w:rsidRPr="00A51148">
        <w:rPr>
          <w:b/>
          <w:bCs/>
        </w:rPr>
        <w:t>Opis sposobu dokonywania oceny spełniania tego warunku</w:t>
      </w:r>
    </w:p>
    <w:p w:rsidR="008340D8" w:rsidRPr="00A51148" w:rsidRDefault="008340D8" w:rsidP="00F97B0C">
      <w:pPr>
        <w:pStyle w:val="NormalWeb"/>
        <w:numPr>
          <w:ilvl w:val="1"/>
          <w:numId w:val="9"/>
        </w:numPr>
      </w:pPr>
      <w:r w:rsidRPr="00A51148"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8340D8" w:rsidRPr="00A51148" w:rsidRDefault="008340D8" w:rsidP="00F97B0C">
      <w:pPr>
        <w:pStyle w:val="NormalWeb"/>
        <w:numPr>
          <w:ilvl w:val="0"/>
          <w:numId w:val="9"/>
        </w:numPr>
      </w:pPr>
      <w:r w:rsidRPr="00A51148">
        <w:rPr>
          <w:b/>
          <w:bCs/>
        </w:rPr>
        <w:t>III.3.2) Wiedza i doświadczenie</w:t>
      </w:r>
    </w:p>
    <w:p w:rsidR="008340D8" w:rsidRPr="00A51148" w:rsidRDefault="008340D8" w:rsidP="00F97B0C">
      <w:pPr>
        <w:pStyle w:val="NormalWeb"/>
        <w:ind w:left="720"/>
      </w:pPr>
      <w:r w:rsidRPr="00A51148">
        <w:rPr>
          <w:b/>
          <w:bCs/>
        </w:rPr>
        <w:t>Opis sposobu dokonywania oceny spełniania tego warunku</w:t>
      </w:r>
    </w:p>
    <w:p w:rsidR="008340D8" w:rsidRPr="00A51148" w:rsidRDefault="008340D8" w:rsidP="00F97B0C">
      <w:pPr>
        <w:pStyle w:val="NormalWeb"/>
        <w:numPr>
          <w:ilvl w:val="1"/>
          <w:numId w:val="9"/>
        </w:numPr>
      </w:pPr>
      <w:r w:rsidRPr="00A51148"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8340D8" w:rsidRPr="00A51148" w:rsidRDefault="008340D8" w:rsidP="00F97B0C">
      <w:pPr>
        <w:pStyle w:val="NormalWeb"/>
        <w:numPr>
          <w:ilvl w:val="0"/>
          <w:numId w:val="9"/>
        </w:numPr>
      </w:pPr>
      <w:r w:rsidRPr="00A51148">
        <w:rPr>
          <w:b/>
          <w:bCs/>
        </w:rPr>
        <w:t>III.3.3) Potencjał techniczny</w:t>
      </w:r>
    </w:p>
    <w:p w:rsidR="008340D8" w:rsidRPr="00A51148" w:rsidRDefault="008340D8" w:rsidP="00F97B0C">
      <w:pPr>
        <w:pStyle w:val="NormalWeb"/>
        <w:ind w:left="720"/>
      </w:pPr>
      <w:r w:rsidRPr="00A51148">
        <w:rPr>
          <w:b/>
          <w:bCs/>
        </w:rPr>
        <w:t>Opis sposobu dokonywania oceny spełniania tego warunku</w:t>
      </w:r>
    </w:p>
    <w:p w:rsidR="008340D8" w:rsidRPr="00A51148" w:rsidRDefault="008340D8" w:rsidP="00F97B0C">
      <w:pPr>
        <w:pStyle w:val="NormalWeb"/>
        <w:numPr>
          <w:ilvl w:val="1"/>
          <w:numId w:val="9"/>
        </w:numPr>
      </w:pPr>
      <w:r w:rsidRPr="00A51148"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8340D8" w:rsidRPr="00A51148" w:rsidRDefault="008340D8" w:rsidP="00F97B0C">
      <w:pPr>
        <w:pStyle w:val="NormalWeb"/>
        <w:numPr>
          <w:ilvl w:val="0"/>
          <w:numId w:val="9"/>
        </w:numPr>
      </w:pPr>
      <w:r w:rsidRPr="00A51148">
        <w:rPr>
          <w:b/>
          <w:bCs/>
        </w:rPr>
        <w:t>III.3.4) Osoby zdolne do wykonania zamówienia</w:t>
      </w:r>
    </w:p>
    <w:p w:rsidR="008340D8" w:rsidRPr="00A51148" w:rsidRDefault="008340D8" w:rsidP="00F97B0C">
      <w:pPr>
        <w:pStyle w:val="NormalWeb"/>
        <w:ind w:left="720"/>
      </w:pPr>
      <w:r w:rsidRPr="00A51148">
        <w:rPr>
          <w:b/>
          <w:bCs/>
        </w:rPr>
        <w:t>Opis sposobu dokonywania oceny spełniania tego warunku</w:t>
      </w:r>
    </w:p>
    <w:p w:rsidR="008340D8" w:rsidRPr="00A51148" w:rsidRDefault="008340D8" w:rsidP="00F97B0C">
      <w:pPr>
        <w:pStyle w:val="NormalWeb"/>
        <w:numPr>
          <w:ilvl w:val="1"/>
          <w:numId w:val="9"/>
        </w:numPr>
      </w:pPr>
      <w:r w:rsidRPr="00A51148"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8340D8" w:rsidRPr="00A51148" w:rsidRDefault="008340D8" w:rsidP="00F97B0C">
      <w:pPr>
        <w:pStyle w:val="NormalWeb"/>
        <w:numPr>
          <w:ilvl w:val="0"/>
          <w:numId w:val="9"/>
        </w:numPr>
      </w:pPr>
      <w:r w:rsidRPr="00A51148">
        <w:rPr>
          <w:b/>
          <w:bCs/>
        </w:rPr>
        <w:t>III.3.5) Sytuacja ekonomiczna i finansowa</w:t>
      </w:r>
    </w:p>
    <w:p w:rsidR="008340D8" w:rsidRPr="00A51148" w:rsidRDefault="008340D8" w:rsidP="00F97B0C">
      <w:pPr>
        <w:pStyle w:val="NormalWeb"/>
        <w:ind w:left="720"/>
      </w:pPr>
      <w:r w:rsidRPr="00A51148">
        <w:rPr>
          <w:b/>
          <w:bCs/>
        </w:rPr>
        <w:t>Opis sposobu dokonywania oceny spełniania tego warunku</w:t>
      </w:r>
    </w:p>
    <w:p w:rsidR="008340D8" w:rsidRPr="00A51148" w:rsidRDefault="008340D8" w:rsidP="00F97B0C">
      <w:pPr>
        <w:pStyle w:val="NormalWeb"/>
        <w:numPr>
          <w:ilvl w:val="1"/>
          <w:numId w:val="9"/>
        </w:numPr>
      </w:pPr>
      <w:r w:rsidRPr="00A51148"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III.4.2) W zakresie potwierdzenia niepodlegania wykluczeniu na podstawie art. 24 ust. 1 ustawy, należy przedłożyć:</w:t>
      </w:r>
    </w:p>
    <w:p w:rsidR="008340D8" w:rsidRPr="00A51148" w:rsidRDefault="008340D8" w:rsidP="00F97B0C">
      <w:pPr>
        <w:numPr>
          <w:ilvl w:val="0"/>
          <w:numId w:val="10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oświadczenie o braku podstaw do wykluczenia; </w:t>
      </w:r>
    </w:p>
    <w:p w:rsidR="008340D8" w:rsidRPr="00A51148" w:rsidRDefault="008340D8" w:rsidP="00F97B0C">
      <w:pPr>
        <w:numPr>
          <w:ilvl w:val="0"/>
          <w:numId w:val="10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 </w:t>
      </w:r>
    </w:p>
    <w:p w:rsidR="008340D8" w:rsidRPr="00A51148" w:rsidRDefault="008340D8" w:rsidP="00F97B0C">
      <w:pPr>
        <w:numPr>
          <w:ilvl w:val="0"/>
          <w:numId w:val="10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 </w:t>
      </w:r>
    </w:p>
    <w:p w:rsidR="008340D8" w:rsidRPr="00A51148" w:rsidRDefault="008340D8" w:rsidP="00F97B0C">
      <w:pPr>
        <w:numPr>
          <w:ilvl w:val="0"/>
          <w:numId w:val="10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 </w:t>
      </w:r>
    </w:p>
    <w:p w:rsidR="008340D8" w:rsidRPr="00A51148" w:rsidRDefault="008340D8" w:rsidP="00F97B0C">
      <w:pPr>
        <w:numPr>
          <w:ilvl w:val="0"/>
          <w:numId w:val="10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 </w:t>
      </w:r>
    </w:p>
    <w:p w:rsidR="008340D8" w:rsidRPr="00A51148" w:rsidRDefault="008340D8" w:rsidP="00F97B0C">
      <w:pPr>
        <w:pStyle w:val="bold"/>
      </w:pPr>
      <w:r w:rsidRPr="00A51148">
        <w:t>III.4.4) Dokumenty dotyczące przynależności do tej samej grupy kapitałowej</w:t>
      </w:r>
    </w:p>
    <w:p w:rsidR="008340D8" w:rsidRPr="00A51148" w:rsidRDefault="008340D8" w:rsidP="00F97B0C">
      <w:pPr>
        <w:numPr>
          <w:ilvl w:val="0"/>
          <w:numId w:val="11"/>
        </w:numPr>
        <w:spacing w:before="100" w:beforeAutospacing="1" w:after="180" w:line="240" w:lineRule="auto"/>
        <w:ind w:right="300"/>
        <w:jc w:val="both"/>
        <w:rPr>
          <w:rFonts w:ascii="Times New Roman" w:hAnsi="Times New Roman" w:cs="Times New Roman"/>
        </w:rPr>
      </w:pPr>
      <w:r w:rsidRPr="00A51148">
        <w:rPr>
          <w:rFonts w:ascii="Times New Roman" w:hAnsi="Times New Roman" w:cs="Times New Roman"/>
        </w:rPr>
        <w:t xml:space="preserve">lista podmiotów należących do tej samej grupy kapitałowej w rozumieniu ustawy z dnia 16 lutego 2007 r. o ochronie konkurencji i konsumentów albo informacji o tym, że nie należy do grupy kapitałowej; 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III.6) INNE DOKUMENTY</w:t>
      </w:r>
    </w:p>
    <w:p w:rsidR="008340D8" w:rsidRPr="00A51148" w:rsidRDefault="008340D8" w:rsidP="00F97B0C">
      <w:pPr>
        <w:pStyle w:val="bold"/>
      </w:pPr>
      <w:r w:rsidRPr="00A51148">
        <w:t>Inne dokumenty niewymienione w pkt III.4) albo w pkt III.5)</w:t>
      </w:r>
    </w:p>
    <w:p w:rsidR="008340D8" w:rsidRPr="00A51148" w:rsidRDefault="008340D8" w:rsidP="00F97B0C">
      <w:pPr>
        <w:pStyle w:val="NormalWeb"/>
      </w:pPr>
      <w:r w:rsidRPr="00A51148">
        <w:t>Zgodnie z § 6 ust. 1 Rozporządzenia Prezesa Rady Ministrów z dnia 19.02.2013 r. (Dz. U.z 2013 r. poz. 231), w sprawie rodzajów dokumentów, jakich może żądać zamawiający od wykonawcy, oraz form, w jakich te dokumenty mogą być składane, w celu potwierdzenia że oferowane dostawy odpowiadają wymaganiom określonym przez zamawiającego, wykonawca zobowiązany jest potwierdzić kopią właściwego dokumentu (warunki przedmiotowe): Oferowany przedmiot zamówienia musi posiadać znak CE (załączyć kopię) - jeżeli dotyczy. Oświadczenie Wykonawcy potwierdzające dopuszczenie przedmiotu zamówienia do stosowania na terenie Polski (zgodnie z przepisami ustawy z dnia 20 maja 2010 r. o wyrobach medycznych) - na potwierdzenie należy dołączyć Załącznik nr 8 - jeżeli dotyczy. Oświadczenie Wykonawcy, że oferowany przedmiot zamówienia nie podlega ustawie z dnia 20 maja 2010 r. o wyrobach medycznych - na potwierdzenie należy dołączyć Załącznik nr 9 - jeżeli dotyczy. Dla wyrobów medycznych do oferty należy dołączyć (jeżeli dotyczy): Kopię Deklaracji Zgodności / lub kopię Certyfikatu CE. Oświadczenie o klasyfikacji wyrobów, o ile nie wynika to z deklaracji lub innych dokumentów dołączonych do oferty. Zgodnie z art. 29 ust 3 Prawo zamówień publicznych Dz. U. z 2012 r., poz. 1271 Zamawiający dopuszcza składanie ofert równoważnych. Zaoferowane przez Wykonawcę odczynniki równoważne muszą odpowiadać wszystkim cechom jakościowym określonym przez producenta danego odczynnika w specyfikacji jakościowej. W celu udowodnienia równoważności Wykonawca załączy do oferty specyfikację jakościową, świadectwo kontroli jakości, katalogi oferowanych produktów, specyfikacje, metodyki, karty charakterystyki lub inny równoważny dokument, który umożliwi porównanie odczynników oferowanych z wymaganymi. Oryginalne katalogi, prospekty, ulotki lub inne dokumenty zaoferowanych odczynników określonych w załączniku nr 1 do SIWZ. Do potwierdzenia: Kopią dokumentu dołączoną do oferty poświadczoną zgodnie z Rozdz. I19 niniejszej SIWZ. jeżeli dokument sporządzony jest w języku obcym, należy go załączyć wraz z tłumaczeniem na język polski.</w:t>
      </w:r>
    </w:p>
    <w:p w:rsidR="008340D8" w:rsidRPr="00A51148" w:rsidRDefault="008340D8" w:rsidP="00F97B0C">
      <w:pPr>
        <w:pStyle w:val="khtitle"/>
      </w:pPr>
      <w:r w:rsidRPr="00A51148">
        <w:t>SEKCJA IV: PROCEDURA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IV.1) TRYB UDZIELENIA ZAMÓWIENIA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IV.1.1) Tryb udzielenia zamówienia:</w:t>
      </w:r>
      <w:r w:rsidRPr="00A51148">
        <w:t xml:space="preserve"> przetarg nieograniczony.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IV.2) KRYTERIA OCENY OFERT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 xml:space="preserve">IV.2.1) Kryteria oceny ofert: </w:t>
      </w:r>
      <w:r w:rsidRPr="00A51148">
        <w:t>najniższa cena.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IV.3) ZMIANA UMOWY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 xml:space="preserve">przewiduje się istotne zmiany postanowień zawartej umowy w stosunku do treści oferty, na podstawie której dokonano wyboru wykonawcy: 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Dopuszczalne zmiany postanowień umowy oraz określenie warunków zmian</w:t>
      </w:r>
    </w:p>
    <w:p w:rsidR="008340D8" w:rsidRPr="00A51148" w:rsidRDefault="008340D8" w:rsidP="00F97B0C">
      <w:pPr>
        <w:pStyle w:val="NormalWeb"/>
      </w:pPr>
      <w:r w:rsidRPr="00A51148">
        <w:t>Zmiany numeru katalogowego produktu. Zmiany sposobu konfekcjonowania. Zmiany nazwy produktu przy zachowaniu jego parametrów.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IV.4) INFORMACJE ADMINISTRACYJNE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IV.4.1)</w:t>
      </w:r>
      <w:r w:rsidRPr="00A51148">
        <w:t> </w:t>
      </w:r>
      <w:r w:rsidRPr="00A51148">
        <w:rPr>
          <w:b/>
          <w:bCs/>
        </w:rPr>
        <w:t>Adres strony internetowej, na której jest dostępna specyfikacja istotnych warunków zamówienia:</w:t>
      </w:r>
      <w:r w:rsidRPr="00A51148">
        <w:t xml:space="preserve"> www.ihit.waw.pl</w:t>
      </w:r>
      <w:r w:rsidRPr="00A51148">
        <w:br/>
      </w:r>
      <w:r w:rsidRPr="00A51148">
        <w:rPr>
          <w:b/>
          <w:bCs/>
        </w:rPr>
        <w:t>Specyfikację istotnych warunków zamówienia można uzyskać pod adresem:</w:t>
      </w:r>
      <w:r w:rsidRPr="00A51148">
        <w:t xml:space="preserve"> Instytut Hematologii i Transfuzjologii 02-776 Warszawa, ul. Indiry Gandhi 14, V piętro p. 508.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IV.4.4) Termin składania wniosków o dopuszczenie do udziału w postępowaniu lub ofert:</w:t>
      </w:r>
      <w:r w:rsidRPr="00A51148">
        <w:t xml:space="preserve"> 26.07.2013 godzina 10:00, miejsce: Instytut Hematologii i Transfuzjologii 02-776 Warszawa, ul. Indiry Gandhi 14, I piętro p. 144A (Kancelaria).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>IV.4.5) Termin związania ofertą:</w:t>
      </w:r>
      <w:r w:rsidRPr="00A51148">
        <w:t xml:space="preserve"> okres w dniach: 30 (od ostatecznego terminu składania ofert).</w:t>
      </w:r>
    </w:p>
    <w:p w:rsidR="008340D8" w:rsidRPr="00A51148" w:rsidRDefault="008340D8" w:rsidP="00F97B0C">
      <w:pPr>
        <w:pStyle w:val="NormalWeb"/>
      </w:pPr>
      <w:r w:rsidRPr="00A51148">
        <w:rPr>
          <w:b/>
          <w:bCs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A51148">
        <w:t>nie</w:t>
      </w:r>
    </w:p>
    <w:p w:rsidR="008340D8" w:rsidRPr="00A51148" w:rsidRDefault="008340D8" w:rsidP="00F97B0C">
      <w:pPr>
        <w:rPr>
          <w:rFonts w:ascii="Times New Roman" w:hAnsi="Times New Roman" w:cs="Times New Roman"/>
        </w:rPr>
      </w:pPr>
    </w:p>
    <w:p w:rsidR="008340D8" w:rsidRPr="00A51148" w:rsidRDefault="008340D8" w:rsidP="00F97B0C">
      <w:pPr>
        <w:rPr>
          <w:rFonts w:ascii="Times New Roman" w:hAnsi="Times New Roman" w:cs="Times New Roman"/>
        </w:rPr>
      </w:pPr>
    </w:p>
    <w:sectPr w:rsidR="008340D8" w:rsidRPr="00A51148" w:rsidSect="001A0D3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0D8" w:rsidRDefault="008340D8" w:rsidP="00BE7905">
      <w:pPr>
        <w:spacing w:after="0" w:line="240" w:lineRule="auto"/>
      </w:pPr>
      <w:r>
        <w:separator/>
      </w:r>
    </w:p>
  </w:endnote>
  <w:endnote w:type="continuationSeparator" w:id="0">
    <w:p w:rsidR="008340D8" w:rsidRDefault="008340D8" w:rsidP="00BE7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D8" w:rsidRDefault="008340D8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8340D8" w:rsidRDefault="008340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0D8" w:rsidRDefault="008340D8" w:rsidP="00BE7905">
      <w:pPr>
        <w:spacing w:after="0" w:line="240" w:lineRule="auto"/>
      </w:pPr>
      <w:r>
        <w:separator/>
      </w:r>
    </w:p>
  </w:footnote>
  <w:footnote w:type="continuationSeparator" w:id="0">
    <w:p w:rsidR="008340D8" w:rsidRDefault="008340D8" w:rsidP="00BE7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D8" w:rsidRDefault="008340D8">
    <w:pPr>
      <w:pStyle w:val="Header"/>
    </w:pPr>
    <w:r w:rsidRPr="00602B88"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1" o:spid="_x0000_i1029" type="#_x0000_t75" alt="logo4pol z haslami1" style="width:444pt;height:74.25pt;visibility:visible">
          <v:imagedata r:id="rId1" o:title=""/>
        </v:shape>
      </w:pict>
    </w:r>
  </w:p>
  <w:p w:rsidR="008340D8" w:rsidRDefault="008340D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10CEA"/>
    <w:multiLevelType w:val="multilevel"/>
    <w:tmpl w:val="565C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24A74106"/>
    <w:multiLevelType w:val="multilevel"/>
    <w:tmpl w:val="A664B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68B30A9"/>
    <w:multiLevelType w:val="multilevel"/>
    <w:tmpl w:val="25F8D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3">
    <w:nsid w:val="43B52852"/>
    <w:multiLevelType w:val="multilevel"/>
    <w:tmpl w:val="19C04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4">
    <w:nsid w:val="4EBB2B89"/>
    <w:multiLevelType w:val="multilevel"/>
    <w:tmpl w:val="C51E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5">
    <w:nsid w:val="596F4547"/>
    <w:multiLevelType w:val="multilevel"/>
    <w:tmpl w:val="DC703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598F7FD7"/>
    <w:multiLevelType w:val="multilevel"/>
    <w:tmpl w:val="4302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7">
    <w:nsid w:val="61FC5E85"/>
    <w:multiLevelType w:val="multilevel"/>
    <w:tmpl w:val="D8E2C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8">
    <w:nsid w:val="6D355B94"/>
    <w:multiLevelType w:val="multilevel"/>
    <w:tmpl w:val="2202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9">
    <w:nsid w:val="715D5148"/>
    <w:multiLevelType w:val="multilevel"/>
    <w:tmpl w:val="F6B4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0">
    <w:nsid w:val="789A7BBF"/>
    <w:multiLevelType w:val="multilevel"/>
    <w:tmpl w:val="2006F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0"/>
  </w:num>
  <w:num w:numId="9">
    <w:abstractNumId w:val="5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7905"/>
    <w:rsid w:val="00036BE8"/>
    <w:rsid w:val="001A0D34"/>
    <w:rsid w:val="002343BD"/>
    <w:rsid w:val="00494BAF"/>
    <w:rsid w:val="00602B88"/>
    <w:rsid w:val="006B7FAB"/>
    <w:rsid w:val="008340D8"/>
    <w:rsid w:val="00A0470D"/>
    <w:rsid w:val="00A51148"/>
    <w:rsid w:val="00BE7905"/>
    <w:rsid w:val="00E000C4"/>
    <w:rsid w:val="00E15ACF"/>
    <w:rsid w:val="00F97B0C"/>
    <w:rsid w:val="00FA4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D34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2">
    <w:name w:val="text2"/>
    <w:basedOn w:val="DefaultParagraphFont"/>
    <w:uiPriority w:val="99"/>
    <w:rsid w:val="00BE7905"/>
  </w:style>
  <w:style w:type="character" w:styleId="Hyperlink">
    <w:name w:val="Hyperlink"/>
    <w:basedOn w:val="DefaultParagraphFont"/>
    <w:uiPriority w:val="99"/>
    <w:semiHidden/>
    <w:rsid w:val="00BE79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BE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"/>
    <w:uiPriority w:val="99"/>
    <w:rsid w:val="00BE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"/>
    <w:uiPriority w:val="99"/>
    <w:rsid w:val="00BE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"/>
    <w:uiPriority w:val="99"/>
    <w:rsid w:val="00BE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rsid w:val="00BE7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90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BE7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905"/>
  </w:style>
  <w:style w:type="paragraph" w:styleId="Footer">
    <w:name w:val="footer"/>
    <w:basedOn w:val="Normal"/>
    <w:link w:val="FooterChar"/>
    <w:uiPriority w:val="99"/>
    <w:rsid w:val="00BE7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9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260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60842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hit.w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5</Pages>
  <Words>1402</Words>
  <Characters>8416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mblonska</dc:creator>
  <cp:keywords/>
  <dc:description/>
  <cp:lastModifiedBy>islaska</cp:lastModifiedBy>
  <cp:revision>4</cp:revision>
  <cp:lastPrinted>2013-07-18T09:58:00Z</cp:lastPrinted>
  <dcterms:created xsi:type="dcterms:W3CDTF">2013-03-26T10:15:00Z</dcterms:created>
  <dcterms:modified xsi:type="dcterms:W3CDTF">2013-07-18T10:03:00Z</dcterms:modified>
</cp:coreProperties>
</file>