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242" w:rsidRPr="00E81242" w:rsidRDefault="00E81242" w:rsidP="00E81242">
      <w:pPr>
        <w:spacing w:after="0" w:line="260" w:lineRule="atLeast"/>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E81242" w:rsidRPr="00E81242" w:rsidRDefault="00E81242" w:rsidP="00E81242">
      <w:pPr>
        <w:spacing w:after="240" w:line="260" w:lineRule="atLeast"/>
        <w:rPr>
          <w:rFonts w:ascii="Times New Roman" w:eastAsia="Times New Roman" w:hAnsi="Times New Roman" w:cs="Times New Roman"/>
          <w:sz w:val="24"/>
          <w:szCs w:val="24"/>
          <w:lang w:eastAsia="pl-PL"/>
        </w:rPr>
      </w:pPr>
      <w:hyperlink r:id="rId5" w:tgtFrame="_blank" w:history="1">
        <w:r w:rsidRPr="00E81242">
          <w:rPr>
            <w:rFonts w:ascii="Times New Roman" w:eastAsia="Times New Roman" w:hAnsi="Times New Roman" w:cs="Times New Roman"/>
            <w:color w:val="0000FF"/>
            <w:sz w:val="24"/>
            <w:szCs w:val="24"/>
            <w:u w:val="single"/>
            <w:lang w:eastAsia="pl-PL"/>
          </w:rPr>
          <w:t>www.ihit.waw.pl</w:t>
        </w:r>
      </w:hyperlink>
    </w:p>
    <w:p w:rsidR="00E81242" w:rsidRPr="00E81242" w:rsidRDefault="00E81242" w:rsidP="00E81242">
      <w:pPr>
        <w:spacing w:after="0"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pict>
          <v:rect id="_x0000_i1025" style="width:0;height:1.5pt" o:hralign="center" o:hrstd="t" o:hrnoshade="t" o:hr="t" fillcolor="black" stroked="f"/>
        </w:pict>
      </w:r>
    </w:p>
    <w:p w:rsidR="00E81242" w:rsidRPr="00E81242" w:rsidRDefault="00E81242" w:rsidP="00E81242">
      <w:pPr>
        <w:spacing w:before="100" w:beforeAutospacing="1" w:after="240"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 xml:space="preserve">Warszawa: </w:t>
      </w:r>
      <w:proofErr w:type="spellStart"/>
      <w:r w:rsidRPr="00E81242">
        <w:rPr>
          <w:rFonts w:ascii="Times New Roman" w:eastAsia="Times New Roman" w:hAnsi="Times New Roman" w:cs="Times New Roman"/>
          <w:b/>
          <w:bCs/>
          <w:sz w:val="24"/>
          <w:szCs w:val="24"/>
          <w:lang w:eastAsia="pl-PL"/>
        </w:rPr>
        <w:t>IHiT</w:t>
      </w:r>
      <w:proofErr w:type="spellEnd"/>
      <w:r w:rsidRPr="00E81242">
        <w:rPr>
          <w:rFonts w:ascii="Times New Roman" w:eastAsia="Times New Roman" w:hAnsi="Times New Roman" w:cs="Times New Roman"/>
          <w:b/>
          <w:bCs/>
          <w:sz w:val="24"/>
          <w:szCs w:val="24"/>
          <w:lang w:eastAsia="pl-PL"/>
        </w:rPr>
        <w:t xml:space="preserve">/P/6/2013 - dostawa odczynników do oznaczania </w:t>
      </w:r>
      <w:proofErr w:type="spellStart"/>
      <w:r w:rsidRPr="00E81242">
        <w:rPr>
          <w:rFonts w:ascii="Times New Roman" w:eastAsia="Times New Roman" w:hAnsi="Times New Roman" w:cs="Times New Roman"/>
          <w:b/>
          <w:bCs/>
          <w:sz w:val="24"/>
          <w:szCs w:val="24"/>
          <w:lang w:eastAsia="pl-PL"/>
        </w:rPr>
        <w:t>immunofenotypu</w:t>
      </w:r>
      <w:proofErr w:type="spellEnd"/>
      <w:r w:rsidRPr="00E81242">
        <w:rPr>
          <w:rFonts w:ascii="Times New Roman" w:eastAsia="Times New Roman" w:hAnsi="Times New Roman" w:cs="Times New Roman"/>
          <w:b/>
          <w:bCs/>
          <w:sz w:val="24"/>
          <w:szCs w:val="24"/>
          <w:lang w:eastAsia="pl-PL"/>
        </w:rPr>
        <w:t xml:space="preserve"> komórek krwi, odczynników chemicznych, laboratoryjnych, do </w:t>
      </w:r>
      <w:proofErr w:type="spellStart"/>
      <w:r w:rsidRPr="00E81242">
        <w:rPr>
          <w:rFonts w:ascii="Times New Roman" w:eastAsia="Times New Roman" w:hAnsi="Times New Roman" w:cs="Times New Roman"/>
          <w:b/>
          <w:bCs/>
          <w:sz w:val="24"/>
          <w:szCs w:val="24"/>
          <w:lang w:eastAsia="pl-PL"/>
        </w:rPr>
        <w:t>genotypowania</w:t>
      </w:r>
      <w:proofErr w:type="spellEnd"/>
      <w:r w:rsidRPr="00E81242">
        <w:rPr>
          <w:rFonts w:ascii="Times New Roman" w:eastAsia="Times New Roman" w:hAnsi="Times New Roman" w:cs="Times New Roman"/>
          <w:b/>
          <w:bCs/>
          <w:sz w:val="24"/>
          <w:szCs w:val="24"/>
          <w:lang w:eastAsia="pl-PL"/>
        </w:rPr>
        <w:t xml:space="preserve"> HLA, filtrów powietrza, filtrów i wkładów do systemu oczyszczania wody (zadania 1-17)</w:t>
      </w:r>
      <w:r w:rsidRPr="00E81242">
        <w:rPr>
          <w:rFonts w:ascii="Times New Roman" w:eastAsia="Times New Roman" w:hAnsi="Times New Roman" w:cs="Times New Roman"/>
          <w:sz w:val="24"/>
          <w:szCs w:val="24"/>
          <w:lang w:eastAsia="pl-PL"/>
        </w:rPr>
        <w:br/>
      </w:r>
      <w:r w:rsidRPr="00E81242">
        <w:rPr>
          <w:rFonts w:ascii="Times New Roman" w:eastAsia="Times New Roman" w:hAnsi="Times New Roman" w:cs="Times New Roman"/>
          <w:b/>
          <w:bCs/>
          <w:sz w:val="24"/>
          <w:szCs w:val="24"/>
          <w:lang w:eastAsia="pl-PL"/>
        </w:rPr>
        <w:t>Numer ogłoszenia: 92870 - 2013; data zamieszczenia: 07.03.2013</w:t>
      </w:r>
      <w:r w:rsidRPr="00E81242">
        <w:rPr>
          <w:rFonts w:ascii="Times New Roman" w:eastAsia="Times New Roman" w:hAnsi="Times New Roman" w:cs="Times New Roman"/>
          <w:sz w:val="24"/>
          <w:szCs w:val="24"/>
          <w:lang w:eastAsia="pl-PL"/>
        </w:rPr>
        <w:br/>
        <w:t>OGŁOSZENIE O ZAMÓWIENIU - dostawy</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Zamieszczanie ogłoszenia:</w:t>
      </w:r>
      <w:r w:rsidRPr="00E81242">
        <w:rPr>
          <w:rFonts w:ascii="Times New Roman" w:eastAsia="Times New Roman" w:hAnsi="Times New Roman" w:cs="Times New Roman"/>
          <w:sz w:val="24"/>
          <w:szCs w:val="24"/>
          <w:lang w:eastAsia="pl-PL"/>
        </w:rPr>
        <w:t xml:space="preserve"> obowiązkowe.</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Ogłoszenie dotyczy:</w:t>
      </w:r>
      <w:r w:rsidRPr="00E81242">
        <w:rPr>
          <w:rFonts w:ascii="Times New Roman" w:eastAsia="Times New Roman" w:hAnsi="Times New Roman" w:cs="Times New Roman"/>
          <w:sz w:val="24"/>
          <w:szCs w:val="24"/>
          <w:lang w:eastAsia="pl-PL"/>
        </w:rPr>
        <w:t xml:space="preserve"> zamówienia publicznego.</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t>SEKCJA I: ZAMAWIAJĄCY</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 1) NAZWA I ADRES:</w:t>
      </w:r>
      <w:r w:rsidRPr="00E81242">
        <w:rPr>
          <w:rFonts w:ascii="Times New Roman" w:eastAsia="Times New Roman" w:hAnsi="Times New Roman" w:cs="Times New Roman"/>
          <w:sz w:val="24"/>
          <w:szCs w:val="24"/>
          <w:lang w:eastAsia="pl-PL"/>
        </w:rPr>
        <w:t xml:space="preserve"> Instytut Hematologii i Transfuzjologii , ul. Indiry Gandhi 14, 02-776 Warszawa, woj. mazowieckie, tel. 022 349 62 22, faks 022 349 62 23.</w:t>
      </w:r>
    </w:p>
    <w:p w:rsidR="00E81242" w:rsidRPr="00E81242" w:rsidRDefault="00E81242" w:rsidP="00E81242">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Adres strony internetowej zamawiającego:</w:t>
      </w:r>
      <w:r w:rsidRPr="00E81242">
        <w:rPr>
          <w:rFonts w:ascii="Times New Roman" w:eastAsia="Times New Roman" w:hAnsi="Times New Roman" w:cs="Times New Roman"/>
          <w:sz w:val="24"/>
          <w:szCs w:val="24"/>
          <w:lang w:eastAsia="pl-PL"/>
        </w:rPr>
        <w:t xml:space="preserve"> www.ihit.waw.pl</w:t>
      </w:r>
    </w:p>
    <w:p w:rsidR="00E81242" w:rsidRPr="00E81242" w:rsidRDefault="00E81242" w:rsidP="00E81242">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Adres strony internetowej, pod którym dostępne są informacje dotyczące dynamicznego systemu zakupów:</w:t>
      </w:r>
      <w:r w:rsidRPr="00E81242">
        <w:rPr>
          <w:rFonts w:ascii="Times New Roman" w:eastAsia="Times New Roman" w:hAnsi="Times New Roman" w:cs="Times New Roman"/>
          <w:sz w:val="24"/>
          <w:szCs w:val="24"/>
          <w:lang w:eastAsia="pl-PL"/>
        </w:rPr>
        <w:t xml:space="preserve"> www.ihit.waw.pl</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 2) RODZAJ ZAMAWIAJĄCEGO:</w:t>
      </w:r>
      <w:r w:rsidRPr="00E81242">
        <w:rPr>
          <w:rFonts w:ascii="Times New Roman" w:eastAsia="Times New Roman" w:hAnsi="Times New Roman" w:cs="Times New Roman"/>
          <w:sz w:val="24"/>
          <w:szCs w:val="24"/>
          <w:lang w:eastAsia="pl-PL"/>
        </w:rPr>
        <w:t xml:space="preserve"> Podmiot prawa publicznego.</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t>SEKCJA II: PRZEDMIOT ZAMÓWIENIA</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II.1) OKREŚLENIE PRZEDMIOTU ZAMÓWIENIA</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II.1.1) Nazwa nadana zamówieniu przez zamawiającego:</w:t>
      </w:r>
      <w:r w:rsidRPr="00E81242">
        <w:rPr>
          <w:rFonts w:ascii="Times New Roman" w:eastAsia="Times New Roman" w:hAnsi="Times New Roman" w:cs="Times New Roman"/>
          <w:sz w:val="24"/>
          <w:szCs w:val="24"/>
          <w:lang w:eastAsia="pl-PL"/>
        </w:rPr>
        <w:t xml:space="preserve"> </w:t>
      </w:r>
      <w:proofErr w:type="spellStart"/>
      <w:r w:rsidRPr="00E81242">
        <w:rPr>
          <w:rFonts w:ascii="Times New Roman" w:eastAsia="Times New Roman" w:hAnsi="Times New Roman" w:cs="Times New Roman"/>
          <w:sz w:val="24"/>
          <w:szCs w:val="24"/>
          <w:lang w:eastAsia="pl-PL"/>
        </w:rPr>
        <w:t>IHiT</w:t>
      </w:r>
      <w:proofErr w:type="spellEnd"/>
      <w:r w:rsidRPr="00E81242">
        <w:rPr>
          <w:rFonts w:ascii="Times New Roman" w:eastAsia="Times New Roman" w:hAnsi="Times New Roman" w:cs="Times New Roman"/>
          <w:sz w:val="24"/>
          <w:szCs w:val="24"/>
          <w:lang w:eastAsia="pl-PL"/>
        </w:rPr>
        <w:t xml:space="preserve">/P/6/2013 - dostawa odczynników do oznaczania </w:t>
      </w:r>
      <w:proofErr w:type="spellStart"/>
      <w:r w:rsidRPr="00E81242">
        <w:rPr>
          <w:rFonts w:ascii="Times New Roman" w:eastAsia="Times New Roman" w:hAnsi="Times New Roman" w:cs="Times New Roman"/>
          <w:sz w:val="24"/>
          <w:szCs w:val="24"/>
          <w:lang w:eastAsia="pl-PL"/>
        </w:rPr>
        <w:t>immunofenotypu</w:t>
      </w:r>
      <w:proofErr w:type="spellEnd"/>
      <w:r w:rsidRPr="00E81242">
        <w:rPr>
          <w:rFonts w:ascii="Times New Roman" w:eastAsia="Times New Roman" w:hAnsi="Times New Roman" w:cs="Times New Roman"/>
          <w:sz w:val="24"/>
          <w:szCs w:val="24"/>
          <w:lang w:eastAsia="pl-PL"/>
        </w:rPr>
        <w:t xml:space="preserve"> komórek krwi, odczynników chemicznych, laboratoryjnych, do </w:t>
      </w:r>
      <w:proofErr w:type="spellStart"/>
      <w:r w:rsidRPr="00E81242">
        <w:rPr>
          <w:rFonts w:ascii="Times New Roman" w:eastAsia="Times New Roman" w:hAnsi="Times New Roman" w:cs="Times New Roman"/>
          <w:sz w:val="24"/>
          <w:szCs w:val="24"/>
          <w:lang w:eastAsia="pl-PL"/>
        </w:rPr>
        <w:t>genotypowania</w:t>
      </w:r>
      <w:proofErr w:type="spellEnd"/>
      <w:r w:rsidRPr="00E81242">
        <w:rPr>
          <w:rFonts w:ascii="Times New Roman" w:eastAsia="Times New Roman" w:hAnsi="Times New Roman" w:cs="Times New Roman"/>
          <w:sz w:val="24"/>
          <w:szCs w:val="24"/>
          <w:lang w:eastAsia="pl-PL"/>
        </w:rPr>
        <w:t xml:space="preserve"> HLA, filtrów powietrza, filtrów i wkładów do systemu oczyszczania wody (zadania 1-17).</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II.1.2) Rodzaj zamówienia:</w:t>
      </w:r>
      <w:r w:rsidRPr="00E81242">
        <w:rPr>
          <w:rFonts w:ascii="Times New Roman" w:eastAsia="Times New Roman" w:hAnsi="Times New Roman" w:cs="Times New Roman"/>
          <w:sz w:val="24"/>
          <w:szCs w:val="24"/>
          <w:lang w:eastAsia="pl-PL"/>
        </w:rPr>
        <w:t xml:space="preserve"> dostawy.</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II.1.3) Określenie przedmiotu oraz wielkości lub zakresu zamówienia:</w:t>
      </w:r>
      <w:r w:rsidRPr="00E81242">
        <w:rPr>
          <w:rFonts w:ascii="Times New Roman" w:eastAsia="Times New Roman" w:hAnsi="Times New Roman" w:cs="Times New Roman"/>
          <w:sz w:val="24"/>
          <w:szCs w:val="24"/>
          <w:lang w:eastAsia="pl-PL"/>
        </w:rPr>
        <w:t xml:space="preserve"> Przedmiotem zamówienia jest dostawa odczynników do oznaczania </w:t>
      </w:r>
      <w:proofErr w:type="spellStart"/>
      <w:r w:rsidRPr="00E81242">
        <w:rPr>
          <w:rFonts w:ascii="Times New Roman" w:eastAsia="Times New Roman" w:hAnsi="Times New Roman" w:cs="Times New Roman"/>
          <w:sz w:val="24"/>
          <w:szCs w:val="24"/>
          <w:lang w:eastAsia="pl-PL"/>
        </w:rPr>
        <w:t>immunofenotypu</w:t>
      </w:r>
      <w:proofErr w:type="spellEnd"/>
      <w:r w:rsidRPr="00E81242">
        <w:rPr>
          <w:rFonts w:ascii="Times New Roman" w:eastAsia="Times New Roman" w:hAnsi="Times New Roman" w:cs="Times New Roman"/>
          <w:sz w:val="24"/>
          <w:szCs w:val="24"/>
          <w:lang w:eastAsia="pl-PL"/>
        </w:rPr>
        <w:t xml:space="preserve"> komórek krwi, odczynników chemicznych, laboratoryjnych, do </w:t>
      </w:r>
      <w:proofErr w:type="spellStart"/>
      <w:r w:rsidRPr="00E81242">
        <w:rPr>
          <w:rFonts w:ascii="Times New Roman" w:eastAsia="Times New Roman" w:hAnsi="Times New Roman" w:cs="Times New Roman"/>
          <w:sz w:val="24"/>
          <w:szCs w:val="24"/>
          <w:lang w:eastAsia="pl-PL"/>
        </w:rPr>
        <w:t>genotypowania</w:t>
      </w:r>
      <w:proofErr w:type="spellEnd"/>
      <w:r w:rsidRPr="00E81242">
        <w:rPr>
          <w:rFonts w:ascii="Times New Roman" w:eastAsia="Times New Roman" w:hAnsi="Times New Roman" w:cs="Times New Roman"/>
          <w:sz w:val="24"/>
          <w:szCs w:val="24"/>
          <w:lang w:eastAsia="pl-PL"/>
        </w:rPr>
        <w:t xml:space="preserve"> HLA, filtrów powietrza, filtrów i wkładów do systemu oczyszczania wody ujętych w siedemnastu zadaniach..</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II.1.4) Czy przewiduje się udzielenie zamówień uzupełniających:</w:t>
      </w:r>
      <w:r w:rsidRPr="00E81242">
        <w:rPr>
          <w:rFonts w:ascii="Times New Roman" w:eastAsia="Times New Roman" w:hAnsi="Times New Roman" w:cs="Times New Roman"/>
          <w:sz w:val="24"/>
          <w:szCs w:val="24"/>
          <w:lang w:eastAsia="pl-PL"/>
        </w:rPr>
        <w:t xml:space="preserve"> nie.</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II.1.5) Wspólny Słownik Zamówień (CPV):</w:t>
      </w:r>
      <w:r w:rsidRPr="00E81242">
        <w:rPr>
          <w:rFonts w:ascii="Times New Roman" w:eastAsia="Times New Roman" w:hAnsi="Times New Roman" w:cs="Times New Roman"/>
          <w:sz w:val="24"/>
          <w:szCs w:val="24"/>
          <w:lang w:eastAsia="pl-PL"/>
        </w:rPr>
        <w:t xml:space="preserve"> 33.69.62.00-7, 33.69.63.00-8, 33.69.65.00-0, 42.51.43.10-8, 42.91.23.00-5.</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II.1.6) Czy dopuszcza się złożenie oferty częściowej:</w:t>
      </w:r>
      <w:r w:rsidRPr="00E81242">
        <w:rPr>
          <w:rFonts w:ascii="Times New Roman" w:eastAsia="Times New Roman" w:hAnsi="Times New Roman" w:cs="Times New Roman"/>
          <w:sz w:val="24"/>
          <w:szCs w:val="24"/>
          <w:lang w:eastAsia="pl-PL"/>
        </w:rPr>
        <w:t xml:space="preserve"> tak, liczba części: 17.</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lastRenderedPageBreak/>
        <w:t>II.1.7) Czy dopuszcza się złożenie oferty wariantowej:</w:t>
      </w:r>
      <w:r w:rsidRPr="00E81242">
        <w:rPr>
          <w:rFonts w:ascii="Times New Roman" w:eastAsia="Times New Roman" w:hAnsi="Times New Roman" w:cs="Times New Roman"/>
          <w:sz w:val="24"/>
          <w:szCs w:val="24"/>
          <w:lang w:eastAsia="pl-PL"/>
        </w:rPr>
        <w:t xml:space="preserve"> nie.</w:t>
      </w:r>
    </w:p>
    <w:p w:rsidR="00E81242" w:rsidRPr="00E81242" w:rsidRDefault="00E81242" w:rsidP="00E81242">
      <w:pPr>
        <w:spacing w:after="0" w:line="240" w:lineRule="auto"/>
        <w:rPr>
          <w:rFonts w:ascii="Times New Roman" w:eastAsia="Times New Roman" w:hAnsi="Times New Roman" w:cs="Times New Roman"/>
          <w:sz w:val="24"/>
          <w:szCs w:val="24"/>
          <w:lang w:eastAsia="pl-PL"/>
        </w:rPr>
      </w:pP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II.2) CZAS TRWANIA ZAMÓWIENIA LUB TERMIN WYKONANIA:</w:t>
      </w:r>
      <w:r w:rsidRPr="00E81242">
        <w:rPr>
          <w:rFonts w:ascii="Times New Roman" w:eastAsia="Times New Roman" w:hAnsi="Times New Roman" w:cs="Times New Roman"/>
          <w:sz w:val="24"/>
          <w:szCs w:val="24"/>
          <w:lang w:eastAsia="pl-PL"/>
        </w:rPr>
        <w:t xml:space="preserve"> Okres w miesiącach: 12.</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t>SEKCJA III: INFORMACJE O CHARAKTERZE PRAWNYM, EKONOMICZNYM, FINANSOWYM I TECHNICZNYM</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III.1) WADIUM</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Informacja na temat wadium:</w:t>
      </w:r>
      <w:r w:rsidRPr="00E81242">
        <w:rPr>
          <w:rFonts w:ascii="Times New Roman" w:eastAsia="Times New Roman" w:hAnsi="Times New Roman" w:cs="Times New Roman"/>
          <w:sz w:val="24"/>
          <w:szCs w:val="24"/>
          <w:lang w:eastAsia="pl-PL"/>
        </w:rPr>
        <w:t xml:space="preserve"> Zamawiający nie wymaga wniesienia wadium</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III.2) ZALICZKI</w:t>
      </w:r>
    </w:p>
    <w:p w:rsidR="00E81242" w:rsidRPr="00E81242" w:rsidRDefault="00E81242" w:rsidP="00E81242">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Czy przewiduje się udzielenie zaliczek na poczet wykonania zamówienia:</w:t>
      </w:r>
      <w:r w:rsidRPr="00E81242">
        <w:rPr>
          <w:rFonts w:ascii="Times New Roman" w:eastAsia="Times New Roman" w:hAnsi="Times New Roman" w:cs="Times New Roman"/>
          <w:sz w:val="24"/>
          <w:szCs w:val="24"/>
          <w:lang w:eastAsia="pl-PL"/>
        </w:rPr>
        <w:t xml:space="preserve"> nie</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E81242" w:rsidRPr="00E81242" w:rsidRDefault="00E81242" w:rsidP="00E81242">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E81242" w:rsidRPr="00E81242" w:rsidRDefault="00E81242" w:rsidP="00E81242">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Opis sposobu dokonywania oceny spełniania tego warunku</w:t>
      </w:r>
    </w:p>
    <w:p w:rsidR="00E81242" w:rsidRPr="00E81242" w:rsidRDefault="00E81242" w:rsidP="00E81242">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t>o 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E81242" w:rsidRPr="00E81242" w:rsidRDefault="00E81242" w:rsidP="00E81242">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III.3.2) Wiedza i doświadczenie</w:t>
      </w:r>
    </w:p>
    <w:p w:rsidR="00E81242" w:rsidRPr="00E81242" w:rsidRDefault="00E81242" w:rsidP="00E81242">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Opis sposobu dokonywania oceny spełniania tego warunku</w:t>
      </w:r>
    </w:p>
    <w:p w:rsidR="00E81242" w:rsidRPr="00E81242" w:rsidRDefault="00E81242" w:rsidP="00E81242">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t>o 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E81242" w:rsidRPr="00E81242" w:rsidRDefault="00E81242" w:rsidP="00E81242">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III.3.3) Potencjał techniczny</w:t>
      </w:r>
    </w:p>
    <w:p w:rsidR="00E81242" w:rsidRPr="00E81242" w:rsidRDefault="00E81242" w:rsidP="00E81242">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Opis sposobu dokonywania oceny spełniania tego warunku</w:t>
      </w:r>
    </w:p>
    <w:p w:rsidR="00E81242" w:rsidRPr="00E81242" w:rsidRDefault="00E81242" w:rsidP="00E81242">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t>o 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E81242" w:rsidRPr="00E81242" w:rsidRDefault="00E81242" w:rsidP="00E81242">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III.3.4) Osoby zdolne do wykonania zamówienia</w:t>
      </w:r>
    </w:p>
    <w:p w:rsidR="00E81242" w:rsidRPr="00E81242" w:rsidRDefault="00E81242" w:rsidP="00E81242">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Opis sposobu dokonywania oceny spełniania tego warunku</w:t>
      </w:r>
    </w:p>
    <w:p w:rsidR="00E81242" w:rsidRPr="00E81242" w:rsidRDefault="00E81242" w:rsidP="00E81242">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lastRenderedPageBreak/>
        <w:t>o 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E81242" w:rsidRPr="00E81242" w:rsidRDefault="00E81242" w:rsidP="00E81242">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III.3.5) Sytuacja ekonomiczna i finansowa</w:t>
      </w:r>
    </w:p>
    <w:p w:rsidR="00E81242" w:rsidRPr="00E81242" w:rsidRDefault="00E81242" w:rsidP="00E81242">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Opis sposobu dokonywania oceny spełniania tego warunku</w:t>
      </w:r>
    </w:p>
    <w:p w:rsidR="00E81242" w:rsidRPr="00E81242" w:rsidRDefault="00E81242" w:rsidP="00E81242">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t>o 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E81242" w:rsidRPr="00E81242" w:rsidRDefault="00E81242" w:rsidP="00E81242">
      <w:pPr>
        <w:numPr>
          <w:ilvl w:val="0"/>
          <w:numId w:val="4"/>
        </w:num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spełnieniu warunków udziału w postępowaniu, należy przedłożyć:</w:t>
      </w:r>
    </w:p>
    <w:p w:rsidR="00E81242" w:rsidRPr="00E81242" w:rsidRDefault="00E81242" w:rsidP="00E81242">
      <w:pPr>
        <w:numPr>
          <w:ilvl w:val="0"/>
          <w:numId w:val="4"/>
        </w:num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E81242" w:rsidRPr="00E81242" w:rsidRDefault="00E81242" w:rsidP="00E81242">
      <w:pPr>
        <w:numPr>
          <w:ilvl w:val="1"/>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t>oświadczenie o braku podstaw do wykluczenia</w:t>
      </w:r>
    </w:p>
    <w:p w:rsidR="00E81242" w:rsidRPr="00E81242" w:rsidRDefault="00E81242" w:rsidP="00E81242">
      <w:pPr>
        <w:numPr>
          <w:ilvl w:val="1"/>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t>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E81242" w:rsidRPr="00E81242" w:rsidRDefault="00E81242" w:rsidP="00E81242">
      <w:pPr>
        <w:numPr>
          <w:ilvl w:val="1"/>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t>aktualne zaświadczenie właściwego oddziału Zakładu Ubezpieczeń Społecznych lub Kasy Rolniczego Ubezpieczenia Społecznego potwierdzające, że wykonawca nie zalega z opłacaniem składek na ubezpieczenie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E81242" w:rsidRPr="00E81242" w:rsidRDefault="00E81242" w:rsidP="00E81242">
      <w:pPr>
        <w:numPr>
          <w:ilvl w:val="1"/>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t xml:space="preserve">wykonawca powołujący się przy wykazywaniu spełniania warunków udziału w postępowaniu na potencjał innych podmiotów, które będą brały udział w realizacji części zamówienia, przedkłada także dokumenty dotyczące tego podmiotu w zakresie wymaganym dla wykonawcy, określonym w </w:t>
      </w:r>
      <w:proofErr w:type="spellStart"/>
      <w:r w:rsidRPr="00E81242">
        <w:rPr>
          <w:rFonts w:ascii="Times New Roman" w:eastAsia="Times New Roman" w:hAnsi="Times New Roman" w:cs="Times New Roman"/>
          <w:sz w:val="24"/>
          <w:szCs w:val="24"/>
          <w:lang w:eastAsia="pl-PL"/>
        </w:rPr>
        <w:t>pkt</w:t>
      </w:r>
      <w:proofErr w:type="spellEnd"/>
      <w:r w:rsidRPr="00E81242">
        <w:rPr>
          <w:rFonts w:ascii="Times New Roman" w:eastAsia="Times New Roman" w:hAnsi="Times New Roman" w:cs="Times New Roman"/>
          <w:sz w:val="24"/>
          <w:szCs w:val="24"/>
          <w:lang w:eastAsia="pl-PL"/>
        </w:rPr>
        <w:t xml:space="preserve"> III.4.2.</w:t>
      </w:r>
    </w:p>
    <w:p w:rsidR="00E81242" w:rsidRPr="00E81242" w:rsidRDefault="00E81242" w:rsidP="00E81242">
      <w:pPr>
        <w:numPr>
          <w:ilvl w:val="0"/>
          <w:numId w:val="4"/>
        </w:num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t>III.4.3) Dokumenty podmiotów zagranicznych</w:t>
      </w:r>
    </w:p>
    <w:p w:rsidR="00E81242" w:rsidRPr="00E81242" w:rsidRDefault="00E81242" w:rsidP="00E81242">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lastRenderedPageBreak/>
        <w:t>Jeżeli wykonawca ma siedzibę lub miejsce zamieszkania poza terytorium Rzeczypospolitej Polskiej, przedkłada:</w:t>
      </w:r>
    </w:p>
    <w:p w:rsidR="00E81242" w:rsidRPr="00E81242" w:rsidRDefault="00E81242" w:rsidP="00E81242">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t>III.4.3.1) dokument wystawiony w kraju, w którym ma siedzibę lub miejsce zamieszkania potwierdzający, że:</w:t>
      </w:r>
    </w:p>
    <w:p w:rsidR="00E81242" w:rsidRPr="00E81242" w:rsidRDefault="00E81242" w:rsidP="00E81242">
      <w:pPr>
        <w:numPr>
          <w:ilvl w:val="1"/>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E81242" w:rsidRPr="00E81242" w:rsidRDefault="00E81242" w:rsidP="00E81242">
      <w:pPr>
        <w:numPr>
          <w:ilvl w:val="1"/>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t>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w:t>
      </w:r>
    </w:p>
    <w:p w:rsidR="00E81242" w:rsidRPr="00E81242" w:rsidRDefault="00E81242" w:rsidP="00E81242">
      <w:pPr>
        <w:numPr>
          <w:ilvl w:val="1"/>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t>nie orzeczono wobec niego zakazu ubiegania się o zamówienie - wystawiony nie wcześniej niż 6 miesięcy przed upływem terminu składania wniosków o dopuszczenie do udziału w postępowaniu o udzielenie zamówienia albo składania ofert</w:t>
      </w:r>
    </w:p>
    <w:p w:rsidR="00E81242" w:rsidRPr="00E81242" w:rsidRDefault="00E81242" w:rsidP="00E81242">
      <w:pPr>
        <w:spacing w:after="0" w:line="240" w:lineRule="auto"/>
        <w:rPr>
          <w:rFonts w:ascii="Times New Roman" w:eastAsia="Times New Roman" w:hAnsi="Times New Roman" w:cs="Times New Roman"/>
          <w:sz w:val="24"/>
          <w:szCs w:val="24"/>
          <w:lang w:eastAsia="pl-PL"/>
        </w:rPr>
      </w:pP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t>III.5) INFORMACJA O DOKUMENTACH POTWIERDZAJĄCYCH, ŻE OFEROWANE DOSTAWY , USŁUGI LUB ROBOTY BUDOWLANE ODPOWIADAJĄ OKREŚLONYM WYMAGANIOM</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t>W zakresie potwierdzenia, że oferowane dostawy, usługi lub roboty budowlane odpowiadają określonym wymaganiom należy przedłożyć:</w:t>
      </w:r>
    </w:p>
    <w:p w:rsidR="00E81242" w:rsidRPr="00E81242" w:rsidRDefault="00E81242" w:rsidP="00E81242">
      <w:pPr>
        <w:numPr>
          <w:ilvl w:val="0"/>
          <w:numId w:val="5"/>
        </w:numPr>
        <w:spacing w:after="0" w:line="240" w:lineRule="auto"/>
        <w:ind w:right="300"/>
        <w:jc w:val="both"/>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t>inne dokumenty</w:t>
      </w:r>
    </w:p>
    <w:p w:rsidR="00E81242" w:rsidRPr="00E81242" w:rsidRDefault="00E81242" w:rsidP="00E81242">
      <w:pPr>
        <w:spacing w:after="0" w:line="240" w:lineRule="auto"/>
        <w:ind w:left="720" w:right="300"/>
        <w:jc w:val="both"/>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t xml:space="preserve">Zgodnie z § 6 ust. 1 Rozporządzenia Prezesa Rady Ministrów z dnia 19.02.2013 r. (Dz. </w:t>
      </w:r>
      <w:proofErr w:type="spellStart"/>
      <w:r w:rsidRPr="00E81242">
        <w:rPr>
          <w:rFonts w:ascii="Times New Roman" w:eastAsia="Times New Roman" w:hAnsi="Times New Roman" w:cs="Times New Roman"/>
          <w:sz w:val="24"/>
          <w:szCs w:val="24"/>
          <w:lang w:eastAsia="pl-PL"/>
        </w:rPr>
        <w:t>U.z</w:t>
      </w:r>
      <w:proofErr w:type="spellEnd"/>
      <w:r w:rsidRPr="00E81242">
        <w:rPr>
          <w:rFonts w:ascii="Times New Roman" w:eastAsia="Times New Roman" w:hAnsi="Times New Roman" w:cs="Times New Roman"/>
          <w:sz w:val="24"/>
          <w:szCs w:val="24"/>
          <w:lang w:eastAsia="pl-PL"/>
        </w:rPr>
        <w:t xml:space="preserve"> 2013 </w:t>
      </w:r>
      <w:proofErr w:type="spellStart"/>
      <w:r w:rsidRPr="00E81242">
        <w:rPr>
          <w:rFonts w:ascii="Times New Roman" w:eastAsia="Times New Roman" w:hAnsi="Times New Roman" w:cs="Times New Roman"/>
          <w:sz w:val="24"/>
          <w:szCs w:val="24"/>
          <w:lang w:eastAsia="pl-PL"/>
        </w:rPr>
        <w:t>r</w:t>
      </w:r>
      <w:proofErr w:type="spellEnd"/>
      <w:r w:rsidRPr="00E81242">
        <w:rPr>
          <w:rFonts w:ascii="Times New Roman" w:eastAsia="Times New Roman" w:hAnsi="Times New Roman" w:cs="Times New Roman"/>
          <w:sz w:val="24"/>
          <w:szCs w:val="24"/>
          <w:lang w:eastAsia="pl-PL"/>
        </w:rPr>
        <w:t xml:space="preserve"> poz.231), w sprawie rodzajów dokumentów, jakich może żądać zamawiający od wykonawcy, oraz form, w jakich te dokumenty mogą być składane, w celu potwierdzenia że oferowane dostawy odpowiadają wymaganiom określonym przez zamawiającego, wykonawca zobowiązany jest potwierdzić kopią właściwego dokumentu (warunki przedmiotowe): 5.1. W celu potwierdzenia bezpieczeństwa jakości oferowanych wyrobów, Wykonawca zobowiązany jest załączyć do oferty niezbędne świadectwa, atesty, certyfikaty wymagane przepisami prawa wystawione przez uprawnione jednostki. 5.2. Oferowany przedmiot zamówienia musi posiadać znak CE (załączyć kopię) - jeżeli dotyczy. 5.3. Dla wyrobów medycznych do oferty należy dołączyć (jeżeli dotyczy): 5.5.1 Kopię Deklaracji Zgodności / lub kopię Certyfikatu CE 5.5.2 Oświadczenie o niepodleganiu obowiązkowi dokonania zgłoszenia*/ powiadomienia* o wyrobie do Prezesa Urzędu Rejestracji Produktów Leczniczych i Produktów </w:t>
      </w:r>
      <w:proofErr w:type="spellStart"/>
      <w:r w:rsidRPr="00E81242">
        <w:rPr>
          <w:rFonts w:ascii="Times New Roman" w:eastAsia="Times New Roman" w:hAnsi="Times New Roman" w:cs="Times New Roman"/>
          <w:sz w:val="24"/>
          <w:szCs w:val="24"/>
          <w:lang w:eastAsia="pl-PL"/>
        </w:rPr>
        <w:t>Biobójczych</w:t>
      </w:r>
      <w:proofErr w:type="spellEnd"/>
      <w:r w:rsidRPr="00E81242">
        <w:rPr>
          <w:rFonts w:ascii="Times New Roman" w:eastAsia="Times New Roman" w:hAnsi="Times New Roman" w:cs="Times New Roman"/>
          <w:sz w:val="24"/>
          <w:szCs w:val="24"/>
          <w:lang w:eastAsia="pl-PL"/>
        </w:rPr>
        <w:t xml:space="preserve"> na podstawie ustawy z dnia 20 maja 2010 r. o wyrobach medycznych (Dz. U. 107, poz. 679) z podaniem podstawy braku tego obowiązku - jeżeli dotyczy */ - alternatywnie jeden z poniższych dokumentów 5.5.3 W przypadku podlegania obowiązkowi dokonania zgłoszenia wyrobu do Prezesa Urzędu Rejestracji </w:t>
      </w:r>
      <w:r w:rsidRPr="00E81242">
        <w:rPr>
          <w:rFonts w:ascii="Times New Roman" w:eastAsia="Times New Roman" w:hAnsi="Times New Roman" w:cs="Times New Roman"/>
          <w:sz w:val="24"/>
          <w:szCs w:val="24"/>
          <w:lang w:eastAsia="pl-PL"/>
        </w:rPr>
        <w:lastRenderedPageBreak/>
        <w:t xml:space="preserve">Produktów Leczniczych i Produktów </w:t>
      </w:r>
      <w:proofErr w:type="spellStart"/>
      <w:r w:rsidRPr="00E81242">
        <w:rPr>
          <w:rFonts w:ascii="Times New Roman" w:eastAsia="Times New Roman" w:hAnsi="Times New Roman" w:cs="Times New Roman"/>
          <w:sz w:val="24"/>
          <w:szCs w:val="24"/>
          <w:lang w:eastAsia="pl-PL"/>
        </w:rPr>
        <w:t>Biobójczych</w:t>
      </w:r>
      <w:proofErr w:type="spellEnd"/>
      <w:r w:rsidRPr="00E81242">
        <w:rPr>
          <w:rFonts w:ascii="Times New Roman" w:eastAsia="Times New Roman" w:hAnsi="Times New Roman" w:cs="Times New Roman"/>
          <w:sz w:val="24"/>
          <w:szCs w:val="24"/>
          <w:lang w:eastAsia="pl-PL"/>
        </w:rPr>
        <w:t xml:space="preserve">, - kopię zgłoszenia 5.5.4 W przypadku podlegania obowiązkowi dokonania powiadomienia Prezesa Urzędu Rejestracji Produktów Leczniczych i Produktów </w:t>
      </w:r>
      <w:proofErr w:type="spellStart"/>
      <w:r w:rsidRPr="00E81242">
        <w:rPr>
          <w:rFonts w:ascii="Times New Roman" w:eastAsia="Times New Roman" w:hAnsi="Times New Roman" w:cs="Times New Roman"/>
          <w:sz w:val="24"/>
          <w:szCs w:val="24"/>
          <w:lang w:eastAsia="pl-PL"/>
        </w:rPr>
        <w:t>Biobójczych</w:t>
      </w:r>
      <w:proofErr w:type="spellEnd"/>
      <w:r w:rsidRPr="00E81242">
        <w:rPr>
          <w:rFonts w:ascii="Times New Roman" w:eastAsia="Times New Roman" w:hAnsi="Times New Roman" w:cs="Times New Roman"/>
          <w:sz w:val="24"/>
          <w:szCs w:val="24"/>
          <w:lang w:eastAsia="pl-PL"/>
        </w:rPr>
        <w:t xml:space="preserve"> o wprowadzeniu wyrobu do obrotu - kopię powiadomienia lub oświadczenie, że powiadomienia takiego dokona się zgodnie z przepisami ustawy, tj. w ciągu 7 dni od dnia wprowadzenia pierwszego wyrobu na terytorium Rzeczypospolitej Polskiej 5.5.5 Wniosek do Prezesa Urzędu Rejestracji Produktów Leczniczych i Produktów </w:t>
      </w:r>
      <w:proofErr w:type="spellStart"/>
      <w:r w:rsidRPr="00E81242">
        <w:rPr>
          <w:rFonts w:ascii="Times New Roman" w:eastAsia="Times New Roman" w:hAnsi="Times New Roman" w:cs="Times New Roman"/>
          <w:sz w:val="24"/>
          <w:szCs w:val="24"/>
          <w:lang w:eastAsia="pl-PL"/>
        </w:rPr>
        <w:t>Biobójczych</w:t>
      </w:r>
      <w:proofErr w:type="spellEnd"/>
      <w:r w:rsidRPr="00E81242">
        <w:rPr>
          <w:rFonts w:ascii="Times New Roman" w:eastAsia="Times New Roman" w:hAnsi="Times New Roman" w:cs="Times New Roman"/>
          <w:sz w:val="24"/>
          <w:szCs w:val="24"/>
          <w:lang w:eastAsia="pl-PL"/>
        </w:rPr>
        <w:t xml:space="preserve"> o przeniesienie danych do bazy danych o wyrobach, (jeżeli dotyczy) - kopię wniosku 5.4. Wskazane przez Zamawiającego w Załączniku nr 1 nazwy i numery katalogowe zostały podane w celu prawidłowego określenia przedmiotu zamówienia i służą ustaleniu oczekiwanej klasy odczynnika. Zgodnie z art. 29 ust 3 Prawo zamówień publicznych (Dz. U. z 2010r., Nr 113, poz. 759 z </w:t>
      </w:r>
      <w:proofErr w:type="spellStart"/>
      <w:r w:rsidRPr="00E81242">
        <w:rPr>
          <w:rFonts w:ascii="Times New Roman" w:eastAsia="Times New Roman" w:hAnsi="Times New Roman" w:cs="Times New Roman"/>
          <w:sz w:val="24"/>
          <w:szCs w:val="24"/>
          <w:lang w:eastAsia="pl-PL"/>
        </w:rPr>
        <w:t>późn</w:t>
      </w:r>
      <w:proofErr w:type="spellEnd"/>
      <w:r w:rsidRPr="00E81242">
        <w:rPr>
          <w:rFonts w:ascii="Times New Roman" w:eastAsia="Times New Roman" w:hAnsi="Times New Roman" w:cs="Times New Roman"/>
          <w:sz w:val="24"/>
          <w:szCs w:val="24"/>
          <w:lang w:eastAsia="pl-PL"/>
        </w:rPr>
        <w:t>. zmianami) Zamawiający dopuszcza składanie ofert równoważnych. Zaoferowane przez Wykonawcę odczynniki, materiały zużywalne, filtry i wkłady wymienne równoważne muszą odpowiadać wszystkim cechom jakościowym określonym przez producenta danego odczynnika w specyfikacji jakościowej. W celu udowodnienia równoważności Wykonawca załączy do oferty specyfikację jakościową, świadectwo kontroli jakości katalogi oferowanych produktów, specyfikacje, metodyki, karty charakterystyki lub inny równoważny dokument, który umożliwi porównanie odczynników oferowanych z wymaganymi - dotyczy zadania nr: 3, 10, 13 i 14. 5.5. Oświadczenie o klasyfikacji wyrobów, o ile nie wynika to z deklaracji lub innych dokumentów dołączonych do oferty. 5.6. Katalogi oferowanych produktów, specyfikacje, metodyki, karty charakterystyki lub inne dokumenty potwierdzające spełnienie parametrów określonych w Załączniku nr 1 do SIWZ - zgodnie z tym Załącznikiem - dotyczy zadania nr 1,2,4,5,6,7,8,9,11,12,15,16 i 17. Do potwierdzenia: Kopią dokumentu dołączoną do oferty (poświadczoną zgodnie z Rozdz. I/19 niniejszej SIWZ). jeżeli dokument sporządzony jest w języku obcym, należy go załączyć wraz z tłumaczeniem na język polski.</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t>III.6) INNE DOKUMENTY</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t xml:space="preserve">Inne dokumenty niewymienione w </w:t>
      </w:r>
      <w:proofErr w:type="spellStart"/>
      <w:r w:rsidRPr="00E81242">
        <w:rPr>
          <w:rFonts w:ascii="Times New Roman" w:eastAsia="Times New Roman" w:hAnsi="Times New Roman" w:cs="Times New Roman"/>
          <w:sz w:val="24"/>
          <w:szCs w:val="24"/>
          <w:lang w:eastAsia="pl-PL"/>
        </w:rPr>
        <w:t>pkt</w:t>
      </w:r>
      <w:proofErr w:type="spellEnd"/>
      <w:r w:rsidRPr="00E81242">
        <w:rPr>
          <w:rFonts w:ascii="Times New Roman" w:eastAsia="Times New Roman" w:hAnsi="Times New Roman" w:cs="Times New Roman"/>
          <w:sz w:val="24"/>
          <w:szCs w:val="24"/>
          <w:lang w:eastAsia="pl-PL"/>
        </w:rPr>
        <w:t xml:space="preserve"> III.4) albo w </w:t>
      </w:r>
      <w:proofErr w:type="spellStart"/>
      <w:r w:rsidRPr="00E81242">
        <w:rPr>
          <w:rFonts w:ascii="Times New Roman" w:eastAsia="Times New Roman" w:hAnsi="Times New Roman" w:cs="Times New Roman"/>
          <w:sz w:val="24"/>
          <w:szCs w:val="24"/>
          <w:lang w:eastAsia="pl-PL"/>
        </w:rPr>
        <w:t>pkt</w:t>
      </w:r>
      <w:proofErr w:type="spellEnd"/>
      <w:r w:rsidRPr="00E81242">
        <w:rPr>
          <w:rFonts w:ascii="Times New Roman" w:eastAsia="Times New Roman" w:hAnsi="Times New Roman" w:cs="Times New Roman"/>
          <w:sz w:val="24"/>
          <w:szCs w:val="24"/>
          <w:lang w:eastAsia="pl-PL"/>
        </w:rPr>
        <w:t xml:space="preserve"> III.5)</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t xml:space="preserve">1. W celu wykazania, że Wykonawca nie podlega wykluczeniu z postępowania na podstawie przepisów art. 24 ust. 1 ustawy Prawo zamówień publicznych zgodnie z Rozporządzeniem z dnia 19.02.2013 r. Prezesa Rady Ministrów (Dz. U. z 2013 poz. 231), Zamawiający wymaga złożenia dokumentów i oświadczeń: 1.2. Aktualnego odpisu z właściwego rejestru, lub centralnej ewidencji i informacji o działalności gospodarczej, jeżeli odrębne przepisy wymagają wpisu do rejestru lub ewidencji, w celu wykazania braku podstaw do wykluczenia w oparciu o art. 24 ust. 1 pkt. 2 ustawy Prawo zamówień publicznych - wystawionego nie wcześniej niż 6 miesięcy przed upływem terminu składania ofert. 1.5. Wykonawca, wraz ofertą, składa listę podmiotów należących do tej samej grupy kapitałowej, o której mowa w art. 24 ust. 2 </w:t>
      </w:r>
      <w:proofErr w:type="spellStart"/>
      <w:r w:rsidRPr="00E81242">
        <w:rPr>
          <w:rFonts w:ascii="Times New Roman" w:eastAsia="Times New Roman" w:hAnsi="Times New Roman" w:cs="Times New Roman"/>
          <w:sz w:val="24"/>
          <w:szCs w:val="24"/>
          <w:lang w:eastAsia="pl-PL"/>
        </w:rPr>
        <w:t>pkt</w:t>
      </w:r>
      <w:proofErr w:type="spellEnd"/>
      <w:r w:rsidRPr="00E81242">
        <w:rPr>
          <w:rFonts w:ascii="Times New Roman" w:eastAsia="Times New Roman" w:hAnsi="Times New Roman" w:cs="Times New Roman"/>
          <w:sz w:val="24"/>
          <w:szCs w:val="24"/>
          <w:lang w:eastAsia="pl-PL"/>
        </w:rPr>
        <w:t xml:space="preserve"> 5, albo informacje o tym, że nie należy do grupy kapitałowej - wzór oświadczenia stanowi załącznik nr 6</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 xml:space="preserve">III.7) Czy ogranicza się możliwość ubiegania się o zamówienie publiczne tylko dla wykonawców, u których ponad 50 % pracowników stanowią osoby niepełnosprawne: </w:t>
      </w:r>
      <w:r w:rsidRPr="00E81242">
        <w:rPr>
          <w:rFonts w:ascii="Times New Roman" w:eastAsia="Times New Roman" w:hAnsi="Times New Roman" w:cs="Times New Roman"/>
          <w:sz w:val="24"/>
          <w:szCs w:val="24"/>
          <w:lang w:eastAsia="pl-PL"/>
        </w:rPr>
        <w:t>nie</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lastRenderedPageBreak/>
        <w:t>SEKCJA IV: PROCEDURA</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IV.1) TRYB UDZIELENIA ZAMÓWIENIA</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IV.1.1) Tryb udzielenia zamówienia:</w:t>
      </w:r>
      <w:r w:rsidRPr="00E81242">
        <w:rPr>
          <w:rFonts w:ascii="Times New Roman" w:eastAsia="Times New Roman" w:hAnsi="Times New Roman" w:cs="Times New Roman"/>
          <w:sz w:val="24"/>
          <w:szCs w:val="24"/>
          <w:lang w:eastAsia="pl-PL"/>
        </w:rPr>
        <w:t xml:space="preserve"> przetarg nieograniczony.</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IV.2) KRYTERIA OCENY OFERT</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 xml:space="preserve">IV.2.1) Kryteria oceny ofert: </w:t>
      </w:r>
      <w:r w:rsidRPr="00E81242">
        <w:rPr>
          <w:rFonts w:ascii="Times New Roman" w:eastAsia="Times New Roman" w:hAnsi="Times New Roman" w:cs="Times New Roman"/>
          <w:sz w:val="24"/>
          <w:szCs w:val="24"/>
          <w:lang w:eastAsia="pl-PL"/>
        </w:rPr>
        <w:t>najniższa cena.</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IV.2.2) Czy przeprowadzona będzie aukcja elektroniczna:</w:t>
      </w:r>
      <w:r w:rsidRPr="00E81242">
        <w:rPr>
          <w:rFonts w:ascii="Times New Roman" w:eastAsia="Times New Roman" w:hAnsi="Times New Roman" w:cs="Times New Roman"/>
          <w:sz w:val="24"/>
          <w:szCs w:val="24"/>
          <w:lang w:eastAsia="pl-PL"/>
        </w:rPr>
        <w:t xml:space="preserve"> nie.</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IV.3) ZMIANA UMOWY</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 xml:space="preserve">Czy przewiduje się istotne zmiany postanowień zawartej umowy w stosunku do treści oferty, na podstawie której dokonano wyboru wykonawcy: </w:t>
      </w:r>
      <w:r w:rsidRPr="00E81242">
        <w:rPr>
          <w:rFonts w:ascii="Times New Roman" w:eastAsia="Times New Roman" w:hAnsi="Times New Roman" w:cs="Times New Roman"/>
          <w:sz w:val="24"/>
          <w:szCs w:val="24"/>
          <w:lang w:eastAsia="pl-PL"/>
        </w:rPr>
        <w:t>tak</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Dopuszczalne zmiany postanowień umowy oraz określenie warunków zmian</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sz w:val="24"/>
          <w:szCs w:val="24"/>
          <w:lang w:eastAsia="pl-PL"/>
        </w:rPr>
        <w:t xml:space="preserve">Zmiany umowy mogą być dokonane - pod rygorem nieważności- przy zastosowaniu art.144 ustawy Prawo zamówień publicznych, w formie pisemnej. Zmiana postanowień zawartej umowy może nastąpić jedynie w sytuacji obiektywnej konieczności wprowadzenia zmiany w niżej przedstawionym zakresie z zastrzeżeniem art.140 ust. 1 i 3 ustawy </w:t>
      </w:r>
      <w:proofErr w:type="spellStart"/>
      <w:r w:rsidRPr="00E81242">
        <w:rPr>
          <w:rFonts w:ascii="Times New Roman" w:eastAsia="Times New Roman" w:hAnsi="Times New Roman" w:cs="Times New Roman"/>
          <w:sz w:val="24"/>
          <w:szCs w:val="24"/>
          <w:lang w:eastAsia="pl-PL"/>
        </w:rPr>
        <w:t>Pzp</w:t>
      </w:r>
      <w:proofErr w:type="spellEnd"/>
      <w:r w:rsidRPr="00E81242">
        <w:rPr>
          <w:rFonts w:ascii="Times New Roman" w:eastAsia="Times New Roman" w:hAnsi="Times New Roman" w:cs="Times New Roman"/>
          <w:sz w:val="24"/>
          <w:szCs w:val="24"/>
          <w:lang w:eastAsia="pl-PL"/>
        </w:rPr>
        <w:t>: 5.1. Zmiany numeru katalogowego produktu. 5.2. Zmiany sposobu konfekcjonowania. 5.3. Zmiany nazwy produktu przy zachowaniu jego parametrów. 5.4. W sytuacji, gdy zostanie wprowadzony do sprzedaży przez Producenta zmodyfikowany/udoskonalony produkt powodujący wycofanie dotychczasowego. 5.5.Powyższe zmiany nie mogą skutkować zmianą cen jednostkowych, wartości umowy i nie mogą być niekorzystne dla Zamawiającego. 5.6.W okresie trwania umowy ceny mogą ulec zmianie w przypadku obniżenia ceny przez producenta lub samego Wykonawcę . 5.7.W przypadku zmiany w prawie właściwym dla podatków, które podwyższą lub obniżą cenę/y przedmiotu niniejszej umowy, to w zależności od rodzaju zmian jakie będą miały miejsce, zostanie stosownie obniżona/</w:t>
      </w:r>
      <w:proofErr w:type="spellStart"/>
      <w:r w:rsidRPr="00E81242">
        <w:rPr>
          <w:rFonts w:ascii="Times New Roman" w:eastAsia="Times New Roman" w:hAnsi="Times New Roman" w:cs="Times New Roman"/>
          <w:sz w:val="24"/>
          <w:szCs w:val="24"/>
          <w:lang w:eastAsia="pl-PL"/>
        </w:rPr>
        <w:t>ne</w:t>
      </w:r>
      <w:proofErr w:type="spellEnd"/>
      <w:r w:rsidRPr="00E81242">
        <w:rPr>
          <w:rFonts w:ascii="Times New Roman" w:eastAsia="Times New Roman" w:hAnsi="Times New Roman" w:cs="Times New Roman"/>
          <w:sz w:val="24"/>
          <w:szCs w:val="24"/>
          <w:lang w:eastAsia="pl-PL"/>
        </w:rPr>
        <w:t xml:space="preserve"> lub podwyższona/</w:t>
      </w:r>
      <w:proofErr w:type="spellStart"/>
      <w:r w:rsidRPr="00E81242">
        <w:rPr>
          <w:rFonts w:ascii="Times New Roman" w:eastAsia="Times New Roman" w:hAnsi="Times New Roman" w:cs="Times New Roman"/>
          <w:sz w:val="24"/>
          <w:szCs w:val="24"/>
          <w:lang w:eastAsia="pl-PL"/>
        </w:rPr>
        <w:t>ne</w:t>
      </w:r>
      <w:proofErr w:type="spellEnd"/>
      <w:r w:rsidRPr="00E81242">
        <w:rPr>
          <w:rFonts w:ascii="Times New Roman" w:eastAsia="Times New Roman" w:hAnsi="Times New Roman" w:cs="Times New Roman"/>
          <w:sz w:val="24"/>
          <w:szCs w:val="24"/>
          <w:lang w:eastAsia="pl-PL"/>
        </w:rPr>
        <w:t xml:space="preserve"> cena/y przedmiotu umowy oraz całkowita wartość przedmiotu umowy. 5.8.W przypadku nie wykorzystania w okresie trwania umowy pełnych ilości przedmiotu umowy Zamawiający przewiduje możliwość przedłużenia terminu jej obowiązywania. Ceny jednostkowe w tym okresie nie mogą ulec zmianie. 5.9.Zamawiający może do końca trwania umowy nie dokonać zakupu pełnych ilości przedmiotu umowy także w przypadku przedłużenia terminu realizacji umowy. 5.10.Zakup wg zasad określonych w ust. 5.9. nie rodzi po stronie Wykonawcy żadnych roszczeń odszkodowawczych wobec Zamawiającego. 5.11.Wyżej wymienione zmiany mogą być dokonane na wniosek Zamawiającego lub Wykonawcy, za zgodą obu stron i zostaną wprowadzone do umowy aneksem.</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IV.4) INFORMACJE ADMINISTRACYJNE</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IV.4.1)</w:t>
      </w:r>
      <w:r w:rsidRPr="00E81242">
        <w:rPr>
          <w:rFonts w:ascii="Times New Roman" w:eastAsia="Times New Roman" w:hAnsi="Times New Roman" w:cs="Times New Roman"/>
          <w:sz w:val="24"/>
          <w:szCs w:val="24"/>
          <w:lang w:eastAsia="pl-PL"/>
        </w:rPr>
        <w:t> </w:t>
      </w:r>
      <w:r w:rsidRPr="00E81242">
        <w:rPr>
          <w:rFonts w:ascii="Times New Roman" w:eastAsia="Times New Roman" w:hAnsi="Times New Roman" w:cs="Times New Roman"/>
          <w:b/>
          <w:bCs/>
          <w:sz w:val="24"/>
          <w:szCs w:val="24"/>
          <w:lang w:eastAsia="pl-PL"/>
        </w:rPr>
        <w:t>Adres strony internetowej, na której jest dostępna specyfikacja istotnych warunków zamówienia:</w:t>
      </w:r>
      <w:r w:rsidRPr="00E81242">
        <w:rPr>
          <w:rFonts w:ascii="Times New Roman" w:eastAsia="Times New Roman" w:hAnsi="Times New Roman" w:cs="Times New Roman"/>
          <w:sz w:val="24"/>
          <w:szCs w:val="24"/>
          <w:lang w:eastAsia="pl-PL"/>
        </w:rPr>
        <w:t xml:space="preserve"> www.ihit.waw.pl</w:t>
      </w:r>
      <w:r w:rsidRPr="00E81242">
        <w:rPr>
          <w:rFonts w:ascii="Times New Roman" w:eastAsia="Times New Roman" w:hAnsi="Times New Roman" w:cs="Times New Roman"/>
          <w:sz w:val="24"/>
          <w:szCs w:val="24"/>
          <w:lang w:eastAsia="pl-PL"/>
        </w:rPr>
        <w:br/>
      </w:r>
      <w:r w:rsidRPr="00E81242">
        <w:rPr>
          <w:rFonts w:ascii="Times New Roman" w:eastAsia="Times New Roman" w:hAnsi="Times New Roman" w:cs="Times New Roman"/>
          <w:b/>
          <w:bCs/>
          <w:sz w:val="24"/>
          <w:szCs w:val="24"/>
          <w:lang w:eastAsia="pl-PL"/>
        </w:rPr>
        <w:t>Specyfikację istotnych warunków zamówienia można uzyskać pod adresem:</w:t>
      </w:r>
      <w:r w:rsidRPr="00E81242">
        <w:rPr>
          <w:rFonts w:ascii="Times New Roman" w:eastAsia="Times New Roman" w:hAnsi="Times New Roman" w:cs="Times New Roman"/>
          <w:sz w:val="24"/>
          <w:szCs w:val="24"/>
          <w:lang w:eastAsia="pl-PL"/>
        </w:rPr>
        <w:t xml:space="preserve"> Instytut Hematologii i Transfuzjologii 02-776 Warszawa, ul. Indiry Gandhi 14, V piętro p. 508 Dział Zamówień Publicznych i Zaopatrzenia..</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lastRenderedPageBreak/>
        <w:t>IV.4.4) Termin składania wniosków o dopuszczenie do udziału w postępowaniu lub ofert:</w:t>
      </w:r>
      <w:r w:rsidRPr="00E81242">
        <w:rPr>
          <w:rFonts w:ascii="Times New Roman" w:eastAsia="Times New Roman" w:hAnsi="Times New Roman" w:cs="Times New Roman"/>
          <w:sz w:val="24"/>
          <w:szCs w:val="24"/>
          <w:lang w:eastAsia="pl-PL"/>
        </w:rPr>
        <w:t xml:space="preserve"> 19.03.2013 godzina 09:00, miejsce: Instytut Hematologii i Transfuzjologii 02-776 Warszawa, ul. Indiry Gandhi 14, I piętro p. 144A Kancelaria..</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IV.4.5) Termin związania ofertą:</w:t>
      </w:r>
      <w:r w:rsidRPr="00E81242">
        <w:rPr>
          <w:rFonts w:ascii="Times New Roman" w:eastAsia="Times New Roman" w:hAnsi="Times New Roman" w:cs="Times New Roman"/>
          <w:sz w:val="24"/>
          <w:szCs w:val="24"/>
          <w:lang w:eastAsia="pl-PL"/>
        </w:rPr>
        <w:t xml:space="preserve"> okres w dniach: 30 (od ostatecznego terminu składania ofert).</w:t>
      </w:r>
    </w:p>
    <w:p w:rsidR="00E81242" w:rsidRPr="00E81242" w:rsidRDefault="00E81242" w:rsidP="00E81242">
      <w:pPr>
        <w:spacing w:before="100" w:beforeAutospacing="1" w:after="100" w:afterAutospacing="1" w:line="240" w:lineRule="auto"/>
        <w:rPr>
          <w:rFonts w:ascii="Times New Roman" w:eastAsia="Times New Roman" w:hAnsi="Times New Roman" w:cs="Times New Roman"/>
          <w:sz w:val="24"/>
          <w:szCs w:val="24"/>
          <w:lang w:eastAsia="pl-PL"/>
        </w:rPr>
      </w:pPr>
      <w:r w:rsidRPr="00E81242">
        <w:rPr>
          <w:rFonts w:ascii="Times New Roman" w:eastAsia="Times New Roman" w:hAnsi="Times New Roman" w:cs="Times New Roman"/>
          <w:b/>
          <w:bCs/>
          <w:sz w:val="24"/>
          <w:szCs w:val="24"/>
          <w:lang w:eastAsia="pl-PL"/>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E81242">
        <w:rPr>
          <w:rFonts w:ascii="Times New Roman" w:eastAsia="Times New Roman" w:hAnsi="Times New Roman" w:cs="Times New Roman"/>
          <w:sz w:val="24"/>
          <w:szCs w:val="24"/>
          <w:lang w:eastAsia="pl-PL"/>
        </w:rPr>
        <w:t>nie</w:t>
      </w:r>
    </w:p>
    <w:p w:rsidR="00E81242" w:rsidRPr="00E81242" w:rsidRDefault="00E81242" w:rsidP="00E81242">
      <w:pPr>
        <w:spacing w:after="0" w:line="240" w:lineRule="auto"/>
        <w:rPr>
          <w:rFonts w:ascii="Times New Roman" w:eastAsia="Times New Roman" w:hAnsi="Times New Roman" w:cs="Times New Roman"/>
          <w:sz w:val="24"/>
          <w:szCs w:val="24"/>
          <w:lang w:eastAsia="pl-PL"/>
        </w:rPr>
      </w:pPr>
    </w:p>
    <w:p w:rsidR="00D168E8" w:rsidRDefault="00D168E8"/>
    <w:sectPr w:rsidR="00D168E8" w:rsidSect="00D168E8">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10447E"/>
    <w:multiLevelType w:val="multilevel"/>
    <w:tmpl w:val="A4C4A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F7972C4"/>
    <w:multiLevelType w:val="multilevel"/>
    <w:tmpl w:val="56CE9C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16A74F7"/>
    <w:multiLevelType w:val="multilevel"/>
    <w:tmpl w:val="1458E8E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2C82227"/>
    <w:multiLevelType w:val="multilevel"/>
    <w:tmpl w:val="265A8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C284FB9"/>
    <w:multiLevelType w:val="multilevel"/>
    <w:tmpl w:val="81E4A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E81242"/>
    <w:rsid w:val="00D168E8"/>
    <w:rsid w:val="00E81242"/>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168E8"/>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E81242"/>
  </w:style>
  <w:style w:type="character" w:styleId="Hipercze">
    <w:name w:val="Hyperlink"/>
    <w:basedOn w:val="Domylnaczcionkaakapitu"/>
    <w:uiPriority w:val="99"/>
    <w:semiHidden/>
    <w:unhideWhenUsed/>
    <w:rsid w:val="00E81242"/>
    <w:rPr>
      <w:color w:val="0000FF"/>
      <w:u w:val="single"/>
    </w:rPr>
  </w:style>
  <w:style w:type="paragraph" w:styleId="NormalnyWeb">
    <w:name w:val="Normal (Web)"/>
    <w:basedOn w:val="Normalny"/>
    <w:uiPriority w:val="99"/>
    <w:semiHidden/>
    <w:unhideWhenUsed/>
    <w:rsid w:val="00E8124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E8124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E8124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E81242"/>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1149860482">
      <w:bodyDiv w:val="1"/>
      <w:marLeft w:val="0"/>
      <w:marRight w:val="0"/>
      <w:marTop w:val="0"/>
      <w:marBottom w:val="0"/>
      <w:divBdr>
        <w:top w:val="none" w:sz="0" w:space="0" w:color="auto"/>
        <w:left w:val="none" w:sz="0" w:space="0" w:color="auto"/>
        <w:bottom w:val="none" w:sz="0" w:space="0" w:color="auto"/>
        <w:right w:val="none" w:sz="0" w:space="0" w:color="auto"/>
      </w:divBdr>
      <w:divsChild>
        <w:div w:id="123431539">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hit.wa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2230</Words>
  <Characters>13383</Characters>
  <Application>Microsoft Office Word</Application>
  <DocSecurity>0</DocSecurity>
  <Lines>111</Lines>
  <Paragraphs>31</Paragraphs>
  <ScaleCrop>false</ScaleCrop>
  <Company/>
  <LinksUpToDate>false</LinksUpToDate>
  <CharactersWithSpaces>15582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2013-03-07T11:19:00Z</dcterms:created>
  <dcterms:modified xsi:type="dcterms:W3CDTF">2013-03-07T11:19:00Z</dcterms:modified>
</cp:coreProperties>
</file>