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Ogłoszenie nr 629809-N-2017 z dnia 2017-12-08 r. </w:t>
      </w:r>
    </w:p>
    <w:p w:rsidR="00D74276" w:rsidRPr="00D74276" w:rsidRDefault="00D74276" w:rsidP="00D74276">
      <w:pPr>
        <w:spacing w:after="0" w:line="240" w:lineRule="auto"/>
        <w:jc w:val="center"/>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Instytut Hematologii i Transfuzjologii: Dostawa strzykawek do przepłukiwania dostępu naczyniowego oraz innego drobnego sprzętu medycznego (zadania 1- 7)</w:t>
      </w:r>
      <w:r w:rsidRPr="00D74276">
        <w:rPr>
          <w:rFonts w:ascii="Times New Roman" w:eastAsia="Times New Roman" w:hAnsi="Times New Roman" w:cs="Times New Roman"/>
          <w:sz w:val="24"/>
          <w:szCs w:val="24"/>
          <w:lang w:eastAsia="pl-PL"/>
        </w:rPr>
        <w:br/>
        <w:t xml:space="preserve">OGŁOSZENIE O ZAMÓWIENIU - Dostawy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Zamieszczanie ogłoszenia:</w:t>
      </w:r>
      <w:r w:rsidRPr="00D74276">
        <w:rPr>
          <w:rFonts w:ascii="Times New Roman" w:eastAsia="Times New Roman" w:hAnsi="Times New Roman" w:cs="Times New Roman"/>
          <w:sz w:val="24"/>
          <w:szCs w:val="24"/>
          <w:lang w:eastAsia="pl-PL"/>
        </w:rPr>
        <w:t xml:space="preserve"> Zamieszczanie obowiązkowe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Ogłoszenie dotyczy:</w:t>
      </w:r>
      <w:r w:rsidRPr="00D74276">
        <w:rPr>
          <w:rFonts w:ascii="Times New Roman" w:eastAsia="Times New Roman" w:hAnsi="Times New Roman" w:cs="Times New Roman"/>
          <w:sz w:val="24"/>
          <w:szCs w:val="24"/>
          <w:lang w:eastAsia="pl-PL"/>
        </w:rPr>
        <w:t xml:space="preserve"> Zamówienia publicznego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Nazwa projektu lub programu</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D74276">
        <w:rPr>
          <w:rFonts w:ascii="Times New Roman" w:eastAsia="Times New Roman" w:hAnsi="Times New Roman" w:cs="Times New Roman"/>
          <w:sz w:val="24"/>
          <w:szCs w:val="24"/>
          <w:lang w:eastAsia="pl-PL"/>
        </w:rPr>
        <w:t>Pzp</w:t>
      </w:r>
      <w:proofErr w:type="spellEnd"/>
      <w:r w:rsidRPr="00D74276">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u w:val="single"/>
          <w:lang w:eastAsia="pl-PL"/>
        </w:rPr>
        <w:t>SEKCJA I: ZAMAWIAJĄCY</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Postępowanie przeprowadza centralny zamawiający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Informacje na temat podmiotu któremu zamawiający powierzył/powierzyli prowadzenie postępowania:</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Postępowanie jest przeprowadzane wspólnie przez zamawiających</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Informacje dodatkowe:</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 1) NAZWA I ADRES: </w:t>
      </w:r>
      <w:r w:rsidRPr="00D74276">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D74276">
        <w:rPr>
          <w:rFonts w:ascii="Times New Roman" w:eastAsia="Times New Roman" w:hAnsi="Times New Roman" w:cs="Times New Roman"/>
          <w:sz w:val="24"/>
          <w:szCs w:val="24"/>
          <w:lang w:eastAsia="pl-PL"/>
        </w:rPr>
        <w:br/>
        <w:t xml:space="preserve">Adres strony internetowej (URL): www.ihit.waw.pl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lastRenderedPageBreak/>
        <w:t xml:space="preserve">Adres profilu nabywcy: </w:t>
      </w:r>
      <w:r w:rsidRPr="00D74276">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 2) RODZAJ ZAMAWIAJĄCEGO: </w:t>
      </w:r>
      <w:r w:rsidRPr="00D74276">
        <w:rPr>
          <w:rFonts w:ascii="Times New Roman" w:eastAsia="Times New Roman" w:hAnsi="Times New Roman" w:cs="Times New Roman"/>
          <w:sz w:val="24"/>
          <w:szCs w:val="24"/>
          <w:lang w:eastAsia="pl-PL"/>
        </w:rPr>
        <w:t xml:space="preserve">Podmiot prawa publicznego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I.3) WSPÓLNE UDZIELANIE ZAMÓWIENIA </w:t>
      </w:r>
      <w:r w:rsidRPr="00D74276">
        <w:rPr>
          <w:rFonts w:ascii="Times New Roman" w:eastAsia="Times New Roman" w:hAnsi="Times New Roman" w:cs="Times New Roman"/>
          <w:b/>
          <w:bCs/>
          <w:i/>
          <w:iCs/>
          <w:sz w:val="24"/>
          <w:szCs w:val="24"/>
          <w:lang w:eastAsia="pl-PL"/>
        </w:rPr>
        <w:t>(jeżeli dotyczy)</w:t>
      </w:r>
      <w:r w:rsidRPr="00D74276">
        <w:rPr>
          <w:rFonts w:ascii="Times New Roman" w:eastAsia="Times New Roman" w:hAnsi="Times New Roman" w:cs="Times New Roman"/>
          <w:b/>
          <w:bCs/>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I.4) KOMUNIKACJA: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Tak </w:t>
      </w:r>
      <w:r w:rsidRPr="00D74276">
        <w:rPr>
          <w:rFonts w:ascii="Times New Roman" w:eastAsia="Times New Roman" w:hAnsi="Times New Roman" w:cs="Times New Roman"/>
          <w:sz w:val="24"/>
          <w:szCs w:val="24"/>
          <w:lang w:eastAsia="pl-PL"/>
        </w:rPr>
        <w:br/>
        <w:t xml:space="preserve">www.ihit.waw.pl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Oferty lub wnioski o dopuszczenie do udziału w postępowaniu należy przesyłać:</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Elektronicznie</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adres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Nie </w:t>
      </w:r>
      <w:r w:rsidRPr="00D74276">
        <w:rPr>
          <w:rFonts w:ascii="Times New Roman" w:eastAsia="Times New Roman" w:hAnsi="Times New Roman" w:cs="Times New Roman"/>
          <w:sz w:val="24"/>
          <w:szCs w:val="24"/>
          <w:lang w:eastAsia="pl-PL"/>
        </w:rPr>
        <w:br/>
        <w:t xml:space="preserve">Inny sposób: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Tak </w:t>
      </w:r>
      <w:r w:rsidRPr="00D74276">
        <w:rPr>
          <w:rFonts w:ascii="Times New Roman" w:eastAsia="Times New Roman" w:hAnsi="Times New Roman" w:cs="Times New Roman"/>
          <w:sz w:val="24"/>
          <w:szCs w:val="24"/>
          <w:lang w:eastAsia="pl-PL"/>
        </w:rPr>
        <w:br/>
        <w:t xml:space="preserve">Inny sposób: </w:t>
      </w:r>
      <w:r w:rsidRPr="00D74276">
        <w:rPr>
          <w:rFonts w:ascii="Times New Roman" w:eastAsia="Times New Roman" w:hAnsi="Times New Roman" w:cs="Times New Roman"/>
          <w:sz w:val="24"/>
          <w:szCs w:val="24"/>
          <w:lang w:eastAsia="pl-PL"/>
        </w:rPr>
        <w:br/>
        <w:t xml:space="preserve">pocztą </w:t>
      </w:r>
      <w:r w:rsidRPr="00D74276">
        <w:rPr>
          <w:rFonts w:ascii="Times New Roman" w:eastAsia="Times New Roman" w:hAnsi="Times New Roman" w:cs="Times New Roman"/>
          <w:sz w:val="24"/>
          <w:szCs w:val="24"/>
          <w:lang w:eastAsia="pl-PL"/>
        </w:rPr>
        <w:br/>
        <w:t xml:space="preserve">Adres: </w:t>
      </w:r>
      <w:r w:rsidRPr="00D74276">
        <w:rPr>
          <w:rFonts w:ascii="Times New Roman" w:eastAsia="Times New Roman" w:hAnsi="Times New Roman" w:cs="Times New Roman"/>
          <w:sz w:val="24"/>
          <w:szCs w:val="24"/>
          <w:lang w:eastAsia="pl-PL"/>
        </w:rPr>
        <w:br/>
      </w:r>
      <w:proofErr w:type="spellStart"/>
      <w:r w:rsidRPr="00D74276">
        <w:rPr>
          <w:rFonts w:ascii="Times New Roman" w:eastAsia="Times New Roman" w:hAnsi="Times New Roman" w:cs="Times New Roman"/>
          <w:sz w:val="24"/>
          <w:szCs w:val="24"/>
          <w:lang w:eastAsia="pl-PL"/>
        </w:rPr>
        <w:t>Intytut</w:t>
      </w:r>
      <w:proofErr w:type="spellEnd"/>
      <w:r w:rsidRPr="00D74276">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lastRenderedPageBreak/>
        <w:br/>
      </w:r>
      <w:r w:rsidRPr="00D74276">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u w:val="single"/>
          <w:lang w:eastAsia="pl-PL"/>
        </w:rPr>
        <w:t xml:space="preserve">SEKCJA II: PRZEDMIOT ZAMÓWIENIA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II.1) Nazwa nadana zamówieniu przez zamawiającego: </w:t>
      </w:r>
      <w:r w:rsidRPr="00D74276">
        <w:rPr>
          <w:rFonts w:ascii="Times New Roman" w:eastAsia="Times New Roman" w:hAnsi="Times New Roman" w:cs="Times New Roman"/>
          <w:sz w:val="24"/>
          <w:szCs w:val="24"/>
          <w:lang w:eastAsia="pl-PL"/>
        </w:rPr>
        <w:t xml:space="preserve">Dostawa strzykawek do przepłukiwania dostępu naczyniowego oraz innego drobnego sprzętu medycznego (zadania 1- 7)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Numer referencyjny: </w:t>
      </w:r>
      <w:r w:rsidRPr="00D74276">
        <w:rPr>
          <w:rFonts w:ascii="Times New Roman" w:eastAsia="Times New Roman" w:hAnsi="Times New Roman" w:cs="Times New Roman"/>
          <w:sz w:val="24"/>
          <w:szCs w:val="24"/>
          <w:lang w:eastAsia="pl-PL"/>
        </w:rPr>
        <w:t xml:space="preserve">IHIT/P/61/2017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D74276" w:rsidRPr="00D74276" w:rsidRDefault="00D74276" w:rsidP="00D74276">
      <w:pPr>
        <w:spacing w:after="0" w:line="240" w:lineRule="auto"/>
        <w:jc w:val="both"/>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II.2) Rodzaj zamówienia: </w:t>
      </w:r>
      <w:r w:rsidRPr="00D74276">
        <w:rPr>
          <w:rFonts w:ascii="Times New Roman" w:eastAsia="Times New Roman" w:hAnsi="Times New Roman" w:cs="Times New Roman"/>
          <w:sz w:val="24"/>
          <w:szCs w:val="24"/>
          <w:lang w:eastAsia="pl-PL"/>
        </w:rPr>
        <w:t xml:space="preserve">Dostawy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II.3) Informacja o możliwości składania ofert częściowych</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Zamówienie podzielone jest na części: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Tak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Oferty lub wnioski o dopuszczenie do udziału w postępowaniu można składać w odniesieniu do:</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wszystkich części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II.4)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D74276">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D74276">
        <w:rPr>
          <w:rFonts w:ascii="Times New Roman" w:eastAsia="Times New Roman" w:hAnsi="Times New Roman" w:cs="Times New Roman"/>
          <w:sz w:val="24"/>
          <w:szCs w:val="24"/>
          <w:lang w:eastAsia="pl-PL"/>
        </w:rPr>
        <w:t xml:space="preserve">Dostawa strzykawek do przepłukiwania dostępu naczyniowego oraz innego drobnego sprzętu medycznego (zadania 1- 7) na okres 12 miesięcy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II.5) Główny kod CPV: </w:t>
      </w:r>
      <w:r w:rsidRPr="00D74276">
        <w:rPr>
          <w:rFonts w:ascii="Times New Roman" w:eastAsia="Times New Roman" w:hAnsi="Times New Roman" w:cs="Times New Roman"/>
          <w:sz w:val="24"/>
          <w:szCs w:val="24"/>
          <w:lang w:eastAsia="pl-PL"/>
        </w:rPr>
        <w:t xml:space="preserve">33141624-0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Dodatkowe kody CPV:</w:t>
      </w:r>
      <w:r w:rsidRPr="00D74276">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Kod CPV</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33194000-6</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19520000-7</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33141626-4</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33711700-4</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33141320-9</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33141200-2</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lastRenderedPageBreak/>
        <w:t xml:space="preserve">II.6) Całkowita wartość zamówienia </w:t>
      </w:r>
      <w:r w:rsidRPr="00D74276">
        <w:rPr>
          <w:rFonts w:ascii="Times New Roman" w:eastAsia="Times New Roman" w:hAnsi="Times New Roman" w:cs="Times New Roman"/>
          <w:i/>
          <w:iCs/>
          <w:sz w:val="24"/>
          <w:szCs w:val="24"/>
          <w:lang w:eastAsia="pl-PL"/>
        </w:rPr>
        <w:t>(jeżeli zamawiający podaje informacje o wartości zamówienia)</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PLN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D74276">
        <w:rPr>
          <w:rFonts w:ascii="Times New Roman" w:eastAsia="Times New Roman" w:hAnsi="Times New Roman" w:cs="Times New Roman"/>
          <w:b/>
          <w:bCs/>
          <w:sz w:val="24"/>
          <w:szCs w:val="24"/>
          <w:lang w:eastAsia="pl-PL"/>
        </w:rPr>
        <w:t>Pzp</w:t>
      </w:r>
      <w:proofErr w:type="spellEnd"/>
      <w:r w:rsidRPr="00D74276">
        <w:rPr>
          <w:rFonts w:ascii="Times New Roman" w:eastAsia="Times New Roman" w:hAnsi="Times New Roman" w:cs="Times New Roman"/>
          <w:b/>
          <w:bCs/>
          <w:sz w:val="24"/>
          <w:szCs w:val="24"/>
          <w:lang w:eastAsia="pl-PL"/>
        </w:rPr>
        <w:t xml:space="preserve">: </w:t>
      </w: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D74276">
        <w:rPr>
          <w:rFonts w:ascii="Times New Roman" w:eastAsia="Times New Roman" w:hAnsi="Times New Roman" w:cs="Times New Roman"/>
          <w:sz w:val="24"/>
          <w:szCs w:val="24"/>
          <w:lang w:eastAsia="pl-PL"/>
        </w:rPr>
        <w:t>Pzp</w:t>
      </w:r>
      <w:proofErr w:type="spellEnd"/>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miesiącach:  12  </w:t>
      </w:r>
      <w:r w:rsidRPr="00D74276">
        <w:rPr>
          <w:rFonts w:ascii="Times New Roman" w:eastAsia="Times New Roman" w:hAnsi="Times New Roman" w:cs="Times New Roman"/>
          <w:i/>
          <w:iCs/>
          <w:sz w:val="24"/>
          <w:szCs w:val="24"/>
          <w:lang w:eastAsia="pl-PL"/>
        </w:rPr>
        <w:t xml:space="preserve"> lub </w:t>
      </w:r>
      <w:r w:rsidRPr="00D74276">
        <w:rPr>
          <w:rFonts w:ascii="Times New Roman" w:eastAsia="Times New Roman" w:hAnsi="Times New Roman" w:cs="Times New Roman"/>
          <w:b/>
          <w:bCs/>
          <w:sz w:val="24"/>
          <w:szCs w:val="24"/>
          <w:lang w:eastAsia="pl-PL"/>
        </w:rPr>
        <w:t>dniach:</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i/>
          <w:iCs/>
          <w:sz w:val="24"/>
          <w:szCs w:val="24"/>
          <w:lang w:eastAsia="pl-PL"/>
        </w:rPr>
        <w:t>lub</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data rozpoczęcia: </w:t>
      </w:r>
      <w:r w:rsidRPr="00D74276">
        <w:rPr>
          <w:rFonts w:ascii="Times New Roman" w:eastAsia="Times New Roman" w:hAnsi="Times New Roman" w:cs="Times New Roman"/>
          <w:sz w:val="24"/>
          <w:szCs w:val="24"/>
          <w:lang w:eastAsia="pl-PL"/>
        </w:rPr>
        <w:t> </w:t>
      </w:r>
      <w:r w:rsidRPr="00D74276">
        <w:rPr>
          <w:rFonts w:ascii="Times New Roman" w:eastAsia="Times New Roman" w:hAnsi="Times New Roman" w:cs="Times New Roman"/>
          <w:i/>
          <w:iCs/>
          <w:sz w:val="24"/>
          <w:szCs w:val="24"/>
          <w:lang w:eastAsia="pl-PL"/>
        </w:rPr>
        <w:t xml:space="preserve"> lub </w:t>
      </w:r>
      <w:r w:rsidRPr="00D74276">
        <w:rPr>
          <w:rFonts w:ascii="Times New Roman" w:eastAsia="Times New Roman" w:hAnsi="Times New Roman" w:cs="Times New Roman"/>
          <w:b/>
          <w:bCs/>
          <w:sz w:val="24"/>
          <w:szCs w:val="24"/>
          <w:lang w:eastAsia="pl-PL"/>
        </w:rPr>
        <w:t xml:space="preserve">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II.9) Informacje dodatkowe: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III.1) WARUNKI UDZIAŁU W POSTĘPOWANIU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Określenie warunków: Warunek: kompetencje lub uprawnienia do prowadzenia określonej działalności zawodowej, o ile wynika to z odrębnych przepisów;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III.1.2) Sytuacja finansowa lub ekonomiczna </w:t>
      </w:r>
      <w:r w:rsidRPr="00D74276">
        <w:rPr>
          <w:rFonts w:ascii="Times New Roman" w:eastAsia="Times New Roman" w:hAnsi="Times New Roman" w:cs="Times New Roman"/>
          <w:sz w:val="24"/>
          <w:szCs w:val="24"/>
          <w:lang w:eastAsia="pl-PL"/>
        </w:rPr>
        <w:br/>
        <w:t xml:space="preserve">Określenie warunków: Warunek: kompetencje lub uprawnienia do prowadzenia określonej działalności zawodowej, o ile wynika to z odrębnych przepisów;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III.1.3) Zdolność techniczna lub zawodowa </w:t>
      </w:r>
      <w:r w:rsidRPr="00D74276">
        <w:rPr>
          <w:rFonts w:ascii="Times New Roman" w:eastAsia="Times New Roman" w:hAnsi="Times New Roman" w:cs="Times New Roman"/>
          <w:sz w:val="24"/>
          <w:szCs w:val="24"/>
          <w:lang w:eastAsia="pl-PL"/>
        </w:rPr>
        <w:br/>
        <w:t xml:space="preserve">Określenie warunków: Warunek: kompetencje lub uprawnienia do prowadzenia określonej działalności zawodowej, o ile wynika to z odrębnych przepisów;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D74276">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D74276">
        <w:rPr>
          <w:rFonts w:ascii="Times New Roman" w:eastAsia="Times New Roman" w:hAnsi="Times New Roman" w:cs="Times New Roman"/>
          <w:sz w:val="24"/>
          <w:szCs w:val="24"/>
          <w:lang w:eastAsia="pl-PL"/>
        </w:rPr>
        <w:br/>
        <w:t xml:space="preserve">Informacje dodatkowe: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lastRenderedPageBreak/>
        <w:t xml:space="preserve">III.2) PODSTAWY WYKLUCZENIA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D74276">
        <w:rPr>
          <w:rFonts w:ascii="Times New Roman" w:eastAsia="Times New Roman" w:hAnsi="Times New Roman" w:cs="Times New Roman"/>
          <w:b/>
          <w:bCs/>
          <w:sz w:val="24"/>
          <w:szCs w:val="24"/>
          <w:lang w:eastAsia="pl-PL"/>
        </w:rPr>
        <w:t>Pzp</w:t>
      </w:r>
      <w:proofErr w:type="spellEnd"/>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D74276">
        <w:rPr>
          <w:rFonts w:ascii="Times New Roman" w:eastAsia="Times New Roman" w:hAnsi="Times New Roman" w:cs="Times New Roman"/>
          <w:b/>
          <w:bCs/>
          <w:sz w:val="24"/>
          <w:szCs w:val="24"/>
          <w:lang w:eastAsia="pl-PL"/>
        </w:rPr>
        <w:t>Pzp</w:t>
      </w:r>
      <w:proofErr w:type="spellEnd"/>
      <w:r w:rsidRPr="00D74276">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D74276">
        <w:rPr>
          <w:rFonts w:ascii="Times New Roman" w:eastAsia="Times New Roman" w:hAnsi="Times New Roman" w:cs="Times New Roman"/>
          <w:sz w:val="24"/>
          <w:szCs w:val="24"/>
          <w:lang w:eastAsia="pl-PL"/>
        </w:rPr>
        <w:t>Pzp</w:t>
      </w:r>
      <w:proofErr w:type="spellEnd"/>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D74276">
        <w:rPr>
          <w:rFonts w:ascii="Times New Roman" w:eastAsia="Times New Roman" w:hAnsi="Times New Roman" w:cs="Times New Roman"/>
          <w:sz w:val="24"/>
          <w:szCs w:val="24"/>
          <w:lang w:eastAsia="pl-PL"/>
        </w:rPr>
        <w:br/>
        <w:t xml:space="preserve">Tak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Oświadczenie o spełnianiu kryteriów selekcji </w:t>
      </w:r>
      <w:r w:rsidRPr="00D74276">
        <w:rPr>
          <w:rFonts w:ascii="Times New Roman" w:eastAsia="Times New Roman" w:hAnsi="Times New Roman" w:cs="Times New Roman"/>
          <w:sz w:val="24"/>
          <w:szCs w:val="24"/>
          <w:lang w:eastAsia="pl-PL"/>
        </w:rPr>
        <w:b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D74276">
        <w:rPr>
          <w:rFonts w:ascii="Times New Roman" w:eastAsia="Times New Roman" w:hAnsi="Times New Roman" w:cs="Times New Roman"/>
          <w:sz w:val="24"/>
          <w:szCs w:val="24"/>
          <w:lang w:eastAsia="pl-PL"/>
        </w:rPr>
        <w:t>Pzp</w:t>
      </w:r>
      <w:proofErr w:type="spellEnd"/>
      <w:r w:rsidRPr="00D74276">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w:t>
      </w:r>
      <w:r w:rsidRPr="00D74276">
        <w:rPr>
          <w:rFonts w:ascii="Times New Roman" w:eastAsia="Times New Roman" w:hAnsi="Times New Roman" w:cs="Times New Roman"/>
          <w:sz w:val="24"/>
          <w:szCs w:val="24"/>
          <w:lang w:eastAsia="pl-PL"/>
        </w:rPr>
        <w:lastRenderedPageBreak/>
        <w:t xml:space="preserve">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III.5.1) W ZAKRESIE SPEŁNIANIA WARUNKÓW UDZIAŁU W POSTĘPOWANIU:</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1.1. Aktualne na dzień składania ofert wstępne oświadczenie potwierdzające spełnianie warunków udziału w postępowaniu oraz brak podstaw do wykluczenia z postępowania – według wzoru stanowiącego Załącznik nr 1 i 2 do SIWZ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III.5.2) W ZAKRESIE KRYTERIÓW SELEKCJI:</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lastRenderedPageBreak/>
        <w:t xml:space="preserve">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W przypadku, gdy przedmiot zamówienia nie posiada w/w dokumentów Zamawiający wymaga złożenia tego oświadczenia z adnotacją „NIE DOTYCZY” 1.3. Katalogi oferowanych produktów lub inne dokumenty potwierdzające spełnienie wszystkich parametrów określonych w Załączniku nr 5 do SIWZ. 2. Wykonawca ma obowiązek opisać załączone dokumenty, której pozycji dotyczą oraz (o ile dokumenty dotyczą wielu pozycji) wyraźnie zaznaczyć oferowany przedmiot zamówienia (np. kolorowym </w:t>
      </w:r>
      <w:proofErr w:type="spellStart"/>
      <w:r w:rsidRPr="00D74276">
        <w:rPr>
          <w:rFonts w:ascii="Times New Roman" w:eastAsia="Times New Roman" w:hAnsi="Times New Roman" w:cs="Times New Roman"/>
          <w:sz w:val="24"/>
          <w:szCs w:val="24"/>
          <w:lang w:eastAsia="pl-PL"/>
        </w:rPr>
        <w:t>zakreślaczem</w:t>
      </w:r>
      <w:proofErr w:type="spellEnd"/>
      <w:r w:rsidRPr="00D74276">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Dla potwierdzenia zgodności oferowanych parametrów określonych w załączniku nr 5 do SIWZ, wraz z ofertą należy dostarczyć próbki wzorcowe przedmiotu zamówienia dla: • Zadania nr 1 poz. 7 - 8: należy dostarczyć po 2 (dwie) szt. próbek wzorcowych z każdej pozycji oferowanego przedmiotu zamówienia, zgodnie z załączonymi do oferty dokumentami.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III.7) INNE DOKUMENTY NIE WYMIENIONE W pkt III.3) - III.6)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D74276">
        <w:rPr>
          <w:rFonts w:ascii="Times New Roman" w:eastAsia="Times New Roman" w:hAnsi="Times New Roman" w:cs="Times New Roman"/>
          <w:sz w:val="24"/>
          <w:szCs w:val="24"/>
          <w:lang w:eastAsia="pl-PL"/>
        </w:rPr>
        <w:t>upzp</w:t>
      </w:r>
      <w:proofErr w:type="spellEnd"/>
      <w:r w:rsidRPr="00D74276">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w:t>
      </w:r>
      <w:r w:rsidRPr="00D74276">
        <w:rPr>
          <w:rFonts w:ascii="Times New Roman" w:eastAsia="Times New Roman" w:hAnsi="Times New Roman" w:cs="Times New Roman"/>
          <w:sz w:val="24"/>
          <w:szCs w:val="24"/>
          <w:lang w:eastAsia="pl-PL"/>
        </w:rPr>
        <w:lastRenderedPageBreak/>
        <w:t xml:space="preserve">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D74276">
        <w:rPr>
          <w:rFonts w:ascii="Times New Roman" w:eastAsia="Times New Roman" w:hAnsi="Times New Roman" w:cs="Times New Roman"/>
          <w:sz w:val="24"/>
          <w:szCs w:val="24"/>
          <w:lang w:eastAsia="pl-PL"/>
        </w:rPr>
        <w:t>upzp</w:t>
      </w:r>
      <w:proofErr w:type="spellEnd"/>
      <w:r w:rsidRPr="00D74276">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D74276">
        <w:rPr>
          <w:rFonts w:ascii="Times New Roman" w:eastAsia="Times New Roman" w:hAnsi="Times New Roman" w:cs="Times New Roman"/>
          <w:sz w:val="24"/>
          <w:szCs w:val="24"/>
          <w:lang w:eastAsia="pl-PL"/>
        </w:rPr>
        <w:t>pkcie</w:t>
      </w:r>
      <w:proofErr w:type="spellEnd"/>
      <w:r w:rsidRPr="00D74276">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przypadku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D74276">
        <w:rPr>
          <w:rFonts w:ascii="Times New Roman" w:eastAsia="Times New Roman" w:hAnsi="Times New Roman" w:cs="Times New Roman"/>
          <w:sz w:val="24"/>
          <w:szCs w:val="24"/>
          <w:lang w:eastAsia="pl-PL"/>
        </w:rPr>
        <w:t>Pzp</w:t>
      </w:r>
      <w:proofErr w:type="spellEnd"/>
      <w:r w:rsidRPr="00D74276">
        <w:rPr>
          <w:rFonts w:ascii="Times New Roman" w:eastAsia="Times New Roman" w:hAnsi="Times New Roman" w:cs="Times New Roman"/>
          <w:sz w:val="24"/>
          <w:szCs w:val="24"/>
          <w:lang w:eastAsia="pl-PL"/>
        </w:rPr>
        <w:t xml:space="preserve">, którego wzór stanowi załącznik nr 3 składa każdy z członków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u w:val="single"/>
          <w:lang w:eastAsia="pl-PL"/>
        </w:rPr>
        <w:t xml:space="preserve">SEKCJA IV: PROCEDURA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IV.1) OPIS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IV.1.1) Tryb udzielenia zamówienia: </w:t>
      </w:r>
      <w:r w:rsidRPr="00D74276">
        <w:rPr>
          <w:rFonts w:ascii="Times New Roman" w:eastAsia="Times New Roman" w:hAnsi="Times New Roman" w:cs="Times New Roman"/>
          <w:sz w:val="24"/>
          <w:szCs w:val="24"/>
          <w:lang w:eastAsia="pl-PL"/>
        </w:rPr>
        <w:t xml:space="preserve">Przetarg nieograniczony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IV.1.2) Zamawiający żąda wniesienia wadium:</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Informacja na temat wadium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lastRenderedPageBreak/>
        <w:br/>
      </w:r>
      <w:r w:rsidRPr="00D74276">
        <w:rPr>
          <w:rFonts w:ascii="Times New Roman" w:eastAsia="Times New Roman" w:hAnsi="Times New Roman" w:cs="Times New Roman"/>
          <w:b/>
          <w:bCs/>
          <w:sz w:val="24"/>
          <w:szCs w:val="24"/>
          <w:lang w:eastAsia="pl-PL"/>
        </w:rPr>
        <w:t>IV.1.3) Przewiduje się udzielenie zaliczek na poczet wykonania zamówienia:</w:t>
      </w:r>
      <w:r w:rsidRPr="00D74276">
        <w:rPr>
          <w:rFonts w:ascii="Times New Roman" w:eastAsia="Times New Roman" w:hAnsi="Times New Roman" w:cs="Times New Roman"/>
          <w:sz w:val="24"/>
          <w:szCs w:val="24"/>
          <w:lang w:eastAsia="pl-PL"/>
        </w:rPr>
        <w:t xml:space="preserv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Należy podać informacje na temat udzielania zaliczek: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D74276">
        <w:rPr>
          <w:rFonts w:ascii="Times New Roman" w:eastAsia="Times New Roman" w:hAnsi="Times New Roman" w:cs="Times New Roman"/>
          <w:sz w:val="24"/>
          <w:szCs w:val="24"/>
          <w:lang w:eastAsia="pl-PL"/>
        </w:rPr>
        <w:br/>
        <w:t xml:space="preserve">Nie </w:t>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IV.1.5.) Wymaga się złożenia oferty wariantowej: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Nie </w:t>
      </w:r>
      <w:r w:rsidRPr="00D74276">
        <w:rPr>
          <w:rFonts w:ascii="Times New Roman" w:eastAsia="Times New Roman" w:hAnsi="Times New Roman" w:cs="Times New Roman"/>
          <w:sz w:val="24"/>
          <w:szCs w:val="24"/>
          <w:lang w:eastAsia="pl-PL"/>
        </w:rPr>
        <w:br/>
        <w:t xml:space="preserve">Dopuszcza się złożenie oferty wariantowej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D74276">
        <w:rPr>
          <w:rFonts w:ascii="Times New Roman" w:eastAsia="Times New Roman" w:hAnsi="Times New Roman" w:cs="Times New Roman"/>
          <w:sz w:val="24"/>
          <w:szCs w:val="24"/>
          <w:lang w:eastAsia="pl-PL"/>
        </w:rPr>
        <w:br/>
        <w:t xml:space="preserve">Nie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Liczba wykonawców   </w:t>
      </w:r>
      <w:r w:rsidRPr="00D74276">
        <w:rPr>
          <w:rFonts w:ascii="Times New Roman" w:eastAsia="Times New Roman" w:hAnsi="Times New Roman" w:cs="Times New Roman"/>
          <w:sz w:val="24"/>
          <w:szCs w:val="24"/>
          <w:lang w:eastAsia="pl-PL"/>
        </w:rPr>
        <w:br/>
        <w:t xml:space="preserve">Przewidywana minimalna liczba wykonawców </w:t>
      </w:r>
      <w:r w:rsidRPr="00D74276">
        <w:rPr>
          <w:rFonts w:ascii="Times New Roman" w:eastAsia="Times New Roman" w:hAnsi="Times New Roman" w:cs="Times New Roman"/>
          <w:sz w:val="24"/>
          <w:szCs w:val="24"/>
          <w:lang w:eastAsia="pl-PL"/>
        </w:rPr>
        <w:br/>
        <w:t xml:space="preserve">Maksymalna liczba wykonawców   </w:t>
      </w:r>
      <w:r w:rsidRPr="00D74276">
        <w:rPr>
          <w:rFonts w:ascii="Times New Roman" w:eastAsia="Times New Roman" w:hAnsi="Times New Roman" w:cs="Times New Roman"/>
          <w:sz w:val="24"/>
          <w:szCs w:val="24"/>
          <w:lang w:eastAsia="pl-PL"/>
        </w:rPr>
        <w:br/>
        <w:t xml:space="preserve">Kryteria selekcji wykonawców: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IV.1.7) Informacje na temat umowy ramowej lub dynamicznego systemu zakupów: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Umowa ramowa będzie zawarta: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Czy przewiduje się ograniczenie liczby uczestników umowy ramowej: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Przewidziana maksymalna liczba uczestników umowy ramowej: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Zamówienie obejmuje ustanowienie dynamicznego systemu zakupów: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W ramach umowy ramowej/dynamicznego systemu zakupów dopuszcza się złożenie ofert w </w:t>
      </w:r>
      <w:r w:rsidRPr="00D74276">
        <w:rPr>
          <w:rFonts w:ascii="Times New Roman" w:eastAsia="Times New Roman" w:hAnsi="Times New Roman" w:cs="Times New Roman"/>
          <w:sz w:val="24"/>
          <w:szCs w:val="24"/>
          <w:lang w:eastAsia="pl-PL"/>
        </w:rPr>
        <w:lastRenderedPageBreak/>
        <w:t xml:space="preserve">formie katalogów elektronicznych: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IV.1.8) Aukcja elektroniczna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Przewidziane jest przeprowadzenie aukcji elektronicznej </w:t>
      </w:r>
      <w:r w:rsidRPr="00D74276">
        <w:rPr>
          <w:rFonts w:ascii="Times New Roman" w:eastAsia="Times New Roman" w:hAnsi="Times New Roman" w:cs="Times New Roman"/>
          <w:i/>
          <w:iCs/>
          <w:sz w:val="24"/>
          <w:szCs w:val="24"/>
          <w:lang w:eastAsia="pl-PL"/>
        </w:rPr>
        <w:t xml:space="preserve">(przetarg nieograniczony, przetarg ograniczony, negocjacje z ogłoszeniem) </w:t>
      </w:r>
      <w:r w:rsidRPr="00D74276">
        <w:rPr>
          <w:rFonts w:ascii="Times New Roman" w:eastAsia="Times New Roman" w:hAnsi="Times New Roman" w:cs="Times New Roman"/>
          <w:sz w:val="24"/>
          <w:szCs w:val="24"/>
          <w:lang w:eastAsia="pl-PL"/>
        </w:rPr>
        <w:br/>
        <w:t xml:space="preserve">Należy podać adres strony internetowej, na której aukcja będzie prowadzona: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D74276">
        <w:rPr>
          <w:rFonts w:ascii="Times New Roman" w:eastAsia="Times New Roman" w:hAnsi="Times New Roman" w:cs="Times New Roman"/>
          <w:sz w:val="24"/>
          <w:szCs w:val="24"/>
          <w:lang w:eastAsia="pl-PL"/>
        </w:rPr>
        <w:br/>
        <w:t xml:space="preserve">Informacje dotyczące przebiegu aukcji elektronicznej: </w:t>
      </w:r>
      <w:r w:rsidRPr="00D74276">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D74276">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D74276">
        <w:rPr>
          <w:rFonts w:ascii="Times New Roman" w:eastAsia="Times New Roman" w:hAnsi="Times New Roman" w:cs="Times New Roman"/>
          <w:sz w:val="24"/>
          <w:szCs w:val="24"/>
          <w:lang w:eastAsia="pl-PL"/>
        </w:rPr>
        <w:br/>
        <w:t xml:space="preserve">Wymagania dotyczące rejestracji i identyfikacji wykonawców w aukcji elektronicznej: </w:t>
      </w:r>
      <w:r w:rsidRPr="00D74276">
        <w:rPr>
          <w:rFonts w:ascii="Times New Roman" w:eastAsia="Times New Roman" w:hAnsi="Times New Roman" w:cs="Times New Roman"/>
          <w:sz w:val="24"/>
          <w:szCs w:val="24"/>
          <w:lang w:eastAsia="pl-PL"/>
        </w:rPr>
        <w:br/>
        <w:t xml:space="preserve">Informacje o liczbie etapów aukcji elektronicznej i czasie ich trwania: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t xml:space="preserve">Czas trwania: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D74276">
        <w:rPr>
          <w:rFonts w:ascii="Times New Roman" w:eastAsia="Times New Roman" w:hAnsi="Times New Roman" w:cs="Times New Roman"/>
          <w:sz w:val="24"/>
          <w:szCs w:val="24"/>
          <w:lang w:eastAsia="pl-PL"/>
        </w:rPr>
        <w:br/>
        <w:t xml:space="preserve">Warunki zamknięcia aukcji elektronicznej: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IV.2) KRYTERIA OCENY OFERT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IV.2.1) Kryteria oceny ofert: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IV.2.2) Kryteria</w:t>
      </w:r>
      <w:r w:rsidRPr="00D74276">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95"/>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Termin wykonania zamówienia (poszczególnych </w:t>
            </w:r>
            <w:proofErr w:type="spellStart"/>
            <w:r w:rsidRPr="00D74276">
              <w:rPr>
                <w:rFonts w:ascii="Times New Roman" w:eastAsia="Times New Roman" w:hAnsi="Times New Roman" w:cs="Times New Roman"/>
                <w:sz w:val="24"/>
                <w:szCs w:val="24"/>
                <w:lang w:eastAsia="pl-PL"/>
              </w:rPr>
              <w:t>dosaw</w:t>
            </w:r>
            <w:proofErr w:type="spellEnd"/>
            <w:r w:rsidRPr="00D74276">
              <w:rPr>
                <w:rFonts w:ascii="Times New Roman" w:eastAsia="Times New Roman" w:hAnsi="Times New Roman" w:cs="Times New Roman"/>
                <w:sz w:val="24"/>
                <w:szCs w:val="24"/>
                <w:lang w:eastAsia="pl-PL"/>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D74276">
        <w:rPr>
          <w:rFonts w:ascii="Times New Roman" w:eastAsia="Times New Roman" w:hAnsi="Times New Roman" w:cs="Times New Roman"/>
          <w:b/>
          <w:bCs/>
          <w:sz w:val="24"/>
          <w:szCs w:val="24"/>
          <w:lang w:eastAsia="pl-PL"/>
        </w:rPr>
        <w:t>Pzp</w:t>
      </w:r>
      <w:proofErr w:type="spellEnd"/>
      <w:r w:rsidRPr="00D74276">
        <w:rPr>
          <w:rFonts w:ascii="Times New Roman" w:eastAsia="Times New Roman" w:hAnsi="Times New Roman" w:cs="Times New Roman"/>
          <w:b/>
          <w:bCs/>
          <w:sz w:val="24"/>
          <w:szCs w:val="24"/>
          <w:lang w:eastAsia="pl-PL"/>
        </w:rPr>
        <w:t xml:space="preserve"> </w:t>
      </w:r>
      <w:r w:rsidRPr="00D74276">
        <w:rPr>
          <w:rFonts w:ascii="Times New Roman" w:eastAsia="Times New Roman" w:hAnsi="Times New Roman" w:cs="Times New Roman"/>
          <w:sz w:val="24"/>
          <w:szCs w:val="24"/>
          <w:lang w:eastAsia="pl-PL"/>
        </w:rPr>
        <w:t xml:space="preserve">(przetarg nieograniczony) </w:t>
      </w:r>
      <w:r w:rsidRPr="00D74276">
        <w:rPr>
          <w:rFonts w:ascii="Times New Roman" w:eastAsia="Times New Roman" w:hAnsi="Times New Roman" w:cs="Times New Roman"/>
          <w:sz w:val="24"/>
          <w:szCs w:val="24"/>
          <w:lang w:eastAsia="pl-PL"/>
        </w:rPr>
        <w:br/>
        <w:t xml:space="preserve">Nie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IV.3) Negocjacje z ogłoszeniem, dialog konkurencyjny, partnerstwo innowacyjne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IV.3.1) Informacje na temat negocjacji z ogłoszeniem</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Minimalne wymagania, które muszą spełniać wszystkie oferty: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D74276">
        <w:rPr>
          <w:rFonts w:ascii="Times New Roman" w:eastAsia="Times New Roman" w:hAnsi="Times New Roman" w:cs="Times New Roman"/>
          <w:sz w:val="24"/>
          <w:szCs w:val="24"/>
          <w:lang w:eastAsia="pl-PL"/>
        </w:rPr>
        <w:br/>
        <w:t xml:space="preserve">Przewidziany jest podział negocjacji na etapy w celu ograniczenia liczby ofert: </w:t>
      </w:r>
      <w:r w:rsidRPr="00D74276">
        <w:rPr>
          <w:rFonts w:ascii="Times New Roman" w:eastAsia="Times New Roman" w:hAnsi="Times New Roman" w:cs="Times New Roman"/>
          <w:sz w:val="24"/>
          <w:szCs w:val="24"/>
          <w:lang w:eastAsia="pl-PL"/>
        </w:rPr>
        <w:br/>
        <w:t xml:space="preserve">Należy podać informacje na temat etapów negocjacji (w tym liczbę etapów):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lastRenderedPageBreak/>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IV.3.2) Informacje na temat dialogu konkurencyjnego</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Opis potrzeb i wymagań zamawiającego lub informacja o sposobie uzyskania tego opisu: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Wstępny harmonogram postępowania: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Podział dialogu na etapy w celu ograniczenia liczby rozwiązań: </w:t>
      </w:r>
      <w:r w:rsidRPr="00D74276">
        <w:rPr>
          <w:rFonts w:ascii="Times New Roman" w:eastAsia="Times New Roman" w:hAnsi="Times New Roman" w:cs="Times New Roman"/>
          <w:sz w:val="24"/>
          <w:szCs w:val="24"/>
          <w:lang w:eastAsia="pl-PL"/>
        </w:rPr>
        <w:br/>
        <w:t xml:space="preserve">Należy podać informacje na temat etapów dialogu: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IV.3.3) Informacje na temat partnerstwa innowacyjnego</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Informacje dodatkowe: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IV.4) Licytacja elektroniczna </w:t>
      </w:r>
      <w:r w:rsidRPr="00D74276">
        <w:rPr>
          <w:rFonts w:ascii="Times New Roman" w:eastAsia="Times New Roman" w:hAnsi="Times New Roman" w:cs="Times New Roman"/>
          <w:sz w:val="24"/>
          <w:szCs w:val="24"/>
          <w:lang w:eastAsia="pl-PL"/>
        </w:rPr>
        <w:br/>
        <w:t xml:space="preserve">Adres strony internetowej, na której będzie prowadzona licytacja elektroniczna: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Informacje o liczbie etapów licytacji elektronicznej i czasie ich trwania: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Czas trwania: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Termin składania wniosków o dopuszczenie do udziału w licytacji elektronicznej: </w:t>
      </w:r>
      <w:r w:rsidRPr="00D74276">
        <w:rPr>
          <w:rFonts w:ascii="Times New Roman" w:eastAsia="Times New Roman" w:hAnsi="Times New Roman" w:cs="Times New Roman"/>
          <w:sz w:val="24"/>
          <w:szCs w:val="24"/>
          <w:lang w:eastAsia="pl-PL"/>
        </w:rPr>
        <w:br/>
        <w:t xml:space="preserve">Data: godzina: </w:t>
      </w:r>
      <w:r w:rsidRPr="00D74276">
        <w:rPr>
          <w:rFonts w:ascii="Times New Roman" w:eastAsia="Times New Roman" w:hAnsi="Times New Roman" w:cs="Times New Roman"/>
          <w:sz w:val="24"/>
          <w:szCs w:val="24"/>
          <w:lang w:eastAsia="pl-PL"/>
        </w:rPr>
        <w:br/>
        <w:t xml:space="preserve">Termin otwarcia licytacji elektronicznej: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Termin i warunki zamknięcia licytacji elektronicznej: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lastRenderedPageBreak/>
        <w:br/>
        <w:t xml:space="preserve">Wymagania dotyczące zabezpieczenia należytego wykonania umowy: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t xml:space="preserve">Informacje dodatkowe: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IV.5) ZMIANA UMOWY</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D74276">
        <w:rPr>
          <w:rFonts w:ascii="Times New Roman" w:eastAsia="Times New Roman" w:hAnsi="Times New Roman" w:cs="Times New Roman"/>
          <w:sz w:val="24"/>
          <w:szCs w:val="24"/>
          <w:lang w:eastAsia="pl-PL"/>
        </w:rPr>
        <w:t xml:space="preserve"> Tak </w:t>
      </w:r>
      <w:r w:rsidRPr="00D74276">
        <w:rPr>
          <w:rFonts w:ascii="Times New Roman" w:eastAsia="Times New Roman" w:hAnsi="Times New Roman" w:cs="Times New Roman"/>
          <w:sz w:val="24"/>
          <w:szCs w:val="24"/>
          <w:lang w:eastAsia="pl-PL"/>
        </w:rPr>
        <w:br/>
        <w:t xml:space="preserve">Należy wskazać zakres, charakter zmian oraz warunki wprowadzenia zmian: </w:t>
      </w:r>
      <w:r w:rsidRPr="00D74276">
        <w:rPr>
          <w:rFonts w:ascii="Times New Roman" w:eastAsia="Times New Roman" w:hAnsi="Times New Roman" w:cs="Times New Roman"/>
          <w:sz w:val="24"/>
          <w:szCs w:val="24"/>
          <w:lang w:eastAsia="pl-PL"/>
        </w:rPr>
        <w:br/>
        <w:t>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w:t>
      </w:r>
      <w:proofErr w:type="spellStart"/>
      <w:r w:rsidRPr="00D74276">
        <w:rPr>
          <w:rFonts w:ascii="Times New Roman" w:eastAsia="Times New Roman" w:hAnsi="Times New Roman" w:cs="Times New Roman"/>
          <w:sz w:val="24"/>
          <w:szCs w:val="24"/>
          <w:lang w:eastAsia="pl-PL"/>
        </w:rPr>
        <w:t>ne</w:t>
      </w:r>
      <w:proofErr w:type="spellEnd"/>
      <w:r w:rsidRPr="00D74276">
        <w:rPr>
          <w:rFonts w:ascii="Times New Roman" w:eastAsia="Times New Roman" w:hAnsi="Times New Roman" w:cs="Times New Roman"/>
          <w:sz w:val="24"/>
          <w:szCs w:val="24"/>
          <w:lang w:eastAsia="pl-PL"/>
        </w:rPr>
        <w:t xml:space="preserve"> lub podwyższona/</w:t>
      </w:r>
      <w:proofErr w:type="spellStart"/>
      <w:r w:rsidRPr="00D74276">
        <w:rPr>
          <w:rFonts w:ascii="Times New Roman" w:eastAsia="Times New Roman" w:hAnsi="Times New Roman" w:cs="Times New Roman"/>
          <w:sz w:val="24"/>
          <w:szCs w:val="24"/>
          <w:lang w:eastAsia="pl-PL"/>
        </w:rPr>
        <w:t>ne</w:t>
      </w:r>
      <w:proofErr w:type="spellEnd"/>
      <w:r w:rsidRPr="00D74276">
        <w:rPr>
          <w:rFonts w:ascii="Times New Roman" w:eastAsia="Times New Roman" w:hAnsi="Times New Roman" w:cs="Times New Roman"/>
          <w:sz w:val="24"/>
          <w:szCs w:val="24"/>
          <w:lang w:eastAsia="pl-PL"/>
        </w:rPr>
        <w:t xml:space="preserv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wniosek Zamawiającego lub Wykonawcy, za zgodą obu stron i dla swojej ważności wymagają formy pisemnej.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IV.6) INFORMACJE ADMINISTRACYJNE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IV.6.1) Sposób udostępniania informacji o charakterze poufnym </w:t>
      </w:r>
      <w:r w:rsidRPr="00D74276">
        <w:rPr>
          <w:rFonts w:ascii="Times New Roman" w:eastAsia="Times New Roman" w:hAnsi="Times New Roman" w:cs="Times New Roman"/>
          <w:i/>
          <w:iCs/>
          <w:sz w:val="24"/>
          <w:szCs w:val="24"/>
          <w:lang w:eastAsia="pl-PL"/>
        </w:rPr>
        <w:t xml:space="preserve">(jeżeli dotyczy):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Środki służące ochronie informacji o charakterze poufnym</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D74276">
        <w:rPr>
          <w:rFonts w:ascii="Times New Roman" w:eastAsia="Times New Roman" w:hAnsi="Times New Roman" w:cs="Times New Roman"/>
          <w:sz w:val="24"/>
          <w:szCs w:val="24"/>
          <w:lang w:eastAsia="pl-PL"/>
        </w:rPr>
        <w:br/>
        <w:t xml:space="preserve">Data: 2017-12-18, godzina: 11:00, </w:t>
      </w:r>
      <w:r w:rsidRPr="00D74276">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D74276">
        <w:rPr>
          <w:rFonts w:ascii="Times New Roman" w:eastAsia="Times New Roman" w:hAnsi="Times New Roman" w:cs="Times New Roman"/>
          <w:sz w:val="24"/>
          <w:szCs w:val="24"/>
          <w:lang w:eastAsia="pl-PL"/>
        </w:rPr>
        <w:br/>
        <w:t xml:space="preserve">Nie </w:t>
      </w:r>
      <w:r w:rsidRPr="00D74276">
        <w:rPr>
          <w:rFonts w:ascii="Times New Roman" w:eastAsia="Times New Roman" w:hAnsi="Times New Roman" w:cs="Times New Roman"/>
          <w:sz w:val="24"/>
          <w:szCs w:val="24"/>
          <w:lang w:eastAsia="pl-PL"/>
        </w:rPr>
        <w:br/>
        <w:t xml:space="preserve">Wskazać powody: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D74276">
        <w:rPr>
          <w:rFonts w:ascii="Times New Roman" w:eastAsia="Times New Roman" w:hAnsi="Times New Roman" w:cs="Times New Roman"/>
          <w:sz w:val="24"/>
          <w:szCs w:val="24"/>
          <w:lang w:eastAsia="pl-PL"/>
        </w:rPr>
        <w:br/>
        <w:t xml:space="preserve">&gt; </w:t>
      </w:r>
      <w:proofErr w:type="spellStart"/>
      <w:r w:rsidRPr="00D74276">
        <w:rPr>
          <w:rFonts w:ascii="Times New Roman" w:eastAsia="Times New Roman" w:hAnsi="Times New Roman" w:cs="Times New Roman"/>
          <w:sz w:val="24"/>
          <w:szCs w:val="24"/>
          <w:lang w:eastAsia="pl-PL"/>
        </w:rPr>
        <w:t>j.polski</w:t>
      </w:r>
      <w:proofErr w:type="spellEnd"/>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IV.6.3) Termin związania ofertą: </w:t>
      </w:r>
      <w:r w:rsidRPr="00D74276">
        <w:rPr>
          <w:rFonts w:ascii="Times New Roman" w:eastAsia="Times New Roman" w:hAnsi="Times New Roman" w:cs="Times New Roman"/>
          <w:sz w:val="24"/>
          <w:szCs w:val="24"/>
          <w:lang w:eastAsia="pl-PL"/>
        </w:rPr>
        <w:t xml:space="preserve">do: okres w dniach: 30 (od ostatecznego terminu składania </w:t>
      </w:r>
      <w:r w:rsidRPr="00D74276">
        <w:rPr>
          <w:rFonts w:ascii="Times New Roman" w:eastAsia="Times New Roman" w:hAnsi="Times New Roman" w:cs="Times New Roman"/>
          <w:sz w:val="24"/>
          <w:szCs w:val="24"/>
          <w:lang w:eastAsia="pl-PL"/>
        </w:rPr>
        <w:lastRenderedPageBreak/>
        <w:t xml:space="preserve">ofert)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D74276">
        <w:rPr>
          <w:rFonts w:ascii="Times New Roman" w:eastAsia="Times New Roman" w:hAnsi="Times New Roman" w:cs="Times New Roman"/>
          <w:sz w:val="24"/>
          <w:szCs w:val="24"/>
          <w:lang w:eastAsia="pl-PL"/>
        </w:rPr>
        <w:t xml:space="preserve"> Nie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D74276">
        <w:rPr>
          <w:rFonts w:ascii="Times New Roman" w:eastAsia="Times New Roman" w:hAnsi="Times New Roman" w:cs="Times New Roman"/>
          <w:sz w:val="24"/>
          <w:szCs w:val="24"/>
          <w:lang w:eastAsia="pl-PL"/>
        </w:rPr>
        <w:t xml:space="preserve"> Nie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IV.6.6) Informacje dodatkowe:</w:t>
      </w:r>
      <w:r w:rsidRPr="00D74276">
        <w:rPr>
          <w:rFonts w:ascii="Times New Roman" w:eastAsia="Times New Roman" w:hAnsi="Times New Roman" w:cs="Times New Roman"/>
          <w:sz w:val="24"/>
          <w:szCs w:val="24"/>
          <w:lang w:eastAsia="pl-PL"/>
        </w:rPr>
        <w:t xml:space="preserve"> </w:t>
      </w:r>
      <w:r w:rsidRPr="00D74276">
        <w:rPr>
          <w:rFonts w:ascii="Times New Roman" w:eastAsia="Times New Roman" w:hAnsi="Times New Roman" w:cs="Times New Roman"/>
          <w:sz w:val="24"/>
          <w:szCs w:val="24"/>
          <w:lang w:eastAsia="pl-PL"/>
        </w:rPr>
        <w:br/>
      </w:r>
    </w:p>
    <w:p w:rsidR="00D74276" w:rsidRPr="00D74276" w:rsidRDefault="00D74276" w:rsidP="00D74276">
      <w:pPr>
        <w:spacing w:after="0" w:line="240" w:lineRule="auto"/>
        <w:jc w:val="center"/>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u w:val="single"/>
          <w:lang w:eastAsia="pl-PL"/>
        </w:rPr>
        <w:t xml:space="preserve">ZAŁĄCZNIK I - INFORMACJE DOTYCZĄCE OFERT CZĘŚCIOWYCH </w:t>
      </w:r>
    </w:p>
    <w:p w:rsidR="00D74276" w:rsidRPr="00D74276" w:rsidRDefault="00D74276" w:rsidP="00D74276">
      <w:pPr>
        <w:spacing w:after="0" w:line="240" w:lineRule="auto"/>
        <w:rPr>
          <w:rFonts w:ascii="Times New Roman" w:eastAsia="Times New Roman" w:hAnsi="Times New Roman" w:cs="Times New Roman"/>
          <w:sz w:val="24"/>
          <w:szCs w:val="24"/>
          <w:lang w:eastAsia="pl-PL"/>
        </w:rPr>
      </w:pPr>
    </w:p>
    <w:p w:rsidR="00D74276" w:rsidRPr="00D74276" w:rsidRDefault="00D74276" w:rsidP="00D74276">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2"/>
        <w:gridCol w:w="180"/>
        <w:gridCol w:w="834"/>
        <w:gridCol w:w="7196"/>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1</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1- Aparaty do infuzji grawitacyjnych, przyrządy do przetaczania krwi i płynów oraz osłonki i szczotki chirurgiczne</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33141626-4,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8"/>
        <w:gridCol w:w="180"/>
        <w:gridCol w:w="834"/>
        <w:gridCol w:w="7090"/>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2</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2 - Przyrządy do przetaczania płynów infuzyjnych do pompy ASCOR AP31</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33194000-6,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047"/>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3</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3 - System do kontrolowanej zbiórki stolca i worki</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33141600-6,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673"/>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4</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4 - Strzykawki do przepłukiwania dostępu naczyniowego</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33141310-6,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lastRenderedPageBreak/>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48"/>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5</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33711700-4,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427"/>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6</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Zadanie nr 6 - Igły do dostępu naczyniowego</w:t>
            </w:r>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lastRenderedPageBreak/>
        <w:t xml:space="preserve">2) Wspólny Słownik Zamówień(CPV): </w:t>
      </w:r>
      <w:r w:rsidRPr="00D74276">
        <w:rPr>
          <w:rFonts w:ascii="Times New Roman" w:eastAsia="Times New Roman" w:hAnsi="Times New Roman" w:cs="Times New Roman"/>
          <w:sz w:val="24"/>
          <w:szCs w:val="24"/>
          <w:lang w:eastAsia="pl-PL"/>
        </w:rPr>
        <w:t xml:space="preserve">33141320-9,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r w:rsidRPr="00D7427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201"/>
      </w:tblGrid>
      <w:tr w:rsidR="00D74276" w:rsidRPr="00D74276" w:rsidTr="00D74276">
        <w:trPr>
          <w:tblCellSpacing w:w="15" w:type="dxa"/>
        </w:trPr>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Część nr: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7</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Nazwa: </w:t>
            </w:r>
          </w:p>
        </w:tc>
        <w:tc>
          <w:tcPr>
            <w:tcW w:w="0" w:type="auto"/>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 xml:space="preserve">Zadanie nr 7 - Cewniki naczyniowe do </w:t>
            </w:r>
            <w:proofErr w:type="spellStart"/>
            <w:r w:rsidRPr="00D74276">
              <w:rPr>
                <w:rFonts w:ascii="Times New Roman" w:eastAsia="Times New Roman" w:hAnsi="Times New Roman" w:cs="Times New Roman"/>
                <w:sz w:val="24"/>
                <w:szCs w:val="24"/>
                <w:lang w:eastAsia="pl-PL"/>
              </w:rPr>
              <w:t>embolektomii</w:t>
            </w:r>
            <w:proofErr w:type="spellEnd"/>
          </w:p>
        </w:tc>
      </w:tr>
    </w:tbl>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b/>
          <w:bCs/>
          <w:sz w:val="24"/>
          <w:szCs w:val="24"/>
          <w:lang w:eastAsia="pl-PL"/>
        </w:rPr>
        <w:t xml:space="preserve">1) Krótki opis przedmiotu zamówienia </w:t>
      </w:r>
      <w:r w:rsidRPr="00D7427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7427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2) Wspólny Słownik Zamówień(CPV): </w:t>
      </w:r>
      <w:r w:rsidRPr="00D74276">
        <w:rPr>
          <w:rFonts w:ascii="Times New Roman" w:eastAsia="Times New Roman" w:hAnsi="Times New Roman" w:cs="Times New Roman"/>
          <w:sz w:val="24"/>
          <w:szCs w:val="24"/>
          <w:lang w:eastAsia="pl-PL"/>
        </w:rPr>
        <w:t xml:space="preserve">33141200-2,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3) Wartość części zamówienia(jeżeli zamawiający podaje informacje o wartości zamówienia):</w:t>
      </w:r>
      <w:r w:rsidRPr="00D74276">
        <w:rPr>
          <w:rFonts w:ascii="Times New Roman" w:eastAsia="Times New Roman" w:hAnsi="Times New Roman" w:cs="Times New Roman"/>
          <w:sz w:val="24"/>
          <w:szCs w:val="24"/>
          <w:lang w:eastAsia="pl-PL"/>
        </w:rPr>
        <w:br/>
        <w:t xml:space="preserve">Wartość bez VAT: </w:t>
      </w:r>
      <w:r w:rsidRPr="00D74276">
        <w:rPr>
          <w:rFonts w:ascii="Times New Roman" w:eastAsia="Times New Roman" w:hAnsi="Times New Roman" w:cs="Times New Roman"/>
          <w:sz w:val="24"/>
          <w:szCs w:val="24"/>
          <w:lang w:eastAsia="pl-PL"/>
        </w:rPr>
        <w:br/>
        <w:t xml:space="preserve">Waluta: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4) Czas trwania lub termin wykonania: </w:t>
      </w:r>
      <w:r w:rsidRPr="00D74276">
        <w:rPr>
          <w:rFonts w:ascii="Times New Roman" w:eastAsia="Times New Roman" w:hAnsi="Times New Roman" w:cs="Times New Roman"/>
          <w:sz w:val="24"/>
          <w:szCs w:val="24"/>
          <w:lang w:eastAsia="pl-PL"/>
        </w:rPr>
        <w:br/>
        <w:t>okres w miesiącach: 12</w:t>
      </w:r>
      <w:r w:rsidRPr="00D74276">
        <w:rPr>
          <w:rFonts w:ascii="Times New Roman" w:eastAsia="Times New Roman" w:hAnsi="Times New Roman" w:cs="Times New Roman"/>
          <w:sz w:val="24"/>
          <w:szCs w:val="24"/>
          <w:lang w:eastAsia="pl-PL"/>
        </w:rPr>
        <w:br/>
        <w:t xml:space="preserve">okres w dniach: </w:t>
      </w:r>
      <w:r w:rsidRPr="00D74276">
        <w:rPr>
          <w:rFonts w:ascii="Times New Roman" w:eastAsia="Times New Roman" w:hAnsi="Times New Roman" w:cs="Times New Roman"/>
          <w:sz w:val="24"/>
          <w:szCs w:val="24"/>
          <w:lang w:eastAsia="pl-PL"/>
        </w:rPr>
        <w:br/>
        <w:t xml:space="preserve">data rozpoczęcia: </w:t>
      </w:r>
      <w:r w:rsidRPr="00D74276">
        <w:rPr>
          <w:rFonts w:ascii="Times New Roman" w:eastAsia="Times New Roman" w:hAnsi="Times New Roman" w:cs="Times New Roman"/>
          <w:sz w:val="24"/>
          <w:szCs w:val="24"/>
          <w:lang w:eastAsia="pl-PL"/>
        </w:rPr>
        <w:br/>
        <w:t xml:space="preserve">data zakończenia: </w:t>
      </w: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Znaczenie</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95,00</w:t>
            </w:r>
          </w:p>
        </w:tc>
      </w:tr>
      <w:tr w:rsidR="00D74276" w:rsidRPr="00D74276" w:rsidTr="00D74276">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termin wykonania zamówienia (</w:t>
            </w:r>
            <w:proofErr w:type="spellStart"/>
            <w:r w:rsidRPr="00D74276">
              <w:rPr>
                <w:rFonts w:ascii="Times New Roman" w:eastAsia="Times New Roman" w:hAnsi="Times New Roman" w:cs="Times New Roman"/>
                <w:sz w:val="24"/>
                <w:szCs w:val="24"/>
                <w:lang w:eastAsia="pl-PL"/>
              </w:rPr>
              <w:t>poszczegolnych</w:t>
            </w:r>
            <w:proofErr w:type="spellEnd"/>
            <w:r w:rsidRPr="00D7427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74276" w:rsidRPr="00D74276" w:rsidRDefault="00D74276" w:rsidP="00D74276">
            <w:pPr>
              <w:spacing w:after="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t>5,00</w:t>
            </w:r>
          </w:p>
        </w:tc>
      </w:tr>
    </w:tbl>
    <w:p w:rsidR="00D74276" w:rsidRPr="00D74276" w:rsidRDefault="00D74276" w:rsidP="00D74276">
      <w:pPr>
        <w:spacing w:after="240" w:line="240" w:lineRule="auto"/>
        <w:rPr>
          <w:rFonts w:ascii="Times New Roman" w:eastAsia="Times New Roman" w:hAnsi="Times New Roman" w:cs="Times New Roman"/>
          <w:sz w:val="24"/>
          <w:szCs w:val="24"/>
          <w:lang w:eastAsia="pl-PL"/>
        </w:rPr>
      </w:pPr>
      <w:r w:rsidRPr="00D74276">
        <w:rPr>
          <w:rFonts w:ascii="Times New Roman" w:eastAsia="Times New Roman" w:hAnsi="Times New Roman" w:cs="Times New Roman"/>
          <w:sz w:val="24"/>
          <w:szCs w:val="24"/>
          <w:lang w:eastAsia="pl-PL"/>
        </w:rPr>
        <w:br/>
      </w:r>
      <w:r w:rsidRPr="00D74276">
        <w:rPr>
          <w:rFonts w:ascii="Times New Roman" w:eastAsia="Times New Roman" w:hAnsi="Times New Roman" w:cs="Times New Roman"/>
          <w:b/>
          <w:bCs/>
          <w:sz w:val="24"/>
          <w:szCs w:val="24"/>
          <w:lang w:eastAsia="pl-PL"/>
        </w:rPr>
        <w:t>6) INFORMACJE DODATKOWE:</w:t>
      </w:r>
    </w:p>
    <w:p w:rsidR="00C329BF" w:rsidRDefault="00C329BF">
      <w:bookmarkStart w:id="0" w:name="_GoBack"/>
      <w:bookmarkEnd w:id="0"/>
    </w:p>
    <w:sectPr w:rsidR="00C329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276"/>
    <w:rsid w:val="00C329BF"/>
    <w:rsid w:val="00D742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5B0096-3AFE-4F83-8D06-D780FFFF8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5608916">
      <w:bodyDiv w:val="1"/>
      <w:marLeft w:val="0"/>
      <w:marRight w:val="0"/>
      <w:marTop w:val="0"/>
      <w:marBottom w:val="0"/>
      <w:divBdr>
        <w:top w:val="none" w:sz="0" w:space="0" w:color="auto"/>
        <w:left w:val="none" w:sz="0" w:space="0" w:color="auto"/>
        <w:bottom w:val="none" w:sz="0" w:space="0" w:color="auto"/>
        <w:right w:val="none" w:sz="0" w:space="0" w:color="auto"/>
      </w:divBdr>
      <w:divsChild>
        <w:div w:id="1003363932">
          <w:marLeft w:val="0"/>
          <w:marRight w:val="0"/>
          <w:marTop w:val="0"/>
          <w:marBottom w:val="0"/>
          <w:divBdr>
            <w:top w:val="none" w:sz="0" w:space="0" w:color="auto"/>
            <w:left w:val="none" w:sz="0" w:space="0" w:color="auto"/>
            <w:bottom w:val="none" w:sz="0" w:space="0" w:color="auto"/>
            <w:right w:val="none" w:sz="0" w:space="0" w:color="auto"/>
          </w:divBdr>
          <w:divsChild>
            <w:div w:id="2093352903">
              <w:marLeft w:val="0"/>
              <w:marRight w:val="0"/>
              <w:marTop w:val="0"/>
              <w:marBottom w:val="0"/>
              <w:divBdr>
                <w:top w:val="none" w:sz="0" w:space="0" w:color="auto"/>
                <w:left w:val="none" w:sz="0" w:space="0" w:color="auto"/>
                <w:bottom w:val="none" w:sz="0" w:space="0" w:color="auto"/>
                <w:right w:val="none" w:sz="0" w:space="0" w:color="auto"/>
              </w:divBdr>
            </w:div>
            <w:div w:id="1765105900">
              <w:marLeft w:val="0"/>
              <w:marRight w:val="0"/>
              <w:marTop w:val="0"/>
              <w:marBottom w:val="0"/>
              <w:divBdr>
                <w:top w:val="none" w:sz="0" w:space="0" w:color="auto"/>
                <w:left w:val="none" w:sz="0" w:space="0" w:color="auto"/>
                <w:bottom w:val="none" w:sz="0" w:space="0" w:color="auto"/>
                <w:right w:val="none" w:sz="0" w:space="0" w:color="auto"/>
              </w:divBdr>
            </w:div>
            <w:div w:id="1219324696">
              <w:marLeft w:val="0"/>
              <w:marRight w:val="0"/>
              <w:marTop w:val="0"/>
              <w:marBottom w:val="0"/>
              <w:divBdr>
                <w:top w:val="none" w:sz="0" w:space="0" w:color="auto"/>
                <w:left w:val="none" w:sz="0" w:space="0" w:color="auto"/>
                <w:bottom w:val="none" w:sz="0" w:space="0" w:color="auto"/>
                <w:right w:val="none" w:sz="0" w:space="0" w:color="auto"/>
              </w:divBdr>
              <w:divsChild>
                <w:div w:id="1941522202">
                  <w:marLeft w:val="0"/>
                  <w:marRight w:val="0"/>
                  <w:marTop w:val="0"/>
                  <w:marBottom w:val="0"/>
                  <w:divBdr>
                    <w:top w:val="none" w:sz="0" w:space="0" w:color="auto"/>
                    <w:left w:val="none" w:sz="0" w:space="0" w:color="auto"/>
                    <w:bottom w:val="none" w:sz="0" w:space="0" w:color="auto"/>
                    <w:right w:val="none" w:sz="0" w:space="0" w:color="auto"/>
                  </w:divBdr>
                </w:div>
              </w:divsChild>
            </w:div>
            <w:div w:id="1810170479">
              <w:marLeft w:val="0"/>
              <w:marRight w:val="0"/>
              <w:marTop w:val="0"/>
              <w:marBottom w:val="0"/>
              <w:divBdr>
                <w:top w:val="none" w:sz="0" w:space="0" w:color="auto"/>
                <w:left w:val="none" w:sz="0" w:space="0" w:color="auto"/>
                <w:bottom w:val="none" w:sz="0" w:space="0" w:color="auto"/>
                <w:right w:val="none" w:sz="0" w:space="0" w:color="auto"/>
              </w:divBdr>
              <w:divsChild>
                <w:div w:id="712732599">
                  <w:marLeft w:val="0"/>
                  <w:marRight w:val="0"/>
                  <w:marTop w:val="0"/>
                  <w:marBottom w:val="0"/>
                  <w:divBdr>
                    <w:top w:val="none" w:sz="0" w:space="0" w:color="auto"/>
                    <w:left w:val="none" w:sz="0" w:space="0" w:color="auto"/>
                    <w:bottom w:val="none" w:sz="0" w:space="0" w:color="auto"/>
                    <w:right w:val="none" w:sz="0" w:space="0" w:color="auto"/>
                  </w:divBdr>
                </w:div>
              </w:divsChild>
            </w:div>
            <w:div w:id="111749411">
              <w:marLeft w:val="0"/>
              <w:marRight w:val="0"/>
              <w:marTop w:val="0"/>
              <w:marBottom w:val="0"/>
              <w:divBdr>
                <w:top w:val="none" w:sz="0" w:space="0" w:color="auto"/>
                <w:left w:val="none" w:sz="0" w:space="0" w:color="auto"/>
                <w:bottom w:val="none" w:sz="0" w:space="0" w:color="auto"/>
                <w:right w:val="none" w:sz="0" w:space="0" w:color="auto"/>
              </w:divBdr>
              <w:divsChild>
                <w:div w:id="1652369576">
                  <w:marLeft w:val="0"/>
                  <w:marRight w:val="0"/>
                  <w:marTop w:val="0"/>
                  <w:marBottom w:val="0"/>
                  <w:divBdr>
                    <w:top w:val="none" w:sz="0" w:space="0" w:color="auto"/>
                    <w:left w:val="none" w:sz="0" w:space="0" w:color="auto"/>
                    <w:bottom w:val="none" w:sz="0" w:space="0" w:color="auto"/>
                    <w:right w:val="none" w:sz="0" w:space="0" w:color="auto"/>
                  </w:divBdr>
                </w:div>
                <w:div w:id="1331640384">
                  <w:marLeft w:val="0"/>
                  <w:marRight w:val="0"/>
                  <w:marTop w:val="0"/>
                  <w:marBottom w:val="0"/>
                  <w:divBdr>
                    <w:top w:val="none" w:sz="0" w:space="0" w:color="auto"/>
                    <w:left w:val="none" w:sz="0" w:space="0" w:color="auto"/>
                    <w:bottom w:val="none" w:sz="0" w:space="0" w:color="auto"/>
                    <w:right w:val="none" w:sz="0" w:space="0" w:color="auto"/>
                  </w:divBdr>
                </w:div>
                <w:div w:id="213663893">
                  <w:marLeft w:val="0"/>
                  <w:marRight w:val="0"/>
                  <w:marTop w:val="0"/>
                  <w:marBottom w:val="0"/>
                  <w:divBdr>
                    <w:top w:val="none" w:sz="0" w:space="0" w:color="auto"/>
                    <w:left w:val="none" w:sz="0" w:space="0" w:color="auto"/>
                    <w:bottom w:val="none" w:sz="0" w:space="0" w:color="auto"/>
                    <w:right w:val="none" w:sz="0" w:space="0" w:color="auto"/>
                  </w:divBdr>
                </w:div>
                <w:div w:id="873544925">
                  <w:marLeft w:val="0"/>
                  <w:marRight w:val="0"/>
                  <w:marTop w:val="0"/>
                  <w:marBottom w:val="0"/>
                  <w:divBdr>
                    <w:top w:val="none" w:sz="0" w:space="0" w:color="auto"/>
                    <w:left w:val="none" w:sz="0" w:space="0" w:color="auto"/>
                    <w:bottom w:val="none" w:sz="0" w:space="0" w:color="auto"/>
                    <w:right w:val="none" w:sz="0" w:space="0" w:color="auto"/>
                  </w:divBdr>
                </w:div>
              </w:divsChild>
            </w:div>
            <w:div w:id="1154644763">
              <w:marLeft w:val="0"/>
              <w:marRight w:val="0"/>
              <w:marTop w:val="0"/>
              <w:marBottom w:val="0"/>
              <w:divBdr>
                <w:top w:val="none" w:sz="0" w:space="0" w:color="auto"/>
                <w:left w:val="none" w:sz="0" w:space="0" w:color="auto"/>
                <w:bottom w:val="none" w:sz="0" w:space="0" w:color="auto"/>
                <w:right w:val="none" w:sz="0" w:space="0" w:color="auto"/>
              </w:divBdr>
              <w:divsChild>
                <w:div w:id="766340916">
                  <w:marLeft w:val="0"/>
                  <w:marRight w:val="0"/>
                  <w:marTop w:val="0"/>
                  <w:marBottom w:val="0"/>
                  <w:divBdr>
                    <w:top w:val="none" w:sz="0" w:space="0" w:color="auto"/>
                    <w:left w:val="none" w:sz="0" w:space="0" w:color="auto"/>
                    <w:bottom w:val="none" w:sz="0" w:space="0" w:color="auto"/>
                    <w:right w:val="none" w:sz="0" w:space="0" w:color="auto"/>
                  </w:divBdr>
                </w:div>
                <w:div w:id="1324511123">
                  <w:marLeft w:val="0"/>
                  <w:marRight w:val="0"/>
                  <w:marTop w:val="0"/>
                  <w:marBottom w:val="0"/>
                  <w:divBdr>
                    <w:top w:val="none" w:sz="0" w:space="0" w:color="auto"/>
                    <w:left w:val="none" w:sz="0" w:space="0" w:color="auto"/>
                    <w:bottom w:val="none" w:sz="0" w:space="0" w:color="auto"/>
                    <w:right w:val="none" w:sz="0" w:space="0" w:color="auto"/>
                  </w:divBdr>
                </w:div>
                <w:div w:id="189805986">
                  <w:marLeft w:val="0"/>
                  <w:marRight w:val="0"/>
                  <w:marTop w:val="0"/>
                  <w:marBottom w:val="0"/>
                  <w:divBdr>
                    <w:top w:val="none" w:sz="0" w:space="0" w:color="auto"/>
                    <w:left w:val="none" w:sz="0" w:space="0" w:color="auto"/>
                    <w:bottom w:val="none" w:sz="0" w:space="0" w:color="auto"/>
                    <w:right w:val="none" w:sz="0" w:space="0" w:color="auto"/>
                  </w:divBdr>
                </w:div>
                <w:div w:id="711418493">
                  <w:marLeft w:val="0"/>
                  <w:marRight w:val="0"/>
                  <w:marTop w:val="0"/>
                  <w:marBottom w:val="0"/>
                  <w:divBdr>
                    <w:top w:val="none" w:sz="0" w:space="0" w:color="auto"/>
                    <w:left w:val="none" w:sz="0" w:space="0" w:color="auto"/>
                    <w:bottom w:val="none" w:sz="0" w:space="0" w:color="auto"/>
                    <w:right w:val="none" w:sz="0" w:space="0" w:color="auto"/>
                  </w:divBdr>
                </w:div>
                <w:div w:id="1781298850">
                  <w:marLeft w:val="0"/>
                  <w:marRight w:val="0"/>
                  <w:marTop w:val="0"/>
                  <w:marBottom w:val="0"/>
                  <w:divBdr>
                    <w:top w:val="none" w:sz="0" w:space="0" w:color="auto"/>
                    <w:left w:val="none" w:sz="0" w:space="0" w:color="auto"/>
                    <w:bottom w:val="none" w:sz="0" w:space="0" w:color="auto"/>
                    <w:right w:val="none" w:sz="0" w:space="0" w:color="auto"/>
                  </w:divBdr>
                </w:div>
                <w:div w:id="1322392396">
                  <w:marLeft w:val="0"/>
                  <w:marRight w:val="0"/>
                  <w:marTop w:val="0"/>
                  <w:marBottom w:val="0"/>
                  <w:divBdr>
                    <w:top w:val="none" w:sz="0" w:space="0" w:color="auto"/>
                    <w:left w:val="none" w:sz="0" w:space="0" w:color="auto"/>
                    <w:bottom w:val="none" w:sz="0" w:space="0" w:color="auto"/>
                    <w:right w:val="none" w:sz="0" w:space="0" w:color="auto"/>
                  </w:divBdr>
                </w:div>
                <w:div w:id="926235600">
                  <w:marLeft w:val="0"/>
                  <w:marRight w:val="0"/>
                  <w:marTop w:val="0"/>
                  <w:marBottom w:val="0"/>
                  <w:divBdr>
                    <w:top w:val="none" w:sz="0" w:space="0" w:color="auto"/>
                    <w:left w:val="none" w:sz="0" w:space="0" w:color="auto"/>
                    <w:bottom w:val="none" w:sz="0" w:space="0" w:color="auto"/>
                    <w:right w:val="none" w:sz="0" w:space="0" w:color="auto"/>
                  </w:divBdr>
                </w:div>
              </w:divsChild>
            </w:div>
            <w:div w:id="1335064273">
              <w:marLeft w:val="0"/>
              <w:marRight w:val="0"/>
              <w:marTop w:val="0"/>
              <w:marBottom w:val="0"/>
              <w:divBdr>
                <w:top w:val="none" w:sz="0" w:space="0" w:color="auto"/>
                <w:left w:val="none" w:sz="0" w:space="0" w:color="auto"/>
                <w:bottom w:val="none" w:sz="0" w:space="0" w:color="auto"/>
                <w:right w:val="none" w:sz="0" w:space="0" w:color="auto"/>
              </w:divBdr>
              <w:divsChild>
                <w:div w:id="1993289173">
                  <w:marLeft w:val="0"/>
                  <w:marRight w:val="0"/>
                  <w:marTop w:val="0"/>
                  <w:marBottom w:val="0"/>
                  <w:divBdr>
                    <w:top w:val="none" w:sz="0" w:space="0" w:color="auto"/>
                    <w:left w:val="none" w:sz="0" w:space="0" w:color="auto"/>
                    <w:bottom w:val="none" w:sz="0" w:space="0" w:color="auto"/>
                    <w:right w:val="none" w:sz="0" w:space="0" w:color="auto"/>
                  </w:divBdr>
                </w:div>
                <w:div w:id="885065070">
                  <w:marLeft w:val="0"/>
                  <w:marRight w:val="0"/>
                  <w:marTop w:val="0"/>
                  <w:marBottom w:val="0"/>
                  <w:divBdr>
                    <w:top w:val="none" w:sz="0" w:space="0" w:color="auto"/>
                    <w:left w:val="none" w:sz="0" w:space="0" w:color="auto"/>
                    <w:bottom w:val="none" w:sz="0" w:space="0" w:color="auto"/>
                    <w:right w:val="none" w:sz="0" w:space="0" w:color="auto"/>
                  </w:divBdr>
                </w:div>
              </w:divsChild>
            </w:div>
            <w:div w:id="1026642160">
              <w:marLeft w:val="0"/>
              <w:marRight w:val="0"/>
              <w:marTop w:val="0"/>
              <w:marBottom w:val="0"/>
              <w:divBdr>
                <w:top w:val="none" w:sz="0" w:space="0" w:color="auto"/>
                <w:left w:val="none" w:sz="0" w:space="0" w:color="auto"/>
                <w:bottom w:val="none" w:sz="0" w:space="0" w:color="auto"/>
                <w:right w:val="none" w:sz="0" w:space="0" w:color="auto"/>
              </w:divBdr>
              <w:divsChild>
                <w:div w:id="1459639935">
                  <w:marLeft w:val="0"/>
                  <w:marRight w:val="0"/>
                  <w:marTop w:val="0"/>
                  <w:marBottom w:val="0"/>
                  <w:divBdr>
                    <w:top w:val="none" w:sz="0" w:space="0" w:color="auto"/>
                    <w:left w:val="none" w:sz="0" w:space="0" w:color="auto"/>
                    <w:bottom w:val="none" w:sz="0" w:space="0" w:color="auto"/>
                    <w:right w:val="none" w:sz="0" w:space="0" w:color="auto"/>
                  </w:divBdr>
                </w:div>
                <w:div w:id="2058505581">
                  <w:marLeft w:val="0"/>
                  <w:marRight w:val="0"/>
                  <w:marTop w:val="0"/>
                  <w:marBottom w:val="0"/>
                  <w:divBdr>
                    <w:top w:val="none" w:sz="0" w:space="0" w:color="auto"/>
                    <w:left w:val="none" w:sz="0" w:space="0" w:color="auto"/>
                    <w:bottom w:val="none" w:sz="0" w:space="0" w:color="auto"/>
                    <w:right w:val="none" w:sz="0" w:space="0" w:color="auto"/>
                  </w:divBdr>
                </w:div>
                <w:div w:id="1876652978">
                  <w:marLeft w:val="0"/>
                  <w:marRight w:val="0"/>
                  <w:marTop w:val="0"/>
                  <w:marBottom w:val="0"/>
                  <w:divBdr>
                    <w:top w:val="none" w:sz="0" w:space="0" w:color="auto"/>
                    <w:left w:val="none" w:sz="0" w:space="0" w:color="auto"/>
                    <w:bottom w:val="none" w:sz="0" w:space="0" w:color="auto"/>
                    <w:right w:val="none" w:sz="0" w:space="0" w:color="auto"/>
                  </w:divBdr>
                </w:div>
                <w:div w:id="190842172">
                  <w:marLeft w:val="0"/>
                  <w:marRight w:val="0"/>
                  <w:marTop w:val="0"/>
                  <w:marBottom w:val="0"/>
                  <w:divBdr>
                    <w:top w:val="none" w:sz="0" w:space="0" w:color="auto"/>
                    <w:left w:val="none" w:sz="0" w:space="0" w:color="auto"/>
                    <w:bottom w:val="none" w:sz="0" w:space="0" w:color="auto"/>
                    <w:right w:val="none" w:sz="0" w:space="0" w:color="auto"/>
                  </w:divBdr>
                </w:div>
                <w:div w:id="1753501855">
                  <w:marLeft w:val="0"/>
                  <w:marRight w:val="0"/>
                  <w:marTop w:val="0"/>
                  <w:marBottom w:val="0"/>
                  <w:divBdr>
                    <w:top w:val="none" w:sz="0" w:space="0" w:color="auto"/>
                    <w:left w:val="none" w:sz="0" w:space="0" w:color="auto"/>
                    <w:bottom w:val="none" w:sz="0" w:space="0" w:color="auto"/>
                    <w:right w:val="none" w:sz="0" w:space="0" w:color="auto"/>
                  </w:divBdr>
                </w:div>
                <w:div w:id="372536879">
                  <w:marLeft w:val="0"/>
                  <w:marRight w:val="0"/>
                  <w:marTop w:val="0"/>
                  <w:marBottom w:val="0"/>
                  <w:divBdr>
                    <w:top w:val="none" w:sz="0" w:space="0" w:color="auto"/>
                    <w:left w:val="none" w:sz="0" w:space="0" w:color="auto"/>
                    <w:bottom w:val="none" w:sz="0" w:space="0" w:color="auto"/>
                    <w:right w:val="none" w:sz="0" w:space="0" w:color="auto"/>
                  </w:divBdr>
                </w:div>
                <w:div w:id="331222712">
                  <w:marLeft w:val="0"/>
                  <w:marRight w:val="0"/>
                  <w:marTop w:val="0"/>
                  <w:marBottom w:val="0"/>
                  <w:divBdr>
                    <w:top w:val="none" w:sz="0" w:space="0" w:color="auto"/>
                    <w:left w:val="none" w:sz="0" w:space="0" w:color="auto"/>
                    <w:bottom w:val="none" w:sz="0" w:space="0" w:color="auto"/>
                    <w:right w:val="none" w:sz="0" w:space="0" w:color="auto"/>
                  </w:divBdr>
                </w:div>
              </w:divsChild>
            </w:div>
            <w:div w:id="1036395383">
              <w:marLeft w:val="0"/>
              <w:marRight w:val="0"/>
              <w:marTop w:val="0"/>
              <w:marBottom w:val="0"/>
              <w:divBdr>
                <w:top w:val="none" w:sz="0" w:space="0" w:color="auto"/>
                <w:left w:val="none" w:sz="0" w:space="0" w:color="auto"/>
                <w:bottom w:val="none" w:sz="0" w:space="0" w:color="auto"/>
                <w:right w:val="none" w:sz="0" w:space="0" w:color="auto"/>
              </w:divBdr>
              <w:divsChild>
                <w:div w:id="675762923">
                  <w:marLeft w:val="0"/>
                  <w:marRight w:val="0"/>
                  <w:marTop w:val="0"/>
                  <w:marBottom w:val="0"/>
                  <w:divBdr>
                    <w:top w:val="none" w:sz="0" w:space="0" w:color="auto"/>
                    <w:left w:val="none" w:sz="0" w:space="0" w:color="auto"/>
                    <w:bottom w:val="none" w:sz="0" w:space="0" w:color="auto"/>
                    <w:right w:val="none" w:sz="0" w:space="0" w:color="auto"/>
                  </w:divBdr>
                </w:div>
                <w:div w:id="834566187">
                  <w:marLeft w:val="0"/>
                  <w:marRight w:val="0"/>
                  <w:marTop w:val="0"/>
                  <w:marBottom w:val="0"/>
                  <w:divBdr>
                    <w:top w:val="none" w:sz="0" w:space="0" w:color="auto"/>
                    <w:left w:val="none" w:sz="0" w:space="0" w:color="auto"/>
                    <w:bottom w:val="none" w:sz="0" w:space="0" w:color="auto"/>
                    <w:right w:val="none" w:sz="0" w:space="0" w:color="auto"/>
                  </w:divBdr>
                </w:div>
                <w:div w:id="1076245719">
                  <w:marLeft w:val="0"/>
                  <w:marRight w:val="0"/>
                  <w:marTop w:val="0"/>
                  <w:marBottom w:val="0"/>
                  <w:divBdr>
                    <w:top w:val="none" w:sz="0" w:space="0" w:color="auto"/>
                    <w:left w:val="none" w:sz="0" w:space="0" w:color="auto"/>
                    <w:bottom w:val="none" w:sz="0" w:space="0" w:color="auto"/>
                    <w:right w:val="none" w:sz="0" w:space="0" w:color="auto"/>
                  </w:divBdr>
                </w:div>
                <w:div w:id="627974114">
                  <w:marLeft w:val="0"/>
                  <w:marRight w:val="0"/>
                  <w:marTop w:val="0"/>
                  <w:marBottom w:val="0"/>
                  <w:divBdr>
                    <w:top w:val="none" w:sz="0" w:space="0" w:color="auto"/>
                    <w:left w:val="none" w:sz="0" w:space="0" w:color="auto"/>
                    <w:bottom w:val="none" w:sz="0" w:space="0" w:color="auto"/>
                    <w:right w:val="none" w:sz="0" w:space="0" w:color="auto"/>
                  </w:divBdr>
                </w:div>
                <w:div w:id="1157572736">
                  <w:marLeft w:val="0"/>
                  <w:marRight w:val="0"/>
                  <w:marTop w:val="0"/>
                  <w:marBottom w:val="0"/>
                  <w:divBdr>
                    <w:top w:val="none" w:sz="0" w:space="0" w:color="auto"/>
                    <w:left w:val="none" w:sz="0" w:space="0" w:color="auto"/>
                    <w:bottom w:val="none" w:sz="0" w:space="0" w:color="auto"/>
                    <w:right w:val="none" w:sz="0" w:space="0" w:color="auto"/>
                  </w:divBdr>
                </w:div>
                <w:div w:id="1540777271">
                  <w:marLeft w:val="0"/>
                  <w:marRight w:val="0"/>
                  <w:marTop w:val="0"/>
                  <w:marBottom w:val="0"/>
                  <w:divBdr>
                    <w:top w:val="none" w:sz="0" w:space="0" w:color="auto"/>
                    <w:left w:val="none" w:sz="0" w:space="0" w:color="auto"/>
                    <w:bottom w:val="none" w:sz="0" w:space="0" w:color="auto"/>
                    <w:right w:val="none" w:sz="0" w:space="0" w:color="auto"/>
                  </w:divBdr>
                </w:div>
                <w:div w:id="58016356">
                  <w:marLeft w:val="0"/>
                  <w:marRight w:val="0"/>
                  <w:marTop w:val="0"/>
                  <w:marBottom w:val="0"/>
                  <w:divBdr>
                    <w:top w:val="none" w:sz="0" w:space="0" w:color="auto"/>
                    <w:left w:val="none" w:sz="0" w:space="0" w:color="auto"/>
                    <w:bottom w:val="none" w:sz="0" w:space="0" w:color="auto"/>
                    <w:right w:val="none" w:sz="0" w:space="0" w:color="auto"/>
                  </w:divBdr>
                </w:div>
                <w:div w:id="786698223">
                  <w:marLeft w:val="0"/>
                  <w:marRight w:val="0"/>
                  <w:marTop w:val="0"/>
                  <w:marBottom w:val="0"/>
                  <w:divBdr>
                    <w:top w:val="none" w:sz="0" w:space="0" w:color="auto"/>
                    <w:left w:val="none" w:sz="0" w:space="0" w:color="auto"/>
                    <w:bottom w:val="none" w:sz="0" w:space="0" w:color="auto"/>
                    <w:right w:val="none" w:sz="0" w:space="0" w:color="auto"/>
                  </w:divBdr>
                </w:div>
              </w:divsChild>
            </w:div>
            <w:div w:id="86934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5338</Words>
  <Characters>32030</Characters>
  <Application>Microsoft Office Word</Application>
  <DocSecurity>0</DocSecurity>
  <Lines>266</Lines>
  <Paragraphs>74</Paragraphs>
  <ScaleCrop>false</ScaleCrop>
  <Company>Hewlett-Packard Company</Company>
  <LinksUpToDate>false</LinksUpToDate>
  <CharactersWithSpaces>37294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2017-12-08T08:56:00Z</dcterms:created>
  <dcterms:modified xsi:type="dcterms:W3CDTF">2017-12-08T08:57:00Z</dcterms:modified>
</cp:coreProperties>
</file>