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23/12/2017    S247    - - Dostawy - Dodatkowe informacje - Procedura otwarta  </w:t>
      </w:r>
    </w:p>
    <w:p w:rsidR="00797FF7" w:rsidRPr="00797FF7" w:rsidRDefault="00797FF7" w:rsidP="00797FF7">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797FF7">
        <w:rPr>
          <w:rFonts w:ascii="Lucida Sans Unicode" w:eastAsia="Times New Roman" w:hAnsi="Lucida Sans Unicode" w:cs="Lucida Sans Unicode"/>
          <w:b/>
          <w:bCs/>
          <w:color w:val="444444"/>
          <w:sz w:val="20"/>
          <w:szCs w:val="20"/>
          <w:lang w:eastAsia="pl-PL"/>
        </w:rPr>
        <w:t>Polska-Warszawa: Komputery osobiste</w:t>
      </w:r>
    </w:p>
    <w:p w:rsidR="00797FF7" w:rsidRPr="00797FF7" w:rsidRDefault="00797FF7" w:rsidP="00797FF7">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797FF7">
        <w:rPr>
          <w:rFonts w:ascii="Lucida Sans Unicode" w:eastAsia="Times New Roman" w:hAnsi="Lucida Sans Unicode" w:cs="Lucida Sans Unicode"/>
          <w:b/>
          <w:bCs/>
          <w:color w:val="444444"/>
          <w:sz w:val="20"/>
          <w:szCs w:val="20"/>
          <w:lang w:eastAsia="pl-PL"/>
        </w:rPr>
        <w:t>2017/S 247-521404</w:t>
      </w:r>
    </w:p>
    <w:p w:rsidR="00797FF7" w:rsidRPr="00797FF7" w:rsidRDefault="00797FF7" w:rsidP="00797FF7">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797FF7">
        <w:rPr>
          <w:rFonts w:ascii="Lucida Sans Unicode" w:eastAsia="Times New Roman" w:hAnsi="Lucida Sans Unicode" w:cs="Lucida Sans Unicode"/>
          <w:b/>
          <w:bCs/>
          <w:color w:val="444444"/>
          <w:sz w:val="20"/>
          <w:szCs w:val="20"/>
          <w:lang w:eastAsia="pl-PL"/>
        </w:rPr>
        <w:t xml:space="preserve">Instytut Hematologii i Transfuzjologii, ul. Indiry Gandhi 14, Osoba do kontaktów: Krystyna Sobczak, Warszawa 02-776, Polska. Tel.: +48 223496222. Faks: +48 223496223. E-mail: zaopat@ihit.waw.pl </w:t>
      </w:r>
    </w:p>
    <w:p w:rsidR="00797FF7" w:rsidRPr="00797FF7" w:rsidRDefault="00797FF7" w:rsidP="00797FF7">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797FF7">
        <w:rPr>
          <w:rFonts w:ascii="Lucida Sans Unicode" w:eastAsia="Times New Roman" w:hAnsi="Lucida Sans Unicode" w:cs="Lucida Sans Unicode"/>
          <w:b/>
          <w:bCs/>
          <w:i/>
          <w:iCs/>
          <w:color w:val="444444"/>
          <w:sz w:val="20"/>
          <w:szCs w:val="20"/>
          <w:lang w:eastAsia="pl-PL"/>
        </w:rPr>
        <w:t xml:space="preserve">(Suplement do Dziennika Urzędowego Unii Europejskiej, 20.10.2017, </w:t>
      </w:r>
      <w:hyperlink r:id="rId4" w:history="1">
        <w:r w:rsidRPr="00797FF7">
          <w:rPr>
            <w:rFonts w:ascii="Lucida Sans Unicode" w:eastAsia="Times New Roman" w:hAnsi="Lucida Sans Unicode" w:cs="Lucida Sans Unicode"/>
            <w:b/>
            <w:bCs/>
            <w:i/>
            <w:iCs/>
            <w:color w:val="3366CC"/>
            <w:sz w:val="20"/>
            <w:szCs w:val="20"/>
            <w:u w:val="single"/>
            <w:lang w:eastAsia="pl-PL"/>
          </w:rPr>
          <w:t>2017/S 202-417035</w:t>
        </w:r>
      </w:hyperlink>
      <w:r w:rsidRPr="00797FF7">
        <w:rPr>
          <w:rFonts w:ascii="Lucida Sans Unicode" w:eastAsia="Times New Roman" w:hAnsi="Lucida Sans Unicode" w:cs="Lucida Sans Unicode"/>
          <w:b/>
          <w:bCs/>
          <w:i/>
          <w:iCs/>
          <w:color w:val="444444"/>
          <w:sz w:val="20"/>
          <w:szCs w:val="20"/>
          <w:lang w:eastAsia="pl-PL"/>
        </w:rPr>
        <w:t>)</w:t>
      </w:r>
      <w:r w:rsidRPr="00797FF7">
        <w:rPr>
          <w:rFonts w:ascii="Lucida Sans Unicode" w:eastAsia="Times New Roman" w:hAnsi="Lucida Sans Unicode" w:cs="Lucida Sans Unicode"/>
          <w:b/>
          <w:bCs/>
          <w:color w:val="444444"/>
          <w:sz w:val="20"/>
          <w:szCs w:val="20"/>
          <w:lang w:eastAsia="pl-PL"/>
        </w:rPr>
        <w:t xml:space="preserve"> </w:t>
      </w:r>
    </w:p>
    <w:p w:rsidR="00797FF7" w:rsidRPr="00797FF7" w:rsidRDefault="00797FF7" w:rsidP="00797FF7">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Przedmiot zamówienia:</w:t>
      </w:r>
      <w:r w:rsidRPr="00797FF7">
        <w:rPr>
          <w:rFonts w:ascii="Lucida Sans Unicode" w:eastAsia="Times New Roman" w:hAnsi="Lucida Sans Unicode" w:cs="Lucida Sans Unicode"/>
          <w:color w:val="444444"/>
          <w:sz w:val="20"/>
          <w:szCs w:val="20"/>
          <w:lang w:eastAsia="pl-PL"/>
        </w:rPr>
        <w:br/>
        <w:t>CPV:30213000, 48000000, 48761000</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Komputery osobiste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Pakiety oprogramowania i systemy informatyczne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Pakiety oprogramowania antywirusowego</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b/>
          <w:bCs/>
          <w:color w:val="444444"/>
          <w:sz w:val="20"/>
          <w:szCs w:val="20"/>
          <w:u w:val="single"/>
          <w:lang w:eastAsia="pl-PL"/>
        </w:rPr>
        <w:t xml:space="preserve">Zamiast:  </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VI.3)Informacje dodatkowe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O udzielenie zamówienia mogą ubiegać się Wykonawcy, którzy nie podlegają wykluczeniu z postępowania w okolicznościach określonych w art. 24 ust. 1 oraz art. 24 ust. 5 pkt 1) oraz pkt. 8).</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Zamawiający ocenia, czy udostępniane Wykonawcy przez inne podmioty zdolności techniczne lub zawodowe lub ich sytuacja finansowa lub ekonomiczna pozwalają na wykazanie przez Wykonawcę spełniania warunków udziału w postępowaniu oraz bada, czy nie zachodzą wobec tego podmiotu podstawy wykluczenia, o których mowa w art. 24 ust. 1 pkt 13–22 i ust. 5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W odniesieniu do warunków dotyczących wykształcenia, kwalifikacji zawodowych lub doświadczenia, Wykonawcy mogą polegać na zdolnościach innych podmiotów, jeśli podmioty te zrealizują dostawy, do realizacji których te zdolności są wymagane.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Jeżeli zdolności techniczne lub zawodowe lub sytuacja ekonomiczna lub finansowa podmiotu, o którym mowa w ust. 5 niniejszego rozdziału, nie potwierdzają spełnienia przez Wykonawcę warunków udziału w postępowaniu lub zachodzą wobec tych podmiotów podstawy wykluczenia, Zamawiający żąda, aby wykonawca w terminie określonym przez Zamawiającego:</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 zastąpił ten podmiot innym podmiotem lub podmiotami lub</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2) zobowiązał się do osobistego wykonania odpowiedniej części zamówienia, jeżeli wykaże zdolności techniczne lub zawodowe lub sytuację finansową lub ekonomiczną, o których mowa w ust. 5 niniejszego rozdziału.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Pisemne zobowiązanie, o którym mowa w ust. 6, musi zostać złożone w oryginale podpisanym przez podmiot trzeci.</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IX. Wykaz oświadczeń lub dokumentów, jakie mają dostarczyć Wykonawcy w celu potwierdzenia spełnienia warunków udziału w postępowaniu oraz niepodlegania wykluczeniu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1. W zakresie wykazania spełniania przez wykonawcę warunków, o których mowa w art. 22 ust. 1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oraz braku podstaw do wykluczenia z postępowania należy przedłożyć wraz z ofertą oświadczenie w formie jednolitego europejskiego dokumentu zamówienia (JEDZ) według załącznika 3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2. Wykonawca w terminie 3 dni od dnia zamieszczenia na stronie internetowej informacji, o której mowa w art. 86 ust. 5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xml:space="preserve">, przekaże Zamawiającemu oświadczenie o przynależności lub braku przynależności do tej samej grupy kapitałowej, o której mowa w art. 24 ust. 1 pkt 23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Wraz ze złożeniem oświadczenia wykonawca może przedstawić dowody, że powiązania z innym wykonawcą nie prowadzą do zakłócenia konkurencji w postępowaniu o udzielenie zamówienia. Zamawiający zaleca złożenie oświadczenia zgodnie ze wzorem wskazanym w załączniku nr 5 do SIWZ. W przypadku składania oferty wspólnej ww. dokument składa każdy z Wykonawców składających ofertę wspólną lub upoważniony przez mocodawcę pełnomocnik.</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3. Wykonawca, który powołuje się na zasoby innych podmiotów, w celu wykazania braku istnienia wobec nich podstaw wykluczenia oraz spełniania, w zakresie, w jakim powołuje się na ich zasoby, warunków udziału w postępowaniu składa także jednolite dokumenty (JEDZ) wskazane w rozdziale IX ust. 1 niniejszej SIWZ, dotyczące tych podmiotów jak również przedkłada w odniesieniu do tych podmiotów dokumenty wymienione w ustępie 4 pkt 1–9 niniejszego rozdziału.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4. Zamawiający przed udzieleniem zamówienia, wezwie Wykonawcę, którego oferta została najwyżej oceniona, do złożenia w wyznaczonym, nie krótszym niż 10 dni, terminie aktualnych na dzień złożenia następujących oświadczeń lub dokumentów:</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1) informacji z Krajowego Rejestru Karnego w zakresie określonym w art. 24 ust. 1 pkt 13, 14 i 21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xml:space="preserve"> oraz odnośnie do skazania za wykroczenie na karę aresztu, w zakresie określonym przez Zamawiającego na podstawie art. 24 ust. 5 pkt 5 i 6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wystawionej nie wcześniej niż 6 miesięcy przed upływem terminu składania ofert albo wniosków o dopuszczenie do udziału w postępowaniu;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2) zaświadczenia właściwego naczelnika urzędu skarbowego potwierdzającego, że Wykonawca nie zalega z opłacaniem podatków, wystawionego nie wcześniej niż 3 miesiące przed upływem terminu składania ofert albo wniosków o dopuszczenie do udziału w postępowaniu,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3) 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4) odpisu z właściwego rejestru lub z centralnej ewidencji i informacji o działalności gospodarczej, jeżeli odrębne przepisy wymagają wpisu do rejestru lub ewidencji, w celu potwierdzenia braku podstaw wykluczenia na podstawie art. 24 ust. 5 pkt 1 ustawy;</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5) 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 – według załącznika nr 4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6) oświadczenia Wykonawcy o braku orzeczenia wobec niego tytułem środka zapobiegawczego zakazu ubiegania się o zamówienia publiczne – według załącznika nr 4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7) oświadczenia Wykonawcy o braku wydania prawomocnego wyroku sądu skazującego za wykroczenie na karę ograniczenia wolności lub grzywny w zakresie określonym przez Zamawiającego na podstawie art. 24 ust. 5 pkt 5 i 6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xml:space="preserve"> – według załącznika nr 4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8) oświadczenia Wykonawcy o braku wydania wobec niego ostatecznej decyzji administracyjnej o naruszeniu obowiązków wynikających z przepisów prawa pracy, prawa ochrony środowiska lub przepisów o zabezpieczeniu społecznym w zakresie określonym przez Zamawiającego na podstawie art. 24 ust. 5 pkt 7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xml:space="preserve"> – według załącznika nr 4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9) oświadczenia Wykonawcy o niezaleganiu z opłacaniem podatków i opłat lokalnych, o których mowa w ustawie z 12.1.1991 r. o podatkach i opłatach lokalnych (Dz.U. z 2016 r. poz. 716) – według załącznika nr 4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10) specyfikacja asortymentowa dotycząca przedmiotu zamówienia, z której ma wynikać potwierdzenie wszystkich parametrów technicznych wyspecyfikowanych przez Zamawiającego – według załącznika nr 7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11) wykaz dostaw, z podaniem przedmiotu, dat wykonania i podmiotów, na rzecz których dostawy zostały wykonane, oraz załączeniem dowodów potwierdzających, że wskazane w wykazie ww. dostawy zostały wykonane należycie. W przypadku składania oferty wspólnej Wykonawcy składają zgodnie z wyborem jeden wspólny wykaz lub oddzielne wykazy. Warunek zostanie uznany za spełniony, jeśli Wykonawcy składający ofertę wspólną będą spełniać go łącznie. Wykaz należy przygotować zgodnie ze wzorem określonym w załączniku nr 8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5. Jeżeli Wykonawca ma siedzibę lub miejsce zamieszkania poza terytorium Rzeczypospolitej Polskiej, zamiast dokumentów, o których mowa w rozdziale IX ust. 4:</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a) pkt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oraz ust. 5 pkt 5 i 6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Dokumenty muszą być wystawione nie wcześniej niż 6 miesięcy przed upływem terminu składania ofert;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b) pkt 2–4 – składa dokument lub dokumenty wystawione w kraju, w którym Wykonawca ma siedzibę lub miejsce zamieszkania, potwierdzające odpowiednio, że: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Dokumenty muszą być wystawione nie wcześniej niż 3 miesiące przed upływem terminu składania ofert,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nie otwarto jego likwidacji ani nie ogłoszono upadłości. Dokumenty muszą być wystawione nie wcześniej niż 6 miesięcy przed upływem terminu składania ofert.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6. Jeżeli w kraju, w którym wykonawca ma siedzibę lub miejsce zamieszkania lub miejsce zamieszkania ma osoba, której dokument dotyczy, nie wydaje się dokumentów, o których mowa w ust. 5 niniejszego rozdziału,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te muszą zostać wystawione z zachowaniem terminów wskazanych dla dokumentów wymienionych w ust. 5 niniejszego rozdziału.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7. Wykonawca mający siedzibę na terytorium Rzeczypospolitej Polskiej, w odniesieniu do osoby mającej miejsce zamieszkania poza terytorium Rzeczypospolitej Polskiej, której dotyczy dokument wskazany w ustępie 5 lit. A niniejszego rozdziału, składa dokument, o którym mowa w ustępie 5 lit. a niniejszego rozdziału, w zakresie określonym w art. 24 ust. 1 pkt 14 i 21 oraz ust. 5 pkt 6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Jeżeli w kraju, w którym miejsce zamieszkania ma osoba, której dokument miał dotyczyć, nie wydaje się takich dokumentów, zastępuje się go dokumentem zawierającym oświadczenie tej osoby złożonym przed notariuszem lub przed organem sądowym, administracyjnym albo organem samorządu zawodowego lub gospodarczego właściwym ze względu na miejsce zamieszkania tej osoby. Dokumenty wymienione w niniejszym ustępie muszą zostać wystawione nie wcześniej niż 6 miesięcy przed upływem składania ofert.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8. Wykonawcy obowiązani są dołączyć do oferty dokument pełnomocnictwa (zgodnie z art. 23 ust. 2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w przypadku, gdy o udzielenie zamówienia ubiega się wspólnie kilku Wykonawców, o zakresie, co najmniej: do reprezentowania w postępowaniu o udzielenie zamówienia Wykonawców wspólnie ubiegających się o udzielenie zamówienia albo reprezentowania w postępowaniu i zawarcia umowy w sprawie zamówienia publicznego.</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9. Do oferty należy dołączyć dokumenty wskazujące, że osoba podpisująca ofertę i inne dokumenty lub oświadczenia jest do tej czynności umocowana, chyba że umocowanie wynika z dokumentów dostępnych dla Zamawiającego w myśl art. 26 ust. 6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W przypadku złożenia kopii pełnomocnictwa musi być ono potwierdzone za zgodność z oryginałem przez osoby udzielające pełnomocnictwa lub notariusza.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10. 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Oferty wspólne, sporządzone przez dwa lub więcej podmiotów, zwanych w dalszej treści Wykonawcą wspólnym, powinny spełniać następujące wymagania: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 oferta, wraz z załącznikami, winna być podpisana przez pełnomocnika – do oferty należy załączyć dokument pełnomocnictwa;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2) sposób składania oświadczeń i dokumentów w ofercie wspólnej szczegółowo opisano w rozdziale IX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3) przed zawarciem umowy w sprawie zamówienia publicznego Zamawiający może wymagać dołączenia umowy regulującej współpracę tych Wykonawców, zawierającą, co najmniej:</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zobowiązanie do realizacji wspólnego przedsięwzięcia gospodarczego obejmującego swoim zakresem przedmiot zamówienia,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czas obowiązywania umowy, który nie może być krótszy niż termin udzielonej rękojmi lub gwarancji.</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4) warunki określone przez Zamawiającego w SIWZ winny być spełnione przez Wykonawców wspólnych łącznie;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5) wszelka wymiana pism, korespondencji w imieniu Wykonawców wspólnych, dokonywana jest przez pełnomocnika. Zamawiający kieruje wszelką informację i korespondencję do pełnomocnika;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6) Wykonawcy występujący wspólnie ponoszą solidarną odpowiedzialność za niewykonanie lub nienależyte wykonanie zobowiązania.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Istotne dla stron postanowienia, które zostaną wprowadzone do treści zawieranej umowy w sprawie zamówienia publicznego, ogólne warunki umowy albo wzór umowy</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 Wzór umowy stanowi załącznik nr 6 do niniejszej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2. Przewidywane zmiany umowy i warunki ich wprowadzenia zostały określone we wzorze umowy.</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3. Strony dopuszczają możliwość zmian redakcyjnych, korekty omyłek pisarskich oraz zmian będących następstwem zmian danych ujawnionych w rejestrach publicznych bez konieczności sporządzania aneksu.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Podane przez Zamawiającego ewentualne nazwy (znaki towarowe) mają charakter przykładowy, a ich wskazanie ma na celu określenie oczekiwanego standardu, przy czym Zamawiający dopuszcza składanie ofert równoważnych w zakresie sporządzonego opisu przedmiotu zamówienia.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II.1.6)Wspólny Słownik Zamówień (CPV)</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30213000, 48000000, 48761000</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IV.3.4) Termin składania ofert lub wniosków o dopuszczenie do udziału w postępowaniu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28.12.2017 (09:00)</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IV.3.8)Warunki otwarcia ofert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28.12.2017 (10:00)</w:t>
      </w:r>
    </w:p>
    <w:p w:rsidR="00797FF7" w:rsidRPr="00797FF7" w:rsidRDefault="00797FF7" w:rsidP="00797FF7">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b/>
          <w:bCs/>
          <w:color w:val="444444"/>
          <w:sz w:val="20"/>
          <w:szCs w:val="20"/>
          <w:u w:val="single"/>
          <w:lang w:eastAsia="pl-PL"/>
        </w:rPr>
        <w:t xml:space="preserve">Powinno być:  </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VI.3)Informacje dodatkowe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O udzielenie zamówienia mogą ubiegać się Wykonawcy, którzy nie podlegają wykluczeniu z postępowania w okolicznościach określonych w art. 24 ust. 1 oraz art. 24 ust. 5 pkt 1) oraz pkt. 8).</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w:t>
      </w:r>
      <w:proofErr w:type="spellStart"/>
      <w:r w:rsidRPr="00797FF7">
        <w:rPr>
          <w:rFonts w:ascii="Lucida Sans Unicode" w:eastAsia="Times New Roman" w:hAnsi="Lucida Sans Unicode" w:cs="Lucida Sans Unicode"/>
          <w:color w:val="444444"/>
          <w:sz w:val="20"/>
          <w:szCs w:val="20"/>
          <w:lang w:eastAsia="pl-PL"/>
        </w:rPr>
        <w:t>zamówienia.Zamawiający</w:t>
      </w:r>
      <w:proofErr w:type="spellEnd"/>
      <w:r w:rsidRPr="00797FF7">
        <w:rPr>
          <w:rFonts w:ascii="Lucida Sans Unicode" w:eastAsia="Times New Roman" w:hAnsi="Lucida Sans Unicode" w:cs="Lucida Sans Unicode"/>
          <w:color w:val="444444"/>
          <w:sz w:val="20"/>
          <w:szCs w:val="20"/>
          <w:lang w:eastAsia="pl-PL"/>
        </w:rPr>
        <w:t xml:space="preserve"> ocenia, czy udostępniane Wykonawcy przez inne podmioty zdolności techniczne lub zawodowe lub ich sytuacja finansowa lub ekonomiczna pozwalają na wykazanie przez Wykonawcę spełniania warunków udziału w postępowaniu oraz bada, czy nie zachodzą, wobec tego podmiotu podstawy wykluczenia, o których mowa w art. 24 ust. 1 pkt 13–22 oraz art. 24 ust. 5 pkt 1) oraz pkt 8)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W odniesieniu do warunków dotyczących wykształcenia, kwalifikacji zawodowych lub doświadczenia, Wykonawcy mogą polegać na zdolnościach innych podmiotów, jeśli podmioty te zrealizują dostawy, do realizacji których te zdolności są wymagane.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Jeżeli zdolności techniczne lub zawodowe lub sytuacja ekonomiczna lub finansowa podmiotu, o którym mowa w ust. 5 niniejszego rozdziału, nie potwierdzają spełnienia przez Wykonawcę warunków udziału w postępowaniu lub zachodzą wobec tych podmiotów podstawy wykluczenia, Zamawiający żąda, aby wykonawca w terminie określonym przez Zamawiającego:</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 zastąpił ten podmiot innym podmiotem lub podmiotami lub</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2) zobowiązał się do osobistego wykonania odpowiedniej części zamówienia, jeżeli wykaże zdolności techniczne lub zawodowe lub sytuację finansową lub ekonomiczną, o których mowa w ust. 5 niniejszego rozdziału.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Pisemne zobowiązanie, o którym mowa w ust. 6, musi zostać złożone w oryginale podpisanym przez podmiot trzeci.</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IX Wykaz oświadczeń lub dokumentów, jakie mają dostarczyć Wykonawcy w celu potwierdzenia spełnienia warunków udziału w postępowaniu oraz niepodlegania wykluczeniu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1. W zakresie wykazania spełniania przez wykonawcę warunków, o których mowa w art. 22 ust. 1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oraz braku podstaw do wykluczenia z postępowania należy przedłożyć wraz z ofertą oświadczenie w formie jednolitego europejskiego dokumentu zamówienia (JEDZ) według załącznika 3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2. Wykonawca w terminie 3 dni od dnia zamieszczenia na stronie internetowej informacji, o której mowa w art. 86 ust. 5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xml:space="preserve">, przekaże Zamawiającemu oświadczenie o przynależności lub braku przynależności do tej samej grupy kapitałowej, o której mowa w art. 24 ust. 1 pkt 23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Wraz ze złożeniem oświadczenia wykonawca może przedstawić dowody, że powiązania z innym wykonawcą nie prowadzą do zakłócenia konkurencji w postępowaniu o udzielenie zamówienia. Zamawiający zaleca złożenie oświadczenia zgodnie ze wzorem wskazanym w załączniku nr 5 do SIWZ. W przypadku składania oferty wspólnej ww. dokument składa każdy z Wykonawców składających ofertę wspólną lub upoważniony przez mocodawcę pełnomocnik.</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3. W przypadku wspólnego ubiegania się o zamówienie przez Wykonawców oświadczenie (JEDZ), o którym mowa w ust. 1, składa wraz z ofertą każdy z Wykonawców wspólnie ubiegających się o zamówienie. Oświadczenie to ma potwierdzić spełnienie warunków udziału w postępowaniu w zakresie, w którym każdy z Wykonawców wykazuje spełnienie warunków udziału w postępowaniu oraz brak podstaw do wykluczenia. Wykonawca musi wykazać brak podstaw wykluczenia w pełnym wymaganym przez Zamawiającego zakresie tj. art. 24 ust. 1 oraz 24 ust. 5 pkt. 1 i 8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Każdy z Wykonawców wspólnie ubiegających się o zamówienie na wezwanie Zamawiającego zgodnie z ust. 6 przedkłada dokumenty wymienione w ustępie 6 pkt 1–9 niniejszego rozdziału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4. Wykonawca, który powołuje się na zasoby innych podmiotów, w celu wykazania braku istnienia wobec nich podstaw wykluczenia oraz spełniania, w zakresie, w jakim powołuje się na ich zasoby, warunków udziału w postępowaniu składa wraz z ofertą także jednolite dokumenty (JEDZ) wskazane w rozdziale IX ust. 1 niniejszej SIWZ, dotyczące tych podmiotów, jak również przedkłada na wezwanie Zamawiającego zgodnie z ust. 6 w odniesieniu do tych podmiotów dokumenty wymienione w ustępie 6 pkt 1–9 niniejszego rozdziału.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5. Wraz z ofertą Wykonawca składa zobowiązanie podmiotu trzeciego, o którym mowa w rozdziale VIII ust. 6 SIWZ - jeżeli Wykonawca polega na zasobach lub sytuacji podmiotu trzeciego.</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6. Zamawiający przed udzieleniem zamówienia, wezwie Wykonawcę, którego oferta została najwyżej oceniona, do złożenia w wyznaczonym, nie krótszym niż 10 dni, terminie aktualnych na dzień złożenia następujących oświadczeń lub dokumentów:</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1) informacji z Krajowego Rejestru Karnego w zakresie określonym w art. 24 ust. 1 pkt 13, 14 i 21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xml:space="preserve"> wystawionej nie wcześniej niż 6 miesięcy przed upływem terminu składania ofert;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2) zaświadczenia właściwego naczelnika urzędu skarbowego potwierdzającego, że Wykonawca nie zalega z opłacaniem podatków, wystawionego nie wcześniej niż 3 miesiące przed upływem terminu składania ofert albo wniosków o dopuszczenie do udziału w postępowaniu,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3) 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4) odpisu z właściwego rejestru lub z centralnej ewidencji i informacji o działalności gospodarczej, jeżeli odrębne przepisy wymagają wpisu do rejestru lub ewidencji, w celu potwierdzenia braku podstaw wykluczenia na podstawie art. 24 ust. 5 pkt 1 ustawy;</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5) 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 – według załącznika nr 4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6) oświadczenia Wykonawcy o braku orzeczenia wobec niego tytułem środka zapobiegawczego zakazu ubiegania się o zamówienia publiczne – według załącznika nr 4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7) skreślony</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8) skreślony</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9) oświadczenia Wykonawcy o niezaleganiu z opłacaniem podatków i opłat lokalnych, o których mowa w ustawie z 12 stycznia 1991 r. o podatkach i opłatach lokalnych (Dz.U. z 2016 r. poz. 716) – według załącznika nr 4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10) specyfikacja asortymentowa dotycząca przedmiotu zamówienia, z której ma wynikać potwierdzenie wszystkich parametrów technicznych wyspecyfikowanych przez Zamawiającego – według załącznika nr 7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11) wykaz dostaw, z podaniem przedmiotu, dat wykonania i podmiotów, na rzecz których dostawy zostały wykonane, oraz załączeniem dowodów potwierdzających, że wskazane w wykazie ww. dostawy zostały wykonane należycie. W przypadku składania oferty wspólnej Wykonawcy składają zgodnie z wyborem jeden wspólny wykaz lub oddzielne wykazy. Warunek zostanie uznany za spełniony, jeśli Wykonawcy składający ofertę wspólną będą spełniać go łącznie. Wykaz należy przygotować zgodnie ze wzorem określonym w załączniku nr 8 do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7. Jeżeli Wykonawca ma siedzibę lub miejsce zamieszkania poza terytorium Rzeczypospolitej Polskiej, zamiast dokumentów, o których mowa w rozdziale IX ust. 6:</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a) pkt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Dokumenty muszą być wystawione nie wcześniej niż 6 miesięcy przed upływem terminu składania ofert;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b) pkt 2–4 – składa dokument lub dokumenty wystawione w kraju, w którym Wykonawca ma siedzibę lub miejsce zamieszkania, potwierdzające odpowiednio, że: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Dokumenty muszą być wystawione nie wcześniej niż 3 miesiące przed upływem terminu składania ofert;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nie otwarto jego likwidacji ani nie ogłoszono upadłości. Dokumenty muszą być wystawione nie wcześniej niż 6 miesięcy przed upływem terminu składania ofert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8. Jeżeli w kraju, w którym wykonawca ma siedzibę lub miejsce zamieszkania lub miejsce zamieszkania ma osoba, której dokument dotyczy, nie wydaje się dokumentów, o których mowa w ust. 7 niniejszego rozdziału,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te muszą zostać wystawione z zachowaniem terminów wskazanych dla dokumentów wymienionych w ust. 7 niniejszego rozdziału.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9. Wykonawca mający siedzibę na terytorium Rzeczypospolitej Polskiej, w odniesieniu do osoby mającej miejsce zamieszkania poza terytorium Rzeczypospolitej Polskiej, której dotyczy dokument wskazany w ustępie 7 lit. a) niniejszego rozdziału, składa dokument, o którym mowa w ustępie 7 lit. a) niniejszego rozdziału, w zakresie określonym w art. 24 ust. 1 pkt 14 i 21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Jeżeli w kraju, w którym miejsce zamieszkania ma osoba, której dokument miał dotyczyć, nie wydaje się takich dokumentów, zastępuje się go dokumentem zawierającym oświadczenie tej osoby złożonym przed notariuszem lub przed organem sądowym, administracyjnym albo organem samorządu zawodowego lub gospodarczego właściwym ze względu na miejsce zamieszkania tej osoby. Dokumenty wymienione w niniejszym ustępie muszą zostać wystawione nie wcześniej niż 6 miesięcy przed upływem składania ofert.</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10. Wykonawcy obowiązani są dołączyć do oferty dokument pełnomocnictwa (zgodnie z art. 23 ust. 2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w przypadku, gdy o udzielenie zamówienia ubiega się wspólnie kilku Wykonawców, o zakresie, co najmniej: do reprezentowania w postępowaniu o udzielenie zamówienia Wykonawców wspólnie ubiegających się o udzielenie zamówienia albo reprezentowania w postępowaniu i zawarcia umowy w sprawie zamówienia publicznego.</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11. Do oferty należy dołączyć dokumenty wskazujące, że osoba podpisująca ofertę i inne dokumenty lub oświadczenia jest do tej czynności umocowana, chyba że umocowanie wynika z dokumentów dostępnych dla Zamawiającego w myśl art. 26 ust. 6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W przypadku złożenia kopii pełnomocnictwa musi być ono potwierdzone za zgodność z oryginałem przez notariusza.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12. 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13. Dokumenty (z zastrzeżeniem dokumentu pełnomocnictwa), o których mowa w SIWZ Wykonawcy mogą składać:</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a) Oświadczenia, o których mowa w niniejszej SIWZ dotyczące Wykonawcy i innych podmiotów, na których zdolnościach lub sytuacji polega Wykonawca na zasadach określonych w art. 22a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xml:space="preserve"> oraz dotyczące podwykonawców, składane są w oryginale.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b) Dokumenty, o których mowa niniejszej SIWZ, inne niż oświadczenia, o których mowa w ust. 1, składane są w oryginale lub kopii poświadczonej za zgodność z oryginałem.</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14. Zamawiający zastrzega sobie prawo żądania przedstawienia oryginału lub notarialnie poświadczonej kopii dokumentu, gdy złożona przez Wykonawcę kopia dokumentu będzie nieczytelna lub będzie budzić wątpliwości, co do jej prawdziwości.</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15. Postępowanie o udzielenie zamówienia prowadzi się w języku polskim z zastrzeżeniem ust. 19 rozdz. IX. Dokumenty lub oświadczenia sporządzone w języku obcym są składane wraz z tłumaczeniem na język polski. Zasada ta rozciąga się także na składane w toku postępowania wyjaśnienia, oświadczenia, wnioski, zawiadomienia oraz informacje itp.</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16. Jeżeli Wykonawca nie złoży oświadczenia, o którym mowa w rozdziale IX niniejszej SIWZ, oświadczeń lub dokumentów potwierdzających okoliczności, o których mowa w art. 25 ust. 1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lub innych dokumentów niezbędnych do przeprowadzenia postępowania, oświadczenia lub dokumenty są niekompletne, zawierają błędy lub budzą wskazane przez Zamawiającego wątpliwości, Zamawiający wezwie do ich złożenia, uzupełnienia, poprawienia w terminie przez siebie wskazanym, chyba że mimo ich złożenia oferta wykonawcy podlegałaby odrzuceniu albo konieczne byłoby unieważnienie postępowania.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17. Wykonawca nie jest obowiązany do złożenia oświadczeń lub dokumentów potwierdzających okoliczności, o których mowa w rozdziale IX ust. 6 SIWZ, jeżeli Zamawiający posiada oświadczenia lub dokumenty dotyczące tego Wykonawcy lub może je uzyskać za pomocą bezpłatnych i ogólnodostępnych baz danych, w szczególności rejestrów publicznych w rozumieniu ustawy z 17 lutego 2005 r. o informatyzacji działalności podmiotów realizujących zadania publiczne (Dz.U. z 2014 r. poz. 1114 oraz z 2016 r. poz. 352).</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18. W przypadku Wykonawców z zagranicy są oni zobowiązani do podania w ofercie rejestrów publicznych danego kraju, z których Zamawiający może pobrać bezpłatnie dokumenty dotyczące Wykonawców. Jeżeli Wykonawca zagraniczny nie wskaże danego rejestru, Zamawiający uzna, że dany dokument nie jest dostępny bezpłatnie w rejestrze publicznym i Wykonawca będzie zobowiązany do jego przedłożenia.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19. W przypadku, o którym mowa w ust. 18, Zamawiający żąda od Wykonawcy przedstawienia tłumaczenia na język polski wskazanych przez Wykonawcę i pobranych samodzielnie przez Zamawiającego dokumentów.</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xml:space="preserve">20. Zamawiający zastrzega, że w zgodzie z treścią art. 26 ust. 2f ustawy </w:t>
      </w:r>
      <w:proofErr w:type="spellStart"/>
      <w:r w:rsidRPr="00797FF7">
        <w:rPr>
          <w:rFonts w:ascii="Lucida Sans Unicode" w:eastAsia="Times New Roman" w:hAnsi="Lucida Sans Unicode" w:cs="Lucida Sans Unicode"/>
          <w:color w:val="444444"/>
          <w:sz w:val="20"/>
          <w:szCs w:val="20"/>
          <w:lang w:eastAsia="pl-PL"/>
        </w:rPr>
        <w:t>Pzp</w:t>
      </w:r>
      <w:proofErr w:type="spellEnd"/>
      <w:r w:rsidRPr="00797FF7">
        <w:rPr>
          <w:rFonts w:ascii="Lucida Sans Unicode" w:eastAsia="Times New Roman" w:hAnsi="Lucida Sans Unicode" w:cs="Lucida Sans Unicode"/>
          <w:color w:val="444444"/>
          <w:sz w:val="20"/>
          <w:szCs w:val="20"/>
          <w:lang w:eastAsia="pl-PL"/>
        </w:rPr>
        <w:t>, jeżeli będzie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spełniają warunki udziału w postępowaniu, a jeżeli zachodzą uzasadnione podstawy do uznania, że złożone uprzednio oświadczenia lub dokumenty nie są już aktualne, do złożenia aktualnych oświadczeń lub dokumentów.</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Oferty wspólne, sporządzone przez dwa lub więcej podmiotów, zwanych w dalszej treści Wykonawcą wspólnym, powinny spełniać następujące wymagania: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 oferta, wraz z załącznikami, winna być podpisana przez pełnomocnika – do oferty należy załączyć dokument pełnomocnictwa;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2) sposób składania oświadczeń i dokumentów w ofercie wspólnej szczegółowo opisano w rozdziale IX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3) przed zawarciem umowy w sprawie zamówienia publicznego Zamawiający może wymagać dołączenia umowy regulującej współpracę tych Wykonawców, zawierającą, co najmniej:</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zobowiązanie do realizacji wspólnego przedsięwzięcia gospodarczego obejmującego swoim zakresem przedmiot zamówienia,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 czas obowiązywania umowy, który nie może być krótszy niż termin udzielonej rękojmi lub gwarancji.</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4) warunki określone przez Zamawiającego w SIWZ winny być spełnione przez Wykonawców wspólnych łącznie;</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5) wszelka wymiana pism, korespondencji w imieniu Wykonawców wspólnych, dokonywana jest przez pełnomocnika. Zamawiający kieruje wszelką informację i korespondencję do pełnomocnika;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6) Wykonawcy występujący wspólnie ponoszą solidarną odpowiedzialność za niewykonanie lub nienależyte wykonanie zobowiązania.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Istotne dla stron postanowienia, które zostaną wprowadzone do treści zawieranej umowy w sprawie zamówienia publicznego, ogólne warunki umowy albo wzór umowy</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1. Wzór umowy stanowi załącznik nr 6 do niniejszej SIWZ.</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2. Przewidywane zmiany umowy i warunki ich wprowadzenia zostały określone we wzorze umowy.</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3. Strony dopuszczają możliwość zmian redakcyjnych, korekty omyłek pisarskich oraz zmian będących następstwem zmian danych ujawnionych w rejestrach publicznych bez konieczności sporządzania aneksu.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Podane przez Zamawiającego ewentualne nazwy (znaki towarowe) mają charakter przykładowy, a ich wskazanie ma na celu określenie oczekiwanego standardu, przy czym Zamawiający dopuszcza składanie ofert równoważnych w zakresie sporządzonego opisu przedmiotu zamówienia.</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II.1.6)Wspólny Słownik Zamówień (CPV)</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30213300, 30231300, 48300000, 48761000</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IV.3.4)Termin składania ofert lub wniosków o dopuszczenie do udziału w postępowaniu</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8.1.2018 (9:00)</w:t>
      </w:r>
    </w:p>
    <w:p w:rsidR="00797FF7" w:rsidRPr="00797FF7" w:rsidRDefault="00797FF7" w:rsidP="00797FF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IV.3.8)Warunki otwarcia ofert</w:t>
      </w:r>
    </w:p>
    <w:p w:rsidR="00797FF7" w:rsidRPr="00797FF7" w:rsidRDefault="00797FF7" w:rsidP="00797FF7">
      <w:pPr>
        <w:shd w:val="clear" w:color="auto" w:fill="FFFFFF"/>
        <w:spacing w:line="240" w:lineRule="auto"/>
        <w:rPr>
          <w:rFonts w:ascii="Lucida Sans Unicode" w:eastAsia="Times New Roman" w:hAnsi="Lucida Sans Unicode" w:cs="Lucida Sans Unicode"/>
          <w:color w:val="444444"/>
          <w:sz w:val="20"/>
          <w:szCs w:val="20"/>
          <w:lang w:eastAsia="pl-PL"/>
        </w:rPr>
      </w:pPr>
      <w:r w:rsidRPr="00797FF7">
        <w:rPr>
          <w:rFonts w:ascii="Lucida Sans Unicode" w:eastAsia="Times New Roman" w:hAnsi="Lucida Sans Unicode" w:cs="Lucida Sans Unicode"/>
          <w:color w:val="444444"/>
          <w:sz w:val="20"/>
          <w:szCs w:val="20"/>
          <w:lang w:eastAsia="pl-PL"/>
        </w:rPr>
        <w:t>8.1.2018 (10:00)</w:t>
      </w:r>
    </w:p>
    <w:p w:rsidR="0018082E" w:rsidRDefault="0018082E">
      <w:bookmarkStart w:id="0" w:name="_GoBack"/>
      <w:bookmarkEnd w:id="0"/>
    </w:p>
    <w:sectPr w:rsidR="001808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FF7"/>
    <w:rsid w:val="0018082E"/>
    <w:rsid w:val="00797FF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3EE704-58BA-4D83-9A77-C046C2FE7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8193077">
      <w:bodyDiv w:val="1"/>
      <w:marLeft w:val="0"/>
      <w:marRight w:val="0"/>
      <w:marTop w:val="0"/>
      <w:marBottom w:val="0"/>
      <w:divBdr>
        <w:top w:val="none" w:sz="0" w:space="0" w:color="auto"/>
        <w:left w:val="none" w:sz="0" w:space="0" w:color="auto"/>
        <w:bottom w:val="none" w:sz="0" w:space="0" w:color="auto"/>
        <w:right w:val="none" w:sz="0" w:space="0" w:color="auto"/>
      </w:divBdr>
      <w:divsChild>
        <w:div w:id="1417744373">
          <w:marLeft w:val="0"/>
          <w:marRight w:val="0"/>
          <w:marTop w:val="0"/>
          <w:marBottom w:val="0"/>
          <w:divBdr>
            <w:top w:val="none" w:sz="0" w:space="0" w:color="auto"/>
            <w:left w:val="none" w:sz="0" w:space="0" w:color="auto"/>
            <w:bottom w:val="none" w:sz="0" w:space="0" w:color="auto"/>
            <w:right w:val="none" w:sz="0" w:space="0" w:color="auto"/>
          </w:divBdr>
          <w:divsChild>
            <w:div w:id="1359501564">
              <w:marLeft w:val="0"/>
              <w:marRight w:val="0"/>
              <w:marTop w:val="0"/>
              <w:marBottom w:val="0"/>
              <w:divBdr>
                <w:top w:val="none" w:sz="0" w:space="0" w:color="auto"/>
                <w:left w:val="none" w:sz="0" w:space="0" w:color="auto"/>
                <w:bottom w:val="none" w:sz="0" w:space="0" w:color="auto"/>
                <w:right w:val="none" w:sz="0" w:space="0" w:color="auto"/>
              </w:divBdr>
              <w:divsChild>
                <w:div w:id="654845046">
                  <w:marLeft w:val="-225"/>
                  <w:marRight w:val="-225"/>
                  <w:marTop w:val="0"/>
                  <w:marBottom w:val="0"/>
                  <w:divBdr>
                    <w:top w:val="none" w:sz="0" w:space="0" w:color="auto"/>
                    <w:left w:val="none" w:sz="0" w:space="0" w:color="auto"/>
                    <w:bottom w:val="none" w:sz="0" w:space="0" w:color="auto"/>
                    <w:right w:val="none" w:sz="0" w:space="0" w:color="auto"/>
                  </w:divBdr>
                  <w:divsChild>
                    <w:div w:id="1632201296">
                      <w:marLeft w:val="0"/>
                      <w:marRight w:val="0"/>
                      <w:marTop w:val="0"/>
                      <w:marBottom w:val="0"/>
                      <w:divBdr>
                        <w:top w:val="none" w:sz="0" w:space="0" w:color="auto"/>
                        <w:left w:val="none" w:sz="0" w:space="0" w:color="auto"/>
                        <w:bottom w:val="none" w:sz="0" w:space="0" w:color="auto"/>
                        <w:right w:val="none" w:sz="0" w:space="0" w:color="auto"/>
                      </w:divBdr>
                      <w:divsChild>
                        <w:div w:id="414589306">
                          <w:marLeft w:val="0"/>
                          <w:marRight w:val="0"/>
                          <w:marTop w:val="0"/>
                          <w:marBottom w:val="0"/>
                          <w:divBdr>
                            <w:top w:val="none" w:sz="0" w:space="0" w:color="auto"/>
                            <w:left w:val="none" w:sz="0" w:space="0" w:color="auto"/>
                            <w:bottom w:val="none" w:sz="0" w:space="0" w:color="auto"/>
                            <w:right w:val="none" w:sz="0" w:space="0" w:color="auto"/>
                          </w:divBdr>
                          <w:divsChild>
                            <w:div w:id="732696814">
                              <w:marLeft w:val="0"/>
                              <w:marRight w:val="0"/>
                              <w:marTop w:val="0"/>
                              <w:marBottom w:val="0"/>
                              <w:divBdr>
                                <w:top w:val="none" w:sz="0" w:space="0" w:color="auto"/>
                                <w:left w:val="none" w:sz="0" w:space="0" w:color="auto"/>
                                <w:bottom w:val="none" w:sz="0" w:space="0" w:color="auto"/>
                                <w:right w:val="none" w:sz="0" w:space="0" w:color="auto"/>
                              </w:divBdr>
                              <w:divsChild>
                                <w:div w:id="305673027">
                                  <w:marLeft w:val="-225"/>
                                  <w:marRight w:val="-225"/>
                                  <w:marTop w:val="0"/>
                                  <w:marBottom w:val="0"/>
                                  <w:divBdr>
                                    <w:top w:val="none" w:sz="0" w:space="0" w:color="auto"/>
                                    <w:left w:val="none" w:sz="0" w:space="0" w:color="auto"/>
                                    <w:bottom w:val="none" w:sz="0" w:space="0" w:color="auto"/>
                                    <w:right w:val="none" w:sz="0" w:space="0" w:color="auto"/>
                                  </w:divBdr>
                                  <w:divsChild>
                                    <w:div w:id="2088992290">
                                      <w:marLeft w:val="0"/>
                                      <w:marRight w:val="0"/>
                                      <w:marTop w:val="0"/>
                                      <w:marBottom w:val="0"/>
                                      <w:divBdr>
                                        <w:top w:val="none" w:sz="0" w:space="0" w:color="auto"/>
                                        <w:left w:val="none" w:sz="0" w:space="0" w:color="auto"/>
                                        <w:bottom w:val="none" w:sz="0" w:space="0" w:color="auto"/>
                                        <w:right w:val="none" w:sz="0" w:space="0" w:color="auto"/>
                                      </w:divBdr>
                                      <w:divsChild>
                                        <w:div w:id="1797480261">
                                          <w:marLeft w:val="0"/>
                                          <w:marRight w:val="0"/>
                                          <w:marTop w:val="0"/>
                                          <w:marBottom w:val="0"/>
                                          <w:divBdr>
                                            <w:top w:val="none" w:sz="0" w:space="0" w:color="auto"/>
                                            <w:left w:val="single" w:sz="6" w:space="0" w:color="CCCCCC"/>
                                            <w:bottom w:val="single" w:sz="6" w:space="0" w:color="CCCCCC"/>
                                            <w:right w:val="single" w:sz="6" w:space="0" w:color="CCCCCC"/>
                                          </w:divBdr>
                                          <w:divsChild>
                                            <w:div w:id="1401632878">
                                              <w:marLeft w:val="0"/>
                                              <w:marRight w:val="0"/>
                                              <w:marTop w:val="0"/>
                                              <w:marBottom w:val="0"/>
                                              <w:divBdr>
                                                <w:top w:val="none" w:sz="0" w:space="0" w:color="auto"/>
                                                <w:left w:val="none" w:sz="0" w:space="0" w:color="auto"/>
                                                <w:bottom w:val="none" w:sz="0" w:space="0" w:color="auto"/>
                                                <w:right w:val="none" w:sz="0" w:space="0" w:color="auto"/>
                                              </w:divBdr>
                                              <w:divsChild>
                                                <w:div w:id="1397051553">
                                                  <w:marLeft w:val="0"/>
                                                  <w:marRight w:val="0"/>
                                                  <w:marTop w:val="0"/>
                                                  <w:marBottom w:val="300"/>
                                                  <w:divBdr>
                                                    <w:top w:val="none" w:sz="0" w:space="0" w:color="auto"/>
                                                    <w:left w:val="none" w:sz="0" w:space="0" w:color="auto"/>
                                                    <w:bottom w:val="none" w:sz="0" w:space="0" w:color="auto"/>
                                                    <w:right w:val="none" w:sz="0" w:space="0" w:color="auto"/>
                                                  </w:divBdr>
                                                  <w:divsChild>
                                                    <w:div w:id="1403992484">
                                                      <w:marLeft w:val="0"/>
                                                      <w:marRight w:val="0"/>
                                                      <w:marTop w:val="0"/>
                                                      <w:marBottom w:val="0"/>
                                                      <w:divBdr>
                                                        <w:top w:val="none" w:sz="0" w:space="0" w:color="auto"/>
                                                        <w:left w:val="none" w:sz="0" w:space="0" w:color="auto"/>
                                                        <w:bottom w:val="none" w:sz="0" w:space="0" w:color="auto"/>
                                                        <w:right w:val="none" w:sz="0" w:space="0" w:color="auto"/>
                                                      </w:divBdr>
                                                      <w:divsChild>
                                                        <w:div w:id="1490051141">
                                                          <w:marLeft w:val="0"/>
                                                          <w:marRight w:val="0"/>
                                                          <w:marTop w:val="0"/>
                                                          <w:marBottom w:val="0"/>
                                                          <w:divBdr>
                                                            <w:top w:val="none" w:sz="0" w:space="0" w:color="auto"/>
                                                            <w:left w:val="none" w:sz="0" w:space="0" w:color="auto"/>
                                                            <w:bottom w:val="none" w:sz="0" w:space="0" w:color="auto"/>
                                                            <w:right w:val="none" w:sz="0" w:space="0" w:color="auto"/>
                                                          </w:divBdr>
                                                          <w:divsChild>
                                                            <w:div w:id="1348680878">
                                                              <w:marLeft w:val="0"/>
                                                              <w:marRight w:val="0"/>
                                                              <w:marTop w:val="0"/>
                                                              <w:marBottom w:val="0"/>
                                                              <w:divBdr>
                                                                <w:top w:val="none" w:sz="0" w:space="0" w:color="auto"/>
                                                                <w:left w:val="none" w:sz="0" w:space="0" w:color="auto"/>
                                                                <w:bottom w:val="single" w:sz="12" w:space="0" w:color="000033"/>
                                                                <w:right w:val="none" w:sz="0" w:space="0" w:color="auto"/>
                                                              </w:divBdr>
                                                            </w:div>
                                                            <w:div w:id="1006861670">
                                                              <w:marLeft w:val="0"/>
                                                              <w:marRight w:val="0"/>
                                                              <w:marTop w:val="0"/>
                                                              <w:marBottom w:val="0"/>
                                                              <w:divBdr>
                                                                <w:top w:val="none" w:sz="0" w:space="0" w:color="auto"/>
                                                                <w:left w:val="none" w:sz="0" w:space="0" w:color="auto"/>
                                                                <w:bottom w:val="none" w:sz="0" w:space="0" w:color="auto"/>
                                                                <w:right w:val="none" w:sz="0" w:space="0" w:color="auto"/>
                                                              </w:divBdr>
                                                              <w:divsChild>
                                                                <w:div w:id="191208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ed.europa.eu/udl?uri=TED:NOTICE:417035-2017:TEXT:PL: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4860</Words>
  <Characters>29163</Characters>
  <Application>Microsoft Office Word</Application>
  <DocSecurity>0</DocSecurity>
  <Lines>243</Lines>
  <Paragraphs>67</Paragraphs>
  <ScaleCrop>false</ScaleCrop>
  <Company>Hewlett-Packard Company</Company>
  <LinksUpToDate>false</LinksUpToDate>
  <CharactersWithSpaces>33956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2017-12-27T06:37:00Z</dcterms:created>
  <dcterms:modified xsi:type="dcterms:W3CDTF">2017-12-27T06:38:00Z</dcterms:modified>
</cp:coreProperties>
</file>