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407F" w:rsidRPr="0067407F" w:rsidRDefault="0067407F" w:rsidP="0067407F">
      <w:pPr>
        <w:spacing w:after="24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Ogłoszenie nr 598456-N-2017 z dnia 2017-10-06 r. </w:t>
      </w:r>
    </w:p>
    <w:p w:rsidR="0067407F" w:rsidRPr="0067407F" w:rsidRDefault="0067407F" w:rsidP="0067407F">
      <w:pPr>
        <w:spacing w:after="0" w:line="240" w:lineRule="auto"/>
        <w:jc w:val="center"/>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Instytut Hematologii i Transfuzjologii: Dostosowanie budynku „D” na terenie </w:t>
      </w:r>
      <w:proofErr w:type="spellStart"/>
      <w:r w:rsidRPr="0067407F">
        <w:rPr>
          <w:rFonts w:ascii="Times New Roman" w:eastAsia="Times New Roman" w:hAnsi="Times New Roman" w:cs="Times New Roman"/>
          <w:sz w:val="24"/>
          <w:szCs w:val="24"/>
          <w:lang w:eastAsia="pl-PL"/>
        </w:rPr>
        <w:t>IHiT</w:t>
      </w:r>
      <w:proofErr w:type="spellEnd"/>
      <w:r w:rsidRPr="0067407F">
        <w:rPr>
          <w:rFonts w:ascii="Times New Roman" w:eastAsia="Times New Roman" w:hAnsi="Times New Roman" w:cs="Times New Roman"/>
          <w:sz w:val="24"/>
          <w:szCs w:val="24"/>
          <w:lang w:eastAsia="pl-PL"/>
        </w:rPr>
        <w:t xml:space="preserve"> przy ul. Chocimskiej 5 do obowiązujących przepisów ochrony p/</w:t>
      </w:r>
      <w:proofErr w:type="spellStart"/>
      <w:r w:rsidRPr="0067407F">
        <w:rPr>
          <w:rFonts w:ascii="Times New Roman" w:eastAsia="Times New Roman" w:hAnsi="Times New Roman" w:cs="Times New Roman"/>
          <w:sz w:val="24"/>
          <w:szCs w:val="24"/>
          <w:lang w:eastAsia="pl-PL"/>
        </w:rPr>
        <w:t>poż</w:t>
      </w:r>
      <w:proofErr w:type="spellEnd"/>
      <w:r w:rsidRPr="0067407F">
        <w:rPr>
          <w:rFonts w:ascii="Times New Roman" w:eastAsia="Times New Roman" w:hAnsi="Times New Roman" w:cs="Times New Roman"/>
          <w:sz w:val="24"/>
          <w:szCs w:val="24"/>
          <w:lang w:eastAsia="pl-PL"/>
        </w:rPr>
        <w:t>. wg wytycznych Komendy Wojewódzkiej Straży Pożarnej – II etap</w:t>
      </w:r>
      <w:r w:rsidRPr="0067407F">
        <w:rPr>
          <w:rFonts w:ascii="Times New Roman" w:eastAsia="Times New Roman" w:hAnsi="Times New Roman" w:cs="Times New Roman"/>
          <w:sz w:val="24"/>
          <w:szCs w:val="24"/>
          <w:lang w:eastAsia="pl-PL"/>
        </w:rPr>
        <w:br/>
        <w:t xml:space="preserve">OGŁOSZENIE O ZAMÓWIENIU - Roboty budowlane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Zamieszczanie ogłoszenia:</w:t>
      </w:r>
      <w:r w:rsidRPr="0067407F">
        <w:rPr>
          <w:rFonts w:ascii="Times New Roman" w:eastAsia="Times New Roman" w:hAnsi="Times New Roman" w:cs="Times New Roman"/>
          <w:sz w:val="24"/>
          <w:szCs w:val="24"/>
          <w:lang w:eastAsia="pl-PL"/>
        </w:rPr>
        <w:t xml:space="preserve"> Zamieszczanie obowiązkowe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Ogłoszenie dotyczy:</w:t>
      </w:r>
      <w:r w:rsidRPr="0067407F">
        <w:rPr>
          <w:rFonts w:ascii="Times New Roman" w:eastAsia="Times New Roman" w:hAnsi="Times New Roman" w:cs="Times New Roman"/>
          <w:sz w:val="24"/>
          <w:szCs w:val="24"/>
          <w:lang w:eastAsia="pl-PL"/>
        </w:rPr>
        <w:t xml:space="preserve"> Zamówienia publicznego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Nie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Nazwa projektu lub programu</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Nie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67407F">
        <w:rPr>
          <w:rFonts w:ascii="Times New Roman" w:eastAsia="Times New Roman" w:hAnsi="Times New Roman" w:cs="Times New Roman"/>
          <w:sz w:val="24"/>
          <w:szCs w:val="24"/>
          <w:lang w:eastAsia="pl-PL"/>
        </w:rPr>
        <w:t>Pzp</w:t>
      </w:r>
      <w:proofErr w:type="spellEnd"/>
      <w:r w:rsidRPr="0067407F">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u w:val="single"/>
          <w:lang w:eastAsia="pl-PL"/>
        </w:rPr>
        <w:t>SEKCJA I: ZAMAWIAJĄCY</w:t>
      </w:r>
      <w:r w:rsidRPr="0067407F">
        <w:rPr>
          <w:rFonts w:ascii="Times New Roman" w:eastAsia="Times New Roman" w:hAnsi="Times New Roman" w:cs="Times New Roman"/>
          <w:sz w:val="24"/>
          <w:szCs w:val="24"/>
          <w:lang w:eastAsia="pl-PL"/>
        </w:rPr>
        <w:t xml:space="preserv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Postępowanie przeprowadza centralny zamawiający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Nie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Nie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Informacje na temat podmiotu któremu zamawiający powierzył/powierzyli prowadzenie postępowania:</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Postępowanie jest przeprowadzane wspólnie przez zamawiających</w:t>
      </w:r>
      <w:r w:rsidRPr="0067407F">
        <w:rPr>
          <w:rFonts w:ascii="Times New Roman" w:eastAsia="Times New Roman" w:hAnsi="Times New Roman" w:cs="Times New Roman"/>
          <w:sz w:val="24"/>
          <w:szCs w:val="24"/>
          <w:lang w:eastAsia="pl-PL"/>
        </w:rPr>
        <w:t xml:space="preserv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Nie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Nie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Informacje dodatkowe:</w:t>
      </w:r>
      <w:r w:rsidRPr="0067407F">
        <w:rPr>
          <w:rFonts w:ascii="Times New Roman" w:eastAsia="Times New Roman" w:hAnsi="Times New Roman" w:cs="Times New Roman"/>
          <w:sz w:val="24"/>
          <w:szCs w:val="24"/>
          <w:lang w:eastAsia="pl-PL"/>
        </w:rPr>
        <w:t xml:space="preserv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I. 1) NAZWA I ADRES: </w:t>
      </w:r>
      <w:r w:rsidRPr="0067407F">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62 23.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lastRenderedPageBreak/>
        <w:t xml:space="preserve">Adres strony internetowej (URL): www.ihit.waw.pl </w:t>
      </w:r>
      <w:r w:rsidRPr="0067407F">
        <w:rPr>
          <w:rFonts w:ascii="Times New Roman" w:eastAsia="Times New Roman" w:hAnsi="Times New Roman" w:cs="Times New Roman"/>
          <w:sz w:val="24"/>
          <w:szCs w:val="24"/>
          <w:lang w:eastAsia="pl-PL"/>
        </w:rPr>
        <w:br/>
        <w:t xml:space="preserve">Adres profilu nabywcy: </w:t>
      </w:r>
      <w:r w:rsidRPr="0067407F">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I. 2) RODZAJ ZAMAWIAJĄCEGO: </w:t>
      </w:r>
      <w:r w:rsidRPr="0067407F">
        <w:rPr>
          <w:rFonts w:ascii="Times New Roman" w:eastAsia="Times New Roman" w:hAnsi="Times New Roman" w:cs="Times New Roman"/>
          <w:sz w:val="24"/>
          <w:szCs w:val="24"/>
          <w:lang w:eastAsia="pl-PL"/>
        </w:rPr>
        <w:t xml:space="preserve">Podmiot prawa publicznego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I.3) WSPÓLNE UDZIELANIE ZAMÓWIENIA </w:t>
      </w:r>
      <w:r w:rsidRPr="0067407F">
        <w:rPr>
          <w:rFonts w:ascii="Times New Roman" w:eastAsia="Times New Roman" w:hAnsi="Times New Roman" w:cs="Times New Roman"/>
          <w:b/>
          <w:bCs/>
          <w:i/>
          <w:iCs/>
          <w:sz w:val="24"/>
          <w:szCs w:val="24"/>
          <w:lang w:eastAsia="pl-PL"/>
        </w:rPr>
        <w:t>(jeżeli dotyczy)</w:t>
      </w:r>
      <w:r w:rsidRPr="0067407F">
        <w:rPr>
          <w:rFonts w:ascii="Times New Roman" w:eastAsia="Times New Roman" w:hAnsi="Times New Roman" w:cs="Times New Roman"/>
          <w:b/>
          <w:bCs/>
          <w:sz w:val="24"/>
          <w:szCs w:val="24"/>
          <w:lang w:eastAsia="pl-PL"/>
        </w:rPr>
        <w:t xml:space="preserv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I.4) KOMUNIKACJA: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67407F">
        <w:rPr>
          <w:rFonts w:ascii="Times New Roman" w:eastAsia="Times New Roman" w:hAnsi="Times New Roman" w:cs="Times New Roman"/>
          <w:sz w:val="24"/>
          <w:szCs w:val="24"/>
          <w:lang w:eastAsia="pl-PL"/>
        </w:rPr>
        <w:t xml:space="preserv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Nie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Tak </w:t>
      </w:r>
      <w:r w:rsidRPr="0067407F">
        <w:rPr>
          <w:rFonts w:ascii="Times New Roman" w:eastAsia="Times New Roman" w:hAnsi="Times New Roman" w:cs="Times New Roman"/>
          <w:sz w:val="24"/>
          <w:szCs w:val="24"/>
          <w:lang w:eastAsia="pl-PL"/>
        </w:rPr>
        <w:br/>
        <w:t xml:space="preserve">www.ihit.waw.pl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Nie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Oferty lub wnioski o dopuszczenie do udziału w postępowaniu należy przesyłać:</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Elektronicznie</w:t>
      </w:r>
      <w:r w:rsidRPr="0067407F">
        <w:rPr>
          <w:rFonts w:ascii="Times New Roman" w:eastAsia="Times New Roman" w:hAnsi="Times New Roman" w:cs="Times New Roman"/>
          <w:sz w:val="24"/>
          <w:szCs w:val="24"/>
          <w:lang w:eastAsia="pl-PL"/>
        </w:rPr>
        <w:t xml:space="preserv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Nie </w:t>
      </w:r>
      <w:r w:rsidRPr="0067407F">
        <w:rPr>
          <w:rFonts w:ascii="Times New Roman" w:eastAsia="Times New Roman" w:hAnsi="Times New Roman" w:cs="Times New Roman"/>
          <w:sz w:val="24"/>
          <w:szCs w:val="24"/>
          <w:lang w:eastAsia="pl-PL"/>
        </w:rPr>
        <w:br/>
        <w:t xml:space="preserve">adres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t xml:space="preserve">Nie </w:t>
      </w:r>
      <w:r w:rsidRPr="0067407F">
        <w:rPr>
          <w:rFonts w:ascii="Times New Roman" w:eastAsia="Times New Roman" w:hAnsi="Times New Roman" w:cs="Times New Roman"/>
          <w:sz w:val="24"/>
          <w:szCs w:val="24"/>
          <w:lang w:eastAsia="pl-PL"/>
        </w:rPr>
        <w:br/>
        <w:t xml:space="preserve">Inny sposób: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t xml:space="preserve">Tak </w:t>
      </w:r>
      <w:r w:rsidRPr="0067407F">
        <w:rPr>
          <w:rFonts w:ascii="Times New Roman" w:eastAsia="Times New Roman" w:hAnsi="Times New Roman" w:cs="Times New Roman"/>
          <w:sz w:val="24"/>
          <w:szCs w:val="24"/>
          <w:lang w:eastAsia="pl-PL"/>
        </w:rPr>
        <w:br/>
        <w:t xml:space="preserve">Inny sposób: </w:t>
      </w:r>
      <w:r w:rsidRPr="0067407F">
        <w:rPr>
          <w:rFonts w:ascii="Times New Roman" w:eastAsia="Times New Roman" w:hAnsi="Times New Roman" w:cs="Times New Roman"/>
          <w:sz w:val="24"/>
          <w:szCs w:val="24"/>
          <w:lang w:eastAsia="pl-PL"/>
        </w:rPr>
        <w:br/>
        <w:t xml:space="preserve">pocztą </w:t>
      </w:r>
      <w:r w:rsidRPr="0067407F">
        <w:rPr>
          <w:rFonts w:ascii="Times New Roman" w:eastAsia="Times New Roman" w:hAnsi="Times New Roman" w:cs="Times New Roman"/>
          <w:sz w:val="24"/>
          <w:szCs w:val="24"/>
          <w:lang w:eastAsia="pl-PL"/>
        </w:rPr>
        <w:br/>
        <w:t xml:space="preserve">Adres: </w:t>
      </w:r>
      <w:r w:rsidRPr="0067407F">
        <w:rPr>
          <w:rFonts w:ascii="Times New Roman" w:eastAsia="Times New Roman" w:hAnsi="Times New Roman" w:cs="Times New Roman"/>
          <w:sz w:val="24"/>
          <w:szCs w:val="24"/>
          <w:lang w:eastAsia="pl-PL"/>
        </w:rPr>
        <w:br/>
        <w:t xml:space="preserve">Instytut Hematologii i Transfuzjologii 02-776 Warszawa, ul. Indiry Gandhi 14, I piętro p. 144A (Kancelaria)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lastRenderedPageBreak/>
        <w:br/>
      </w:r>
      <w:r w:rsidRPr="0067407F">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67407F">
        <w:rPr>
          <w:rFonts w:ascii="Times New Roman" w:eastAsia="Times New Roman" w:hAnsi="Times New Roman" w:cs="Times New Roman"/>
          <w:sz w:val="24"/>
          <w:szCs w:val="24"/>
          <w:lang w:eastAsia="pl-PL"/>
        </w:rPr>
        <w:t xml:space="preserv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Nie </w:t>
      </w:r>
      <w:r w:rsidRPr="0067407F">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u w:val="single"/>
          <w:lang w:eastAsia="pl-PL"/>
        </w:rPr>
        <w:t xml:space="preserve">SEKCJA II: PRZEDMIOT ZAMÓWIENIA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II.1) Nazwa nadana zamówieniu przez zamawiającego: </w:t>
      </w:r>
      <w:r w:rsidRPr="0067407F">
        <w:rPr>
          <w:rFonts w:ascii="Times New Roman" w:eastAsia="Times New Roman" w:hAnsi="Times New Roman" w:cs="Times New Roman"/>
          <w:sz w:val="24"/>
          <w:szCs w:val="24"/>
          <w:lang w:eastAsia="pl-PL"/>
        </w:rPr>
        <w:t xml:space="preserve">Dostosowanie budynku „D” na terenie </w:t>
      </w:r>
      <w:proofErr w:type="spellStart"/>
      <w:r w:rsidRPr="0067407F">
        <w:rPr>
          <w:rFonts w:ascii="Times New Roman" w:eastAsia="Times New Roman" w:hAnsi="Times New Roman" w:cs="Times New Roman"/>
          <w:sz w:val="24"/>
          <w:szCs w:val="24"/>
          <w:lang w:eastAsia="pl-PL"/>
        </w:rPr>
        <w:t>IHiT</w:t>
      </w:r>
      <w:proofErr w:type="spellEnd"/>
      <w:r w:rsidRPr="0067407F">
        <w:rPr>
          <w:rFonts w:ascii="Times New Roman" w:eastAsia="Times New Roman" w:hAnsi="Times New Roman" w:cs="Times New Roman"/>
          <w:sz w:val="24"/>
          <w:szCs w:val="24"/>
          <w:lang w:eastAsia="pl-PL"/>
        </w:rPr>
        <w:t xml:space="preserve"> przy ul. Chocimskiej 5 do obowiązujących przepisów ochrony p/</w:t>
      </w:r>
      <w:proofErr w:type="spellStart"/>
      <w:r w:rsidRPr="0067407F">
        <w:rPr>
          <w:rFonts w:ascii="Times New Roman" w:eastAsia="Times New Roman" w:hAnsi="Times New Roman" w:cs="Times New Roman"/>
          <w:sz w:val="24"/>
          <w:szCs w:val="24"/>
          <w:lang w:eastAsia="pl-PL"/>
        </w:rPr>
        <w:t>poż</w:t>
      </w:r>
      <w:proofErr w:type="spellEnd"/>
      <w:r w:rsidRPr="0067407F">
        <w:rPr>
          <w:rFonts w:ascii="Times New Roman" w:eastAsia="Times New Roman" w:hAnsi="Times New Roman" w:cs="Times New Roman"/>
          <w:sz w:val="24"/>
          <w:szCs w:val="24"/>
          <w:lang w:eastAsia="pl-PL"/>
        </w:rPr>
        <w:t xml:space="preserve">. wg wytycznych Komendy Wojewódzkiej Straży Pożarnej – II etap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Numer referencyjny: </w:t>
      </w:r>
      <w:proofErr w:type="spellStart"/>
      <w:r w:rsidRPr="0067407F">
        <w:rPr>
          <w:rFonts w:ascii="Times New Roman" w:eastAsia="Times New Roman" w:hAnsi="Times New Roman" w:cs="Times New Roman"/>
          <w:sz w:val="24"/>
          <w:szCs w:val="24"/>
          <w:lang w:eastAsia="pl-PL"/>
        </w:rPr>
        <w:t>IHiT</w:t>
      </w:r>
      <w:proofErr w:type="spellEnd"/>
      <w:r w:rsidRPr="0067407F">
        <w:rPr>
          <w:rFonts w:ascii="Times New Roman" w:eastAsia="Times New Roman" w:hAnsi="Times New Roman" w:cs="Times New Roman"/>
          <w:sz w:val="24"/>
          <w:szCs w:val="24"/>
          <w:lang w:eastAsia="pl-PL"/>
        </w:rPr>
        <w:t xml:space="preserve">/P/50/2017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67407F" w:rsidRPr="0067407F" w:rsidRDefault="0067407F" w:rsidP="0067407F">
      <w:pPr>
        <w:spacing w:after="0" w:line="240" w:lineRule="auto"/>
        <w:jc w:val="both"/>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Nie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II.2) Rodzaj zamówienia: </w:t>
      </w:r>
      <w:r w:rsidRPr="0067407F">
        <w:rPr>
          <w:rFonts w:ascii="Times New Roman" w:eastAsia="Times New Roman" w:hAnsi="Times New Roman" w:cs="Times New Roman"/>
          <w:sz w:val="24"/>
          <w:szCs w:val="24"/>
          <w:lang w:eastAsia="pl-PL"/>
        </w:rPr>
        <w:t xml:space="preserve">Roboty budowlane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II.3) Informacja o możliwości składania ofert częściowych</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t xml:space="preserve">Zamówienie podzielone jest na części: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Nie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Oferty lub wnioski o dopuszczenie do udziału w postępowaniu można składać w odniesieniu do:</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II.4) Krótki opis przedmiotu zamówienia </w:t>
      </w:r>
      <w:r w:rsidRPr="0067407F">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67407F">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67407F">
        <w:rPr>
          <w:rFonts w:ascii="Times New Roman" w:eastAsia="Times New Roman" w:hAnsi="Times New Roman" w:cs="Times New Roman"/>
          <w:sz w:val="24"/>
          <w:szCs w:val="24"/>
          <w:lang w:eastAsia="pl-PL"/>
        </w:rPr>
        <w:t xml:space="preserve">Dostosowanie budynku „D” na terenie </w:t>
      </w:r>
      <w:proofErr w:type="spellStart"/>
      <w:r w:rsidRPr="0067407F">
        <w:rPr>
          <w:rFonts w:ascii="Times New Roman" w:eastAsia="Times New Roman" w:hAnsi="Times New Roman" w:cs="Times New Roman"/>
          <w:sz w:val="24"/>
          <w:szCs w:val="24"/>
          <w:lang w:eastAsia="pl-PL"/>
        </w:rPr>
        <w:t>IHiT</w:t>
      </w:r>
      <w:proofErr w:type="spellEnd"/>
      <w:r w:rsidRPr="0067407F">
        <w:rPr>
          <w:rFonts w:ascii="Times New Roman" w:eastAsia="Times New Roman" w:hAnsi="Times New Roman" w:cs="Times New Roman"/>
          <w:sz w:val="24"/>
          <w:szCs w:val="24"/>
          <w:lang w:eastAsia="pl-PL"/>
        </w:rPr>
        <w:t xml:space="preserve"> przy ul. Chocimskiej 5 do obowiązujących przepisów ochrony p/</w:t>
      </w:r>
      <w:proofErr w:type="spellStart"/>
      <w:r w:rsidRPr="0067407F">
        <w:rPr>
          <w:rFonts w:ascii="Times New Roman" w:eastAsia="Times New Roman" w:hAnsi="Times New Roman" w:cs="Times New Roman"/>
          <w:sz w:val="24"/>
          <w:szCs w:val="24"/>
          <w:lang w:eastAsia="pl-PL"/>
        </w:rPr>
        <w:t>poż</w:t>
      </w:r>
      <w:proofErr w:type="spellEnd"/>
      <w:r w:rsidRPr="0067407F">
        <w:rPr>
          <w:rFonts w:ascii="Times New Roman" w:eastAsia="Times New Roman" w:hAnsi="Times New Roman" w:cs="Times New Roman"/>
          <w:sz w:val="24"/>
          <w:szCs w:val="24"/>
          <w:lang w:eastAsia="pl-PL"/>
        </w:rPr>
        <w:t xml:space="preserve">. wg wytycznych Komendy Wojewódzkiej Straży Pożarnej – II etap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II.5) Główny kod CPV: </w:t>
      </w:r>
      <w:r w:rsidRPr="0067407F">
        <w:rPr>
          <w:rFonts w:ascii="Times New Roman" w:eastAsia="Times New Roman" w:hAnsi="Times New Roman" w:cs="Times New Roman"/>
          <w:sz w:val="24"/>
          <w:szCs w:val="24"/>
          <w:lang w:eastAsia="pl-PL"/>
        </w:rPr>
        <w:t xml:space="preserve">45215140-0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Dodatkowe kody CPV:</w:t>
      </w:r>
      <w:r w:rsidRPr="0067407F">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67407F" w:rsidRPr="0067407F" w:rsidTr="0067407F">
        <w:tc>
          <w:tcPr>
            <w:tcW w:w="0" w:type="auto"/>
            <w:tcBorders>
              <w:top w:val="single" w:sz="6" w:space="0" w:color="000000"/>
              <w:left w:val="single" w:sz="6" w:space="0" w:color="000000"/>
              <w:bottom w:val="single" w:sz="6" w:space="0" w:color="000000"/>
              <w:right w:val="single" w:sz="6" w:space="0" w:color="000000"/>
            </w:tcBorders>
            <w:vAlign w:val="center"/>
            <w:hideMark/>
          </w:tcPr>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Kod CPV</w:t>
            </w:r>
          </w:p>
        </w:tc>
      </w:tr>
      <w:tr w:rsidR="0067407F" w:rsidRPr="0067407F" w:rsidTr="0067407F">
        <w:tc>
          <w:tcPr>
            <w:tcW w:w="0" w:type="auto"/>
            <w:tcBorders>
              <w:top w:val="single" w:sz="6" w:space="0" w:color="000000"/>
              <w:left w:val="single" w:sz="6" w:space="0" w:color="000000"/>
              <w:bottom w:val="single" w:sz="6" w:space="0" w:color="000000"/>
              <w:right w:val="single" w:sz="6" w:space="0" w:color="000000"/>
            </w:tcBorders>
            <w:vAlign w:val="center"/>
            <w:hideMark/>
          </w:tcPr>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45330000-9</w:t>
            </w:r>
          </w:p>
        </w:tc>
      </w:tr>
      <w:tr w:rsidR="0067407F" w:rsidRPr="0067407F" w:rsidTr="0067407F">
        <w:tc>
          <w:tcPr>
            <w:tcW w:w="0" w:type="auto"/>
            <w:tcBorders>
              <w:top w:val="single" w:sz="6" w:space="0" w:color="000000"/>
              <w:left w:val="single" w:sz="6" w:space="0" w:color="000000"/>
              <w:bottom w:val="single" w:sz="6" w:space="0" w:color="000000"/>
              <w:right w:val="single" w:sz="6" w:space="0" w:color="000000"/>
            </w:tcBorders>
            <w:vAlign w:val="center"/>
            <w:hideMark/>
          </w:tcPr>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45310000-3</w:t>
            </w:r>
          </w:p>
        </w:tc>
      </w:tr>
    </w:tbl>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II.6) Całkowita wartość zamówienia </w:t>
      </w:r>
      <w:r w:rsidRPr="0067407F">
        <w:rPr>
          <w:rFonts w:ascii="Times New Roman" w:eastAsia="Times New Roman" w:hAnsi="Times New Roman" w:cs="Times New Roman"/>
          <w:i/>
          <w:iCs/>
          <w:sz w:val="24"/>
          <w:szCs w:val="24"/>
          <w:lang w:eastAsia="pl-PL"/>
        </w:rPr>
        <w:t>(jeżeli zamawiający podaje informacje o wartości zamówienia)</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t xml:space="preserve">Wartość bez VAT: </w:t>
      </w:r>
      <w:r w:rsidRPr="0067407F">
        <w:rPr>
          <w:rFonts w:ascii="Times New Roman" w:eastAsia="Times New Roman" w:hAnsi="Times New Roman" w:cs="Times New Roman"/>
          <w:sz w:val="24"/>
          <w:szCs w:val="24"/>
          <w:lang w:eastAsia="pl-PL"/>
        </w:rPr>
        <w:br/>
        <w:t xml:space="preserve">Waluta: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lastRenderedPageBreak/>
        <w:br/>
      </w:r>
      <w:r w:rsidRPr="0067407F">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67407F">
        <w:rPr>
          <w:rFonts w:ascii="Times New Roman" w:eastAsia="Times New Roman" w:hAnsi="Times New Roman" w:cs="Times New Roman"/>
          <w:sz w:val="24"/>
          <w:szCs w:val="24"/>
          <w:lang w:eastAsia="pl-PL"/>
        </w:rPr>
        <w:t xml:space="preserv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67407F">
        <w:rPr>
          <w:rFonts w:ascii="Times New Roman" w:eastAsia="Times New Roman" w:hAnsi="Times New Roman" w:cs="Times New Roman"/>
          <w:b/>
          <w:bCs/>
          <w:sz w:val="24"/>
          <w:szCs w:val="24"/>
          <w:lang w:eastAsia="pl-PL"/>
        </w:rPr>
        <w:t>Pzp</w:t>
      </w:r>
      <w:proofErr w:type="spellEnd"/>
      <w:r w:rsidRPr="0067407F">
        <w:rPr>
          <w:rFonts w:ascii="Times New Roman" w:eastAsia="Times New Roman" w:hAnsi="Times New Roman" w:cs="Times New Roman"/>
          <w:b/>
          <w:bCs/>
          <w:sz w:val="24"/>
          <w:szCs w:val="24"/>
          <w:lang w:eastAsia="pl-PL"/>
        </w:rPr>
        <w:t xml:space="preserve">: </w:t>
      </w:r>
      <w:r w:rsidRPr="0067407F">
        <w:rPr>
          <w:rFonts w:ascii="Times New Roman" w:eastAsia="Times New Roman" w:hAnsi="Times New Roman" w:cs="Times New Roman"/>
          <w:sz w:val="24"/>
          <w:szCs w:val="24"/>
          <w:lang w:eastAsia="pl-PL"/>
        </w:rPr>
        <w:t xml:space="preserve">Nie </w:t>
      </w:r>
      <w:r w:rsidRPr="0067407F">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67407F">
        <w:rPr>
          <w:rFonts w:ascii="Times New Roman" w:eastAsia="Times New Roman" w:hAnsi="Times New Roman" w:cs="Times New Roman"/>
          <w:sz w:val="24"/>
          <w:szCs w:val="24"/>
          <w:lang w:eastAsia="pl-PL"/>
        </w:rPr>
        <w:t>Pzp</w:t>
      </w:r>
      <w:proofErr w:type="spellEnd"/>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t>miesiącach:   </w:t>
      </w:r>
      <w:r w:rsidRPr="0067407F">
        <w:rPr>
          <w:rFonts w:ascii="Times New Roman" w:eastAsia="Times New Roman" w:hAnsi="Times New Roman" w:cs="Times New Roman"/>
          <w:i/>
          <w:iCs/>
          <w:sz w:val="24"/>
          <w:szCs w:val="24"/>
          <w:lang w:eastAsia="pl-PL"/>
        </w:rPr>
        <w:t xml:space="preserve"> lub </w:t>
      </w:r>
      <w:r w:rsidRPr="0067407F">
        <w:rPr>
          <w:rFonts w:ascii="Times New Roman" w:eastAsia="Times New Roman" w:hAnsi="Times New Roman" w:cs="Times New Roman"/>
          <w:b/>
          <w:bCs/>
          <w:sz w:val="24"/>
          <w:szCs w:val="24"/>
          <w:lang w:eastAsia="pl-PL"/>
        </w:rPr>
        <w:t>dniach:</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i/>
          <w:iCs/>
          <w:sz w:val="24"/>
          <w:szCs w:val="24"/>
          <w:lang w:eastAsia="pl-PL"/>
        </w:rPr>
        <w:t>lub</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data rozpoczęcia: </w:t>
      </w:r>
      <w:r w:rsidRPr="0067407F">
        <w:rPr>
          <w:rFonts w:ascii="Times New Roman" w:eastAsia="Times New Roman" w:hAnsi="Times New Roman" w:cs="Times New Roman"/>
          <w:sz w:val="24"/>
          <w:szCs w:val="24"/>
          <w:lang w:eastAsia="pl-PL"/>
        </w:rPr>
        <w:t> </w:t>
      </w:r>
      <w:r w:rsidRPr="0067407F">
        <w:rPr>
          <w:rFonts w:ascii="Times New Roman" w:eastAsia="Times New Roman" w:hAnsi="Times New Roman" w:cs="Times New Roman"/>
          <w:i/>
          <w:iCs/>
          <w:sz w:val="24"/>
          <w:szCs w:val="24"/>
          <w:lang w:eastAsia="pl-PL"/>
        </w:rPr>
        <w:t xml:space="preserve"> lub </w:t>
      </w:r>
      <w:r w:rsidRPr="0067407F">
        <w:rPr>
          <w:rFonts w:ascii="Times New Roman" w:eastAsia="Times New Roman" w:hAnsi="Times New Roman" w:cs="Times New Roman"/>
          <w:b/>
          <w:bCs/>
          <w:sz w:val="24"/>
          <w:szCs w:val="24"/>
          <w:lang w:eastAsia="pl-PL"/>
        </w:rPr>
        <w:t xml:space="preserve">zakończenia: </w:t>
      </w:r>
      <w:r w:rsidRPr="0067407F">
        <w:rPr>
          <w:rFonts w:ascii="Times New Roman" w:eastAsia="Times New Roman" w:hAnsi="Times New Roman" w:cs="Times New Roman"/>
          <w:sz w:val="24"/>
          <w:szCs w:val="24"/>
          <w:lang w:eastAsia="pl-PL"/>
        </w:rPr>
        <w:t xml:space="preserve">2017-12-11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II.9) Informacje dodatkowe: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u w:val="single"/>
          <w:lang w:eastAsia="pl-PL"/>
        </w:rPr>
        <w:t xml:space="preserve">SEKCJA III: INFORMACJE O CHARAKTERZE PRAWNYM, EKONOMICZNYM, FINANSOWYM I TECHNICZNYM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III.1) WARUNKI UDZIAŁU W POSTĘPOWANIU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67407F">
        <w:rPr>
          <w:rFonts w:ascii="Times New Roman" w:eastAsia="Times New Roman" w:hAnsi="Times New Roman" w:cs="Times New Roman"/>
          <w:sz w:val="24"/>
          <w:szCs w:val="24"/>
          <w:lang w:eastAsia="pl-PL"/>
        </w:rPr>
        <w:br/>
        <w:t xml:space="preserve">Informacje dodatkowe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III.1.2) Sytuacja finansowa lub ekonomiczna </w:t>
      </w:r>
      <w:r w:rsidRPr="0067407F">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67407F">
        <w:rPr>
          <w:rFonts w:ascii="Times New Roman" w:eastAsia="Times New Roman" w:hAnsi="Times New Roman" w:cs="Times New Roman"/>
          <w:sz w:val="24"/>
          <w:szCs w:val="24"/>
          <w:lang w:eastAsia="pl-PL"/>
        </w:rPr>
        <w:br/>
        <w:t xml:space="preserve">Informacje dodatkowe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III.1.3) Zdolność techniczna lub zawodowa </w:t>
      </w:r>
      <w:r w:rsidRPr="0067407F">
        <w:rPr>
          <w:rFonts w:ascii="Times New Roman" w:eastAsia="Times New Roman" w:hAnsi="Times New Roman" w:cs="Times New Roman"/>
          <w:sz w:val="24"/>
          <w:szCs w:val="24"/>
          <w:lang w:eastAsia="pl-PL"/>
        </w:rPr>
        <w:br/>
        <w:t xml:space="preserve">Określenie warunków: 2.3. Warunek: kompetencje lub uprawnienia do prowadzenia określonej działalności zawodowej, o ile wynika to z odrębnych przepisów; 2.3.1. Wykonawca wykonał a w przypadku świadczeń okresowych lub ciągłych również wykonuje 2 roboty budowlane polegające na prowadzeniu prac budowlanych/ remontowych/adaptacyjnych w czynnym obiekcie służby zdrowia o wartości nie mniejszej niż 200.000 zł brutto (słownie: dwieście tysięcy złotych) każda - w okresie ostatnich pięciu lat przed upływem terminu składania ofert, a jeżeli okres prowadzenia działalności jest krótszy – w tym okresie. W zakresie wykazania spełnienia przez Wykonawcę warunków, o których mowa w art. 22 ust.1b pkt. c ustawy należy przedłożyć wraz z ofertą: -wykaz wykonanych robót budowlanych z podaniem rodzaju robót, ich wartości, daty i miejsca wykonania oraz załączeniem dokumentu potwierdzającego, że roboty zostały wykonane zgodnie z zasadami sztuki budowlanej i prawidłowo ukończone. Do oferty należy załączyć wykaz - zgodnie ze wzorem określonym w Załączniku nr 6 do SIWZ oraz załączyć dowody należytego wykonania umowy 2.3.2. Wykonawca dysponuje osobami zdolnymi do realizacji zamówienia, posiadające następujące kwalifikacje zawodowe, uprawnienia rodzajowo odpowiadające przedmiotowi zamówienia tj.: a) kierownika budowy z uprawnieniami w </w:t>
      </w:r>
      <w:r w:rsidRPr="0067407F">
        <w:rPr>
          <w:rFonts w:ascii="Times New Roman" w:eastAsia="Times New Roman" w:hAnsi="Times New Roman" w:cs="Times New Roman"/>
          <w:sz w:val="24"/>
          <w:szCs w:val="24"/>
          <w:lang w:eastAsia="pl-PL"/>
        </w:rPr>
        <w:lastRenderedPageBreak/>
        <w:t xml:space="preserve">branży konstrukcyjno-budowlanej z minimum 10- letnim doświadczeniem zawodowym wpisanym na listę członków właściwej izby samorządu zawodowego, do potwierdzenia zaświadczeniem wydanym przez tę izbę z określonym w nim terminem ważności (ustawa Prawo budowlane z dnia 7 lipca 1994r. tekst jednolity Dz.U. 2017 poz. 1332 ze zm.) b) kierownika robót z uprawnieniami w branży instalacyjnej w zakresie sieci, instalacji i urządzeń cieplnych, wentylacyjnych, wodociągowych i kanalizacyjnych, wpisanym na listę członków właściwej izby samorządu zawodowego, do potwierdzenia zaświadczeniem wydanym przez tę izbę z określonym w nim terminem ważności (ustawa Prawo budowlane z dnia 7 lipca 1994r. tekst jednolity Dz.U. 2017 poz. 1332 ze zm.) c) kierownika robót z uprawnieniami w branży instalacyjnej w zakresie sieci, instalacji i urządzeń elektrycznych, elektroenergetycznych wpisanym na listę członków właściwej izby samorządu zawodowego, do potwierdzenia zaświadczeniem wydanym przez tę izbę z określonym w nim terminem ważności (ustawa Prawo budowlane z dnia 7 lipca 1994r. tekst jednolity Dz.U. 2017 poz. 1332 ze zm.). W zakresie wykazania spełnienia przez Wykonawcę warunków, o których mowa w art. 22 ust.1b pkt. c ustawy należy przedłożyć wraz z ofertą: Wykaz osób wraz z oświadczeniem - zgodnie ze wzorem określonym w Załączniku nr 7 do SIWZ. Zamawiający dokona oceny spełnienia przez Wykonawcę warunków udziału w postępowaniu na zasadzie „SPEŁNIA” – „NIE SPEŁNIA”. Nie spełnienie chociażby jednego z wymienionych warunków skutkować będzie wykluczeniem Wykonawcy z postępowania o udzielenie zamówienia w oparciu o przepis art. 24 ust. 1 pkt 12 ustawy Prawo Zamówień Publicznych.- z zastrzeżeniem art. 26 ust. 3 i 3a. Ofertę Wykonawcy wykluczonego uzna się za odrzuconą zgodnie z art. 24 ust. 4 przytaczanej ustawy. Zamawiający wymaga zatrudnienia przez Wykonawcę lub podwykonawcę na podstawie umowy o pracę osoby lub osób wykonujących czynności w zakresie bezpośredniego nadzoru nad prawidłowością wykonywanych robót budowlanych oraz na pracownikami wykonującymi roboty budowlane będące przedmiotem zamówienia - w sposób określony w art. 22 § 1 ustawy z dnia 26 czerwca 1974 r. – Kodeks pracy (Dz. U. z 2014 r. poz. 1502, z </w:t>
      </w:r>
      <w:proofErr w:type="spellStart"/>
      <w:r w:rsidRPr="0067407F">
        <w:rPr>
          <w:rFonts w:ascii="Times New Roman" w:eastAsia="Times New Roman" w:hAnsi="Times New Roman" w:cs="Times New Roman"/>
          <w:sz w:val="24"/>
          <w:szCs w:val="24"/>
          <w:lang w:eastAsia="pl-PL"/>
        </w:rPr>
        <w:t>późn</w:t>
      </w:r>
      <w:proofErr w:type="spellEnd"/>
      <w:r w:rsidRPr="0067407F">
        <w:rPr>
          <w:rFonts w:ascii="Times New Roman" w:eastAsia="Times New Roman" w:hAnsi="Times New Roman" w:cs="Times New Roman"/>
          <w:sz w:val="24"/>
          <w:szCs w:val="24"/>
          <w:lang w:eastAsia="pl-PL"/>
        </w:rPr>
        <w:t xml:space="preserve">. zm.) – przez cały okres trwania umowy. Zamawiający wymaga przedłożenia kopii odpowiednich dokumentów lub zaświadczeń potwierdzających zatrudnienie – najpóźniej w dniu zawarcia umowy. </w:t>
      </w:r>
      <w:r w:rsidRPr="0067407F">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Tak </w:t>
      </w:r>
      <w:r w:rsidRPr="0067407F">
        <w:rPr>
          <w:rFonts w:ascii="Times New Roman" w:eastAsia="Times New Roman" w:hAnsi="Times New Roman" w:cs="Times New Roman"/>
          <w:sz w:val="24"/>
          <w:szCs w:val="24"/>
          <w:lang w:eastAsia="pl-PL"/>
        </w:rPr>
        <w:br/>
        <w:t xml:space="preserve">Informacje dodatkowe: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III.2) PODSTAWY WYKLUCZENIA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67407F">
        <w:rPr>
          <w:rFonts w:ascii="Times New Roman" w:eastAsia="Times New Roman" w:hAnsi="Times New Roman" w:cs="Times New Roman"/>
          <w:b/>
          <w:bCs/>
          <w:sz w:val="24"/>
          <w:szCs w:val="24"/>
          <w:lang w:eastAsia="pl-PL"/>
        </w:rPr>
        <w:t>Pzp</w:t>
      </w:r>
      <w:proofErr w:type="spellEnd"/>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67407F">
        <w:rPr>
          <w:rFonts w:ascii="Times New Roman" w:eastAsia="Times New Roman" w:hAnsi="Times New Roman" w:cs="Times New Roman"/>
          <w:b/>
          <w:bCs/>
          <w:sz w:val="24"/>
          <w:szCs w:val="24"/>
          <w:lang w:eastAsia="pl-PL"/>
        </w:rPr>
        <w:t>Pzp</w:t>
      </w:r>
      <w:proofErr w:type="spellEnd"/>
      <w:r w:rsidRPr="0067407F">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w:t>
      </w:r>
      <w:proofErr w:type="spellStart"/>
      <w:r w:rsidRPr="0067407F">
        <w:rPr>
          <w:rFonts w:ascii="Times New Roman" w:eastAsia="Times New Roman" w:hAnsi="Times New Roman" w:cs="Times New Roman"/>
          <w:sz w:val="24"/>
          <w:szCs w:val="24"/>
          <w:lang w:eastAsia="pl-PL"/>
        </w:rPr>
        <w:t>Pzp</w:t>
      </w:r>
      <w:proofErr w:type="spellEnd"/>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lastRenderedPageBreak/>
        <w:t xml:space="preserve">Oświadczenie o niepodleganiu wykluczeniu oraz spełnianiu warunków udziału w postępowaniu </w:t>
      </w:r>
      <w:r w:rsidRPr="0067407F">
        <w:rPr>
          <w:rFonts w:ascii="Times New Roman" w:eastAsia="Times New Roman" w:hAnsi="Times New Roman" w:cs="Times New Roman"/>
          <w:sz w:val="24"/>
          <w:szCs w:val="24"/>
          <w:lang w:eastAsia="pl-PL"/>
        </w:rPr>
        <w:br/>
        <w:t xml:space="preserve">Tak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Oświadczenie o spełnianiu kryteriów selekcji </w:t>
      </w:r>
      <w:r w:rsidRPr="0067407F">
        <w:rPr>
          <w:rFonts w:ascii="Times New Roman" w:eastAsia="Times New Roman" w:hAnsi="Times New Roman" w:cs="Times New Roman"/>
          <w:sz w:val="24"/>
          <w:szCs w:val="24"/>
          <w:lang w:eastAsia="pl-PL"/>
        </w:rPr>
        <w:br/>
        <w:t xml:space="preserve">Nie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1. W celu wstępnego potwierdzenia spełnienia warunków udziału w postępowaniu oraz braku podstaw do wykluczenia należy przedłożyć wraz z ofertą: 1.1. Aktualne na dzień składania ofert wstępne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67407F">
        <w:rPr>
          <w:rFonts w:ascii="Times New Roman" w:eastAsia="Times New Roman" w:hAnsi="Times New Roman" w:cs="Times New Roman"/>
          <w:sz w:val="24"/>
          <w:szCs w:val="24"/>
          <w:lang w:eastAsia="pl-PL"/>
        </w:rPr>
        <w:t>Pzp</w:t>
      </w:r>
      <w:proofErr w:type="spellEnd"/>
      <w:r w:rsidRPr="0067407F">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3. Zgodnie z dyspozycją art. 26 ust. 2 Zamawiający przed udzieleniem zamówienia, wezwie Wykonawcę, którego oferta została najwyżej oceniona, do złożenia w wyznaczonym terminie, nie krótszym niż 5 dni, aktualnych na dzień złożenia następujących oświadczeń lub dokumentów: 3.1. Odpisu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W przypadku, gdy Wykonawca wskaże w ofercie dostępność w/w dokumentu w formie elektronicznej pod określonym adresem internetowym Zamawiający we własnym zakresie pobierze ten dokument.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lastRenderedPageBreak/>
        <w:t xml:space="preserve">III.5) WYKAZ OŚWIADCZEŃ LUB DOKUMENTÓW SKŁADANYCH PRZEZ WYKONAWCĘ W POSTĘPOWANIU NA WEZWANIE ZAMAWIAJACEGO W CELU POTWIERDZENIA OKOLICZNOŚCI, O KTÓRYCH MOWA W ART. 25 UST. 1 PKT 1 USTAWY PZP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III.5.1) W ZAKRESIE SPEŁNIANIA WARUNKÓW UDZIAŁU W POSTĘPOWANIU:</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t xml:space="preserve">W zakresie wykazania spełnienia przez Wykonawcę warunków, o których mowa w art. 22 ust.1b pkt. c ustawy należy przedłożyć wraz z ofertą: -wykaz wykonanych robót budowlanych z podaniem rodzaju robót, ich wartości, daty i miejsca wykonania oraz załączeniem dokumentu potwierdzającego, że roboty zostały wykonane zgodnie z zasadami sztuki budowlanej i prawidłowo ukończone. Do oferty należy załączyć wykaz - zgodnie ze wzorem określonym w Załączniku nr 6 do SIWZ oraz załączyć dowody należytego wykonania umowy W zakresie wykazania spełnienia przez Wykonawcę warunków, o których mowa w art. 22 ust.1b pkt. c ustawy należy przedłożyć wraz z ofertą: Wykaz osób wraz z oświadczeniem - zgodnie ze wzorem określonym w Załączniku nr 7 do SIWZ.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III.5.2) W ZAKRESIE KRYTERIÓW SELEKCJI:</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III.7) INNE DOKUMENTY NIE WYMIENIONE W pkt III.3) - III.6)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2. Ponadto Wykonawca powinien złożyć wraz z ofertą: 2.1.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2.2. Wypełniony formularz ofertowy - załącznik nr 4 do SIWZ oraz Specyfikację Cenową – załącznik nr 5 do SIWZ. 2.3. Wypełnione kosztorysy nakładcze – załącznik nr 9, 10, 11 do SIWZ.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67407F">
        <w:rPr>
          <w:rFonts w:ascii="Times New Roman" w:eastAsia="Times New Roman" w:hAnsi="Times New Roman" w:cs="Times New Roman"/>
          <w:sz w:val="24"/>
          <w:szCs w:val="24"/>
          <w:lang w:eastAsia="pl-PL"/>
        </w:rPr>
        <w:t>upzp</w:t>
      </w:r>
      <w:proofErr w:type="spellEnd"/>
      <w:r w:rsidRPr="0067407F">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t>
      </w:r>
      <w:r w:rsidRPr="0067407F">
        <w:rPr>
          <w:rFonts w:ascii="Times New Roman" w:eastAsia="Times New Roman" w:hAnsi="Times New Roman" w:cs="Times New Roman"/>
          <w:sz w:val="24"/>
          <w:szCs w:val="24"/>
          <w:lang w:eastAsia="pl-PL"/>
        </w:rPr>
        <w:lastRenderedPageBreak/>
        <w:t xml:space="preserve">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pkt. 12-23 i ust. 5 pkt. 1 </w:t>
      </w:r>
      <w:proofErr w:type="spellStart"/>
      <w:r w:rsidRPr="0067407F">
        <w:rPr>
          <w:rFonts w:ascii="Times New Roman" w:eastAsia="Times New Roman" w:hAnsi="Times New Roman" w:cs="Times New Roman"/>
          <w:sz w:val="24"/>
          <w:szCs w:val="24"/>
          <w:lang w:eastAsia="pl-PL"/>
        </w:rPr>
        <w:t>upzp</w:t>
      </w:r>
      <w:proofErr w:type="spellEnd"/>
      <w:r w:rsidRPr="0067407F">
        <w:rPr>
          <w:rFonts w:ascii="Times New Roman" w:eastAsia="Times New Roman" w:hAnsi="Times New Roman" w:cs="Times New Roman"/>
          <w:sz w:val="24"/>
          <w:szCs w:val="24"/>
          <w:lang w:eastAsia="pl-PL"/>
        </w:rPr>
        <w:t xml:space="preserve">. 4.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5.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67407F">
        <w:rPr>
          <w:rFonts w:ascii="Times New Roman" w:eastAsia="Times New Roman" w:hAnsi="Times New Roman" w:cs="Times New Roman"/>
          <w:sz w:val="24"/>
          <w:szCs w:val="24"/>
          <w:lang w:eastAsia="pl-PL"/>
        </w:rPr>
        <w:t>pkcie</w:t>
      </w:r>
      <w:proofErr w:type="spellEnd"/>
      <w:r w:rsidRPr="0067407F">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1. Zamawiający dopuszcza możliwość powierzenia podwykonawcom różnych części zamówienia w zależności od woli Wykonawcy. 2.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3. Wykonawca jest odpowiedzialny za działania, zaniechania, uchybienia i zaniedbania każdego Podwykonawcy i dalszego Podwykonawcy tak, jakby były one działaniami, zaniechaniami, uchybieniami lub zaniedbaniami samego Wykonawcy. 4. Wykonawca, Podwykonawca lub dalszy Podwykonawca zamówienia na roboty budowlane zamierzający zawrzeć umowę o Podwykonawstwo, której przedmiotem są roboty budowlane realizowane na rzecz Zamawiającego zobowiązany jest w trakcie realizacji zamówienia publicznego do przedłożenia Zamawiającemu projektu tej umowy oraz projektu zmiany tej umowy: 1) Podwykonawca lub dalszy Podwykonawca jest obowiązany dołączyć do przedstawianego projektu umowy lub projektu zmiany umowy, zgodę Wykonawcy na zawarcie umowy o Podwykonawstwo w treści zgodnej z projektem umowy lub projektem zmiany umowy, 2) Zamawiający zgłasza pisemne zastrzeżenia lub też akceptuje przedstawiony projekt umowy lub projekt zmiany umowy w ciągu 14 dni od dnia otrzymania projektu wraz z ze zgodą Wykonawcy na zawarcie takiej umowy, 3) Niezgłoszenie pisemnych zastrzeżeń do przedłożonego projektu umowy o Podwykonawstwo, której przedmiotem są roboty budowlane, w terminie 14 dni od dnia otrzymania uważa się za akceptację projektu umowy przez Zamawiającego, 5. Wykonawca, Podwykonawca lub dalszy Podwykonawca zamówienia na dostawy lub usługi zgodnie przedkłada Zamawiającemu w terminie 7 dni od </w:t>
      </w:r>
      <w:r w:rsidRPr="0067407F">
        <w:rPr>
          <w:rFonts w:ascii="Times New Roman" w:eastAsia="Times New Roman" w:hAnsi="Times New Roman" w:cs="Times New Roman"/>
          <w:sz w:val="24"/>
          <w:szCs w:val="24"/>
          <w:lang w:eastAsia="pl-PL"/>
        </w:rPr>
        <w:lastRenderedPageBreak/>
        <w:t xml:space="preserve">dnia jej zawarcia poświadczoną „ za zgodność z oryginałem” kopię zawartej umowy o Podwykonawstwo, oraz kopię ich zawarcia: 1) Zamawiający zgłasza pisemne zastrzeżenia lub też akceptuje przedstawioną poświadczoną „za zgodność z oryginałem” kopię zawartej umowy o Podwykonawstwo w ciągu 14 dni od dnia otrzymania, 2) Niezgłoszenie pisemnych zastrzeżeń do przedłożonej poświadczonej „za zgodność z oryginałem” kopii zawartej umowy o Podwykonawstwo, której przedmiotem są roboty budowlane, w terminie 14 dni od dnia otrzymania uważa się za jej akceptację przez Zamawiającego. Jeżeli Wykonawca ma siedzibę lub miejsce zamieszkania poza terytorium Rzeczypospolitej Polskiej, zamiast dokumentów, o których mowa § 5 ust. 1 zgodnie z § 8 Rozporządzenia Ministra Rozwoju z dnia 26 lipca 2016r. w sprawie dokumentów, jakich może żądać Zamawiający od Wykonawcy, okresu ich ważności oraz form, w jakich te dokumenty mogą być składane, zamiast dokumentów: 1. o których mowa w § 5 ust. 1: pkt. 2-4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u w:val="single"/>
          <w:lang w:eastAsia="pl-PL"/>
        </w:rPr>
        <w:t xml:space="preserve">SEKCJA IV: PROCEDURA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 xml:space="preserve">IV.1) OPIS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IV.1.1) Tryb udzielenia zamówienia: </w:t>
      </w:r>
      <w:r w:rsidRPr="0067407F">
        <w:rPr>
          <w:rFonts w:ascii="Times New Roman" w:eastAsia="Times New Roman" w:hAnsi="Times New Roman" w:cs="Times New Roman"/>
          <w:sz w:val="24"/>
          <w:szCs w:val="24"/>
          <w:lang w:eastAsia="pl-PL"/>
        </w:rPr>
        <w:t xml:space="preserve">Przetarg nieograniczony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IV.1.2) Zamawiający żąda wniesienia wadium:</w:t>
      </w:r>
      <w:r w:rsidRPr="0067407F">
        <w:rPr>
          <w:rFonts w:ascii="Times New Roman" w:eastAsia="Times New Roman" w:hAnsi="Times New Roman" w:cs="Times New Roman"/>
          <w:sz w:val="24"/>
          <w:szCs w:val="24"/>
          <w:lang w:eastAsia="pl-PL"/>
        </w:rPr>
        <w:t xml:space="preserv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Nie </w:t>
      </w:r>
      <w:r w:rsidRPr="0067407F">
        <w:rPr>
          <w:rFonts w:ascii="Times New Roman" w:eastAsia="Times New Roman" w:hAnsi="Times New Roman" w:cs="Times New Roman"/>
          <w:sz w:val="24"/>
          <w:szCs w:val="24"/>
          <w:lang w:eastAsia="pl-PL"/>
        </w:rPr>
        <w:br/>
        <w:t xml:space="preserve">Informacja na temat wadium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IV.1.3) Przewiduje się udzielenie zaliczek na poczet wykonania zamówienia:</w:t>
      </w:r>
      <w:r w:rsidRPr="0067407F">
        <w:rPr>
          <w:rFonts w:ascii="Times New Roman" w:eastAsia="Times New Roman" w:hAnsi="Times New Roman" w:cs="Times New Roman"/>
          <w:sz w:val="24"/>
          <w:szCs w:val="24"/>
          <w:lang w:eastAsia="pl-PL"/>
        </w:rPr>
        <w:t xml:space="preserv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Nie </w:t>
      </w:r>
      <w:r w:rsidRPr="0067407F">
        <w:rPr>
          <w:rFonts w:ascii="Times New Roman" w:eastAsia="Times New Roman" w:hAnsi="Times New Roman" w:cs="Times New Roman"/>
          <w:sz w:val="24"/>
          <w:szCs w:val="24"/>
          <w:lang w:eastAsia="pl-PL"/>
        </w:rPr>
        <w:br/>
        <w:t xml:space="preserve">Należy podać informacje na temat udzielania zaliczek: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Nie </w:t>
      </w:r>
      <w:r w:rsidRPr="0067407F">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67407F">
        <w:rPr>
          <w:rFonts w:ascii="Times New Roman" w:eastAsia="Times New Roman" w:hAnsi="Times New Roman" w:cs="Times New Roman"/>
          <w:sz w:val="24"/>
          <w:szCs w:val="24"/>
          <w:lang w:eastAsia="pl-PL"/>
        </w:rPr>
        <w:br/>
        <w:t xml:space="preserve">Nie </w:t>
      </w:r>
      <w:r w:rsidRPr="0067407F">
        <w:rPr>
          <w:rFonts w:ascii="Times New Roman" w:eastAsia="Times New Roman" w:hAnsi="Times New Roman" w:cs="Times New Roman"/>
          <w:sz w:val="24"/>
          <w:szCs w:val="24"/>
          <w:lang w:eastAsia="pl-PL"/>
        </w:rPr>
        <w:br/>
        <w:t xml:space="preserve">Informacje dodatkowe: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IV.1.5.) Wymaga się złożenia oferty wariantowej: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lastRenderedPageBreak/>
        <w:t xml:space="preserve">Nie </w:t>
      </w:r>
      <w:r w:rsidRPr="0067407F">
        <w:rPr>
          <w:rFonts w:ascii="Times New Roman" w:eastAsia="Times New Roman" w:hAnsi="Times New Roman" w:cs="Times New Roman"/>
          <w:sz w:val="24"/>
          <w:szCs w:val="24"/>
          <w:lang w:eastAsia="pl-PL"/>
        </w:rPr>
        <w:br/>
        <w:t xml:space="preserve">Dopuszcza się złożenie oferty wariantowej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Liczba wykonawców   </w:t>
      </w:r>
      <w:r w:rsidRPr="0067407F">
        <w:rPr>
          <w:rFonts w:ascii="Times New Roman" w:eastAsia="Times New Roman" w:hAnsi="Times New Roman" w:cs="Times New Roman"/>
          <w:sz w:val="24"/>
          <w:szCs w:val="24"/>
          <w:lang w:eastAsia="pl-PL"/>
        </w:rPr>
        <w:br/>
        <w:t xml:space="preserve">Przewidywana minimalna liczba wykonawców </w:t>
      </w:r>
      <w:r w:rsidRPr="0067407F">
        <w:rPr>
          <w:rFonts w:ascii="Times New Roman" w:eastAsia="Times New Roman" w:hAnsi="Times New Roman" w:cs="Times New Roman"/>
          <w:sz w:val="24"/>
          <w:szCs w:val="24"/>
          <w:lang w:eastAsia="pl-PL"/>
        </w:rPr>
        <w:br/>
        <w:t xml:space="preserve">Maksymalna liczba wykonawców   </w:t>
      </w:r>
      <w:r w:rsidRPr="0067407F">
        <w:rPr>
          <w:rFonts w:ascii="Times New Roman" w:eastAsia="Times New Roman" w:hAnsi="Times New Roman" w:cs="Times New Roman"/>
          <w:sz w:val="24"/>
          <w:szCs w:val="24"/>
          <w:lang w:eastAsia="pl-PL"/>
        </w:rPr>
        <w:br/>
        <w:t xml:space="preserve">Kryteria selekcji wykonawców: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IV.1.7) Informacje na temat umowy ramowej lub dynamicznego systemu zakupów: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Umowa ramowa będzie zawarta: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Czy przewiduje się ograniczenie liczby uczestników umowy ramowej: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Przewidziana maksymalna liczba uczestników umowy ramowej: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Informacje dodatkowe: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Zamówienie obejmuje ustanowienie dynamicznego systemu zakupów: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Informacje dodatkowe: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IV.1.8) Aukcja elektroniczna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Przewidziane jest przeprowadzenie aukcji elektronicznej </w:t>
      </w:r>
      <w:r w:rsidRPr="0067407F">
        <w:rPr>
          <w:rFonts w:ascii="Times New Roman" w:eastAsia="Times New Roman" w:hAnsi="Times New Roman" w:cs="Times New Roman"/>
          <w:i/>
          <w:iCs/>
          <w:sz w:val="24"/>
          <w:szCs w:val="24"/>
          <w:lang w:eastAsia="pl-PL"/>
        </w:rPr>
        <w:t xml:space="preserve">(przetarg nieograniczony, przetarg ograniczony, negocjacje z ogłoszeniem) </w:t>
      </w:r>
      <w:r w:rsidRPr="0067407F">
        <w:rPr>
          <w:rFonts w:ascii="Times New Roman" w:eastAsia="Times New Roman" w:hAnsi="Times New Roman" w:cs="Times New Roman"/>
          <w:sz w:val="24"/>
          <w:szCs w:val="24"/>
          <w:lang w:eastAsia="pl-PL"/>
        </w:rPr>
        <w:br/>
        <w:t xml:space="preserve">Należy podać adres strony internetowej, na której aukcja będzie prowadzona: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Należy podać, które informacje zostaną udostępnione wykonawcom w trakcie aukcji </w:t>
      </w:r>
      <w:r w:rsidRPr="0067407F">
        <w:rPr>
          <w:rFonts w:ascii="Times New Roman" w:eastAsia="Times New Roman" w:hAnsi="Times New Roman" w:cs="Times New Roman"/>
          <w:sz w:val="24"/>
          <w:szCs w:val="24"/>
          <w:lang w:eastAsia="pl-PL"/>
        </w:rPr>
        <w:lastRenderedPageBreak/>
        <w:t xml:space="preserve">elektronicznej oraz jaki będzie termin ich udostępnienia: </w:t>
      </w:r>
      <w:r w:rsidRPr="0067407F">
        <w:rPr>
          <w:rFonts w:ascii="Times New Roman" w:eastAsia="Times New Roman" w:hAnsi="Times New Roman" w:cs="Times New Roman"/>
          <w:sz w:val="24"/>
          <w:szCs w:val="24"/>
          <w:lang w:eastAsia="pl-PL"/>
        </w:rPr>
        <w:br/>
        <w:t xml:space="preserve">Informacje dotyczące przebiegu aukcji elektronicznej: </w:t>
      </w:r>
      <w:r w:rsidRPr="0067407F">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67407F">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67407F">
        <w:rPr>
          <w:rFonts w:ascii="Times New Roman" w:eastAsia="Times New Roman" w:hAnsi="Times New Roman" w:cs="Times New Roman"/>
          <w:sz w:val="24"/>
          <w:szCs w:val="24"/>
          <w:lang w:eastAsia="pl-PL"/>
        </w:rPr>
        <w:br/>
        <w:t xml:space="preserve">Wymagania dotyczące rejestracji i identyfikacji wykonawców w aukcji elektronicznej: </w:t>
      </w:r>
      <w:r w:rsidRPr="0067407F">
        <w:rPr>
          <w:rFonts w:ascii="Times New Roman" w:eastAsia="Times New Roman" w:hAnsi="Times New Roman" w:cs="Times New Roman"/>
          <w:sz w:val="24"/>
          <w:szCs w:val="24"/>
          <w:lang w:eastAsia="pl-PL"/>
        </w:rPr>
        <w:br/>
        <w:t xml:space="preserve">Informacje o liczbie etapów aukcji elektronicznej i czasie ich trwania: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t xml:space="preserve">Czas trwania: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67407F">
        <w:rPr>
          <w:rFonts w:ascii="Times New Roman" w:eastAsia="Times New Roman" w:hAnsi="Times New Roman" w:cs="Times New Roman"/>
          <w:sz w:val="24"/>
          <w:szCs w:val="24"/>
          <w:lang w:eastAsia="pl-PL"/>
        </w:rPr>
        <w:br/>
        <w:t xml:space="preserve">Warunki zamknięcia aukcji elektronicznej: </w:t>
      </w:r>
      <w:r w:rsidRPr="0067407F">
        <w:rPr>
          <w:rFonts w:ascii="Times New Roman" w:eastAsia="Times New Roman" w:hAnsi="Times New Roman" w:cs="Times New Roman"/>
          <w:sz w:val="24"/>
          <w:szCs w:val="24"/>
          <w:lang w:eastAsia="pl-PL"/>
        </w:rPr>
        <w:br/>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IV.2) KRYTERIA OCENY OFERT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IV.2.1) Kryteria oceny ofert: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IV.2.2) Kryteria</w:t>
      </w:r>
      <w:r w:rsidRPr="0067407F">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156"/>
        <w:gridCol w:w="1016"/>
      </w:tblGrid>
      <w:tr w:rsidR="0067407F" w:rsidRPr="0067407F" w:rsidTr="0067407F">
        <w:tc>
          <w:tcPr>
            <w:tcW w:w="0" w:type="auto"/>
            <w:tcBorders>
              <w:top w:val="single" w:sz="6" w:space="0" w:color="000000"/>
              <w:left w:val="single" w:sz="6" w:space="0" w:color="000000"/>
              <w:bottom w:val="single" w:sz="6" w:space="0" w:color="000000"/>
              <w:right w:val="single" w:sz="6" w:space="0" w:color="000000"/>
            </w:tcBorders>
            <w:vAlign w:val="center"/>
            <w:hideMark/>
          </w:tcPr>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Znaczenie</w:t>
            </w:r>
          </w:p>
        </w:tc>
      </w:tr>
      <w:tr w:rsidR="0067407F" w:rsidRPr="0067407F" w:rsidTr="0067407F">
        <w:tc>
          <w:tcPr>
            <w:tcW w:w="0" w:type="auto"/>
            <w:tcBorders>
              <w:top w:val="single" w:sz="6" w:space="0" w:color="000000"/>
              <w:left w:val="single" w:sz="6" w:space="0" w:color="000000"/>
              <w:bottom w:val="single" w:sz="6" w:space="0" w:color="000000"/>
              <w:right w:val="single" w:sz="6" w:space="0" w:color="000000"/>
            </w:tcBorders>
            <w:vAlign w:val="center"/>
            <w:hideMark/>
          </w:tcPr>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Oferowana 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80,00</w:t>
            </w:r>
          </w:p>
        </w:tc>
      </w:tr>
      <w:tr w:rsidR="0067407F" w:rsidRPr="0067407F" w:rsidTr="0067407F">
        <w:tc>
          <w:tcPr>
            <w:tcW w:w="0" w:type="auto"/>
            <w:tcBorders>
              <w:top w:val="single" w:sz="6" w:space="0" w:color="000000"/>
              <w:left w:val="single" w:sz="6" w:space="0" w:color="000000"/>
              <w:bottom w:val="single" w:sz="6" w:space="0" w:color="000000"/>
              <w:right w:val="single" w:sz="6" w:space="0" w:color="000000"/>
            </w:tcBorders>
            <w:vAlign w:val="center"/>
            <w:hideMark/>
          </w:tcPr>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Termin wykonania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10,00</w:t>
            </w:r>
          </w:p>
        </w:tc>
      </w:tr>
      <w:tr w:rsidR="0067407F" w:rsidRPr="0067407F" w:rsidTr="0067407F">
        <w:tc>
          <w:tcPr>
            <w:tcW w:w="0" w:type="auto"/>
            <w:tcBorders>
              <w:top w:val="single" w:sz="6" w:space="0" w:color="000000"/>
              <w:left w:val="single" w:sz="6" w:space="0" w:color="000000"/>
              <w:bottom w:val="single" w:sz="6" w:space="0" w:color="000000"/>
              <w:right w:val="single" w:sz="6" w:space="0" w:color="000000"/>
            </w:tcBorders>
            <w:vAlign w:val="center"/>
            <w:hideMark/>
          </w:tcPr>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Gwarancja na roboty budowlane</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10,00</w:t>
            </w:r>
          </w:p>
        </w:tc>
      </w:tr>
    </w:tbl>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67407F">
        <w:rPr>
          <w:rFonts w:ascii="Times New Roman" w:eastAsia="Times New Roman" w:hAnsi="Times New Roman" w:cs="Times New Roman"/>
          <w:b/>
          <w:bCs/>
          <w:sz w:val="24"/>
          <w:szCs w:val="24"/>
          <w:lang w:eastAsia="pl-PL"/>
        </w:rPr>
        <w:t>Pzp</w:t>
      </w:r>
      <w:proofErr w:type="spellEnd"/>
      <w:r w:rsidRPr="0067407F">
        <w:rPr>
          <w:rFonts w:ascii="Times New Roman" w:eastAsia="Times New Roman" w:hAnsi="Times New Roman" w:cs="Times New Roman"/>
          <w:b/>
          <w:bCs/>
          <w:sz w:val="24"/>
          <w:szCs w:val="24"/>
          <w:lang w:eastAsia="pl-PL"/>
        </w:rPr>
        <w:t xml:space="preserve"> </w:t>
      </w:r>
      <w:r w:rsidRPr="0067407F">
        <w:rPr>
          <w:rFonts w:ascii="Times New Roman" w:eastAsia="Times New Roman" w:hAnsi="Times New Roman" w:cs="Times New Roman"/>
          <w:sz w:val="24"/>
          <w:szCs w:val="24"/>
          <w:lang w:eastAsia="pl-PL"/>
        </w:rPr>
        <w:t xml:space="preserve">(przetarg nieograniczony) </w:t>
      </w:r>
      <w:r w:rsidRPr="0067407F">
        <w:rPr>
          <w:rFonts w:ascii="Times New Roman" w:eastAsia="Times New Roman" w:hAnsi="Times New Roman" w:cs="Times New Roman"/>
          <w:sz w:val="24"/>
          <w:szCs w:val="24"/>
          <w:lang w:eastAsia="pl-PL"/>
        </w:rPr>
        <w:br/>
        <w:t xml:space="preserve">Nie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IV.3) Negocjacje z ogłoszeniem, dialog konkurencyjny, partnerstwo innowacyjne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IV.3.1) Informacje na temat negocjacji z ogłoszeniem</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t xml:space="preserve">Minimalne wymagania, które muszą spełniać wszystkie oferty: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67407F">
        <w:rPr>
          <w:rFonts w:ascii="Times New Roman" w:eastAsia="Times New Roman" w:hAnsi="Times New Roman" w:cs="Times New Roman"/>
          <w:sz w:val="24"/>
          <w:szCs w:val="24"/>
          <w:lang w:eastAsia="pl-PL"/>
        </w:rPr>
        <w:br/>
        <w:t xml:space="preserve">Przewidziany jest podział negocjacji na etapy w celu ograniczenia liczby ofert: </w:t>
      </w:r>
      <w:r w:rsidRPr="0067407F">
        <w:rPr>
          <w:rFonts w:ascii="Times New Roman" w:eastAsia="Times New Roman" w:hAnsi="Times New Roman" w:cs="Times New Roman"/>
          <w:sz w:val="24"/>
          <w:szCs w:val="24"/>
          <w:lang w:eastAsia="pl-PL"/>
        </w:rPr>
        <w:br/>
        <w:t xml:space="preserve">Należy podać informacje na temat etapów negocjacji (w tym liczbę etapów):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Informacje dodatkowe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IV.3.2) Informacje na temat dialogu konkurencyjnego</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t xml:space="preserve">Opis potrzeb i wymagań zamawiającego lub informacja o sposobie uzyskania tego opisu: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Wstępny harmonogram postępowania: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Podział dialogu na etapy w celu ograniczenia liczby rozwiązań: </w:t>
      </w:r>
      <w:r w:rsidRPr="0067407F">
        <w:rPr>
          <w:rFonts w:ascii="Times New Roman" w:eastAsia="Times New Roman" w:hAnsi="Times New Roman" w:cs="Times New Roman"/>
          <w:sz w:val="24"/>
          <w:szCs w:val="24"/>
          <w:lang w:eastAsia="pl-PL"/>
        </w:rPr>
        <w:br/>
        <w:t xml:space="preserve">Należy podać informacje na temat etapów dialogu: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lastRenderedPageBreak/>
        <w:br/>
      </w:r>
      <w:r w:rsidRPr="0067407F">
        <w:rPr>
          <w:rFonts w:ascii="Times New Roman" w:eastAsia="Times New Roman" w:hAnsi="Times New Roman" w:cs="Times New Roman"/>
          <w:sz w:val="24"/>
          <w:szCs w:val="24"/>
          <w:lang w:eastAsia="pl-PL"/>
        </w:rPr>
        <w:br/>
        <w:t xml:space="preserve">Informacje dodatkowe: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IV.3.3) Informacje na temat partnerstwa innowacyjnego</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Informacje dodatkowe: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IV.4) Licytacja elektroniczna </w:t>
      </w:r>
      <w:r w:rsidRPr="0067407F">
        <w:rPr>
          <w:rFonts w:ascii="Times New Roman" w:eastAsia="Times New Roman" w:hAnsi="Times New Roman" w:cs="Times New Roman"/>
          <w:sz w:val="24"/>
          <w:szCs w:val="24"/>
          <w:lang w:eastAsia="pl-PL"/>
        </w:rPr>
        <w:br/>
        <w:t xml:space="preserve">Adres strony internetowej, na której będzie prowadzona licytacja elektroniczna: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Informacje o liczbie etapów licytacji elektronicznej i czasie ich trwania: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Czas trwania: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Termin składania wniosków o dopuszczenie do udziału w licytacji elektronicznej: </w:t>
      </w:r>
      <w:r w:rsidRPr="0067407F">
        <w:rPr>
          <w:rFonts w:ascii="Times New Roman" w:eastAsia="Times New Roman" w:hAnsi="Times New Roman" w:cs="Times New Roman"/>
          <w:sz w:val="24"/>
          <w:szCs w:val="24"/>
          <w:lang w:eastAsia="pl-PL"/>
        </w:rPr>
        <w:br/>
        <w:t xml:space="preserve">Data: godzina: </w:t>
      </w:r>
      <w:r w:rsidRPr="0067407F">
        <w:rPr>
          <w:rFonts w:ascii="Times New Roman" w:eastAsia="Times New Roman" w:hAnsi="Times New Roman" w:cs="Times New Roman"/>
          <w:sz w:val="24"/>
          <w:szCs w:val="24"/>
          <w:lang w:eastAsia="pl-PL"/>
        </w:rPr>
        <w:br/>
        <w:t xml:space="preserve">Termin otwarcia licytacji elektronicznej: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t xml:space="preserve">Termin i warunki zamknięcia licytacji elektronicznej: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t xml:space="preserve">Wymagania dotyczące zabezpieczenia należytego wykonania umowy: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sz w:val="24"/>
          <w:szCs w:val="24"/>
          <w:lang w:eastAsia="pl-PL"/>
        </w:rPr>
        <w:br/>
        <w:t xml:space="preserve">Informacje dodatkowe: </w:t>
      </w:r>
    </w:p>
    <w:p w:rsidR="0067407F" w:rsidRPr="0067407F" w:rsidRDefault="0067407F" w:rsidP="0067407F">
      <w:pPr>
        <w:spacing w:after="0" w:line="240" w:lineRule="auto"/>
        <w:rPr>
          <w:rFonts w:ascii="Times New Roman" w:eastAsia="Times New Roman" w:hAnsi="Times New Roman" w:cs="Times New Roman"/>
          <w:sz w:val="24"/>
          <w:szCs w:val="24"/>
          <w:lang w:eastAsia="pl-PL"/>
        </w:rPr>
      </w:pPr>
      <w:r w:rsidRPr="0067407F">
        <w:rPr>
          <w:rFonts w:ascii="Times New Roman" w:eastAsia="Times New Roman" w:hAnsi="Times New Roman" w:cs="Times New Roman"/>
          <w:b/>
          <w:bCs/>
          <w:sz w:val="24"/>
          <w:szCs w:val="24"/>
          <w:lang w:eastAsia="pl-PL"/>
        </w:rPr>
        <w:t>IV.5) ZMIANA UMOWY</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67407F">
        <w:rPr>
          <w:rFonts w:ascii="Times New Roman" w:eastAsia="Times New Roman" w:hAnsi="Times New Roman" w:cs="Times New Roman"/>
          <w:sz w:val="24"/>
          <w:szCs w:val="24"/>
          <w:lang w:eastAsia="pl-PL"/>
        </w:rPr>
        <w:t xml:space="preserve"> Nie </w:t>
      </w:r>
      <w:r w:rsidRPr="0067407F">
        <w:rPr>
          <w:rFonts w:ascii="Times New Roman" w:eastAsia="Times New Roman" w:hAnsi="Times New Roman" w:cs="Times New Roman"/>
          <w:sz w:val="24"/>
          <w:szCs w:val="24"/>
          <w:lang w:eastAsia="pl-PL"/>
        </w:rPr>
        <w:br/>
        <w:t xml:space="preserve">Należy wskazać zakres, charakter zmian oraz warunki wprowadzenia zmian: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IV.6) INFORMACJE ADMINISTRACYJNE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IV.6.1) Sposób udostępniania informacji o charakterze poufnym </w:t>
      </w:r>
      <w:r w:rsidRPr="0067407F">
        <w:rPr>
          <w:rFonts w:ascii="Times New Roman" w:eastAsia="Times New Roman" w:hAnsi="Times New Roman" w:cs="Times New Roman"/>
          <w:i/>
          <w:iCs/>
          <w:sz w:val="24"/>
          <w:szCs w:val="24"/>
          <w:lang w:eastAsia="pl-PL"/>
        </w:rPr>
        <w:t xml:space="preserve">(jeżeli dotyczy):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Środki służące ochronie informacji o charakterze poufnym</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IV.6.2) Termin składania ofert lub wniosków o dopuszczenie do udziału w </w:t>
      </w:r>
      <w:r w:rsidRPr="0067407F">
        <w:rPr>
          <w:rFonts w:ascii="Times New Roman" w:eastAsia="Times New Roman" w:hAnsi="Times New Roman" w:cs="Times New Roman"/>
          <w:b/>
          <w:bCs/>
          <w:sz w:val="24"/>
          <w:szCs w:val="24"/>
          <w:lang w:eastAsia="pl-PL"/>
        </w:rPr>
        <w:lastRenderedPageBreak/>
        <w:t xml:space="preserve">postępowaniu: </w:t>
      </w:r>
      <w:r w:rsidRPr="0067407F">
        <w:rPr>
          <w:rFonts w:ascii="Times New Roman" w:eastAsia="Times New Roman" w:hAnsi="Times New Roman" w:cs="Times New Roman"/>
          <w:sz w:val="24"/>
          <w:szCs w:val="24"/>
          <w:lang w:eastAsia="pl-PL"/>
        </w:rPr>
        <w:br/>
        <w:t xml:space="preserve">Data: 2017-10-23, godzina: 09:00, </w:t>
      </w:r>
      <w:r w:rsidRPr="0067407F">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Wskazać powody: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67407F">
        <w:rPr>
          <w:rFonts w:ascii="Times New Roman" w:eastAsia="Times New Roman" w:hAnsi="Times New Roman" w:cs="Times New Roman"/>
          <w:sz w:val="24"/>
          <w:szCs w:val="24"/>
          <w:lang w:eastAsia="pl-PL"/>
        </w:rPr>
        <w:br/>
        <w:t xml:space="preserve">&gt; j. polski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 xml:space="preserve">IV.6.3) Termin związania ofertą: </w:t>
      </w:r>
      <w:r w:rsidRPr="0067407F">
        <w:rPr>
          <w:rFonts w:ascii="Times New Roman" w:eastAsia="Times New Roman" w:hAnsi="Times New Roman" w:cs="Times New Roman"/>
          <w:sz w:val="24"/>
          <w:szCs w:val="24"/>
          <w:lang w:eastAsia="pl-PL"/>
        </w:rPr>
        <w:t xml:space="preserve">do: okres w dniach: 30 (od ostatecznego terminu składania ofert)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r w:rsidRPr="0067407F">
        <w:rPr>
          <w:rFonts w:ascii="Times New Roman" w:eastAsia="Times New Roman" w:hAnsi="Times New Roman" w:cs="Times New Roman"/>
          <w:b/>
          <w:bCs/>
          <w:sz w:val="24"/>
          <w:szCs w:val="24"/>
          <w:lang w:eastAsia="pl-PL"/>
        </w:rPr>
        <w:t>IV.6.6) Informacje dodatkowe:</w:t>
      </w:r>
      <w:r w:rsidRPr="0067407F">
        <w:rPr>
          <w:rFonts w:ascii="Times New Roman" w:eastAsia="Times New Roman" w:hAnsi="Times New Roman" w:cs="Times New Roman"/>
          <w:sz w:val="24"/>
          <w:szCs w:val="24"/>
          <w:lang w:eastAsia="pl-PL"/>
        </w:rPr>
        <w:t xml:space="preserve"> </w:t>
      </w:r>
      <w:r w:rsidRPr="0067407F">
        <w:rPr>
          <w:rFonts w:ascii="Times New Roman" w:eastAsia="Times New Roman" w:hAnsi="Times New Roman" w:cs="Times New Roman"/>
          <w:sz w:val="24"/>
          <w:szCs w:val="24"/>
          <w:lang w:eastAsia="pl-PL"/>
        </w:rPr>
        <w:br/>
      </w:r>
      <w:bookmarkStart w:id="0" w:name="_GoBack"/>
      <w:bookmarkEnd w:id="0"/>
    </w:p>
    <w:p w:rsidR="00BF7236" w:rsidRDefault="00BF7236"/>
    <w:sectPr w:rsidR="00BF72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07F"/>
    <w:rsid w:val="0067407F"/>
    <w:rsid w:val="00BF723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732A1B-DBFD-4E56-8750-CF5E3DD24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8649034">
      <w:bodyDiv w:val="1"/>
      <w:marLeft w:val="0"/>
      <w:marRight w:val="0"/>
      <w:marTop w:val="0"/>
      <w:marBottom w:val="0"/>
      <w:divBdr>
        <w:top w:val="none" w:sz="0" w:space="0" w:color="auto"/>
        <w:left w:val="none" w:sz="0" w:space="0" w:color="auto"/>
        <w:bottom w:val="none" w:sz="0" w:space="0" w:color="auto"/>
        <w:right w:val="none" w:sz="0" w:space="0" w:color="auto"/>
      </w:divBdr>
      <w:divsChild>
        <w:div w:id="404500781">
          <w:marLeft w:val="0"/>
          <w:marRight w:val="0"/>
          <w:marTop w:val="0"/>
          <w:marBottom w:val="0"/>
          <w:divBdr>
            <w:top w:val="none" w:sz="0" w:space="0" w:color="auto"/>
            <w:left w:val="none" w:sz="0" w:space="0" w:color="auto"/>
            <w:bottom w:val="none" w:sz="0" w:space="0" w:color="auto"/>
            <w:right w:val="none" w:sz="0" w:space="0" w:color="auto"/>
          </w:divBdr>
          <w:divsChild>
            <w:div w:id="428697584">
              <w:marLeft w:val="0"/>
              <w:marRight w:val="0"/>
              <w:marTop w:val="0"/>
              <w:marBottom w:val="0"/>
              <w:divBdr>
                <w:top w:val="none" w:sz="0" w:space="0" w:color="auto"/>
                <w:left w:val="none" w:sz="0" w:space="0" w:color="auto"/>
                <w:bottom w:val="none" w:sz="0" w:space="0" w:color="auto"/>
                <w:right w:val="none" w:sz="0" w:space="0" w:color="auto"/>
              </w:divBdr>
            </w:div>
            <w:div w:id="181094054">
              <w:marLeft w:val="0"/>
              <w:marRight w:val="0"/>
              <w:marTop w:val="0"/>
              <w:marBottom w:val="0"/>
              <w:divBdr>
                <w:top w:val="none" w:sz="0" w:space="0" w:color="auto"/>
                <w:left w:val="none" w:sz="0" w:space="0" w:color="auto"/>
                <w:bottom w:val="none" w:sz="0" w:space="0" w:color="auto"/>
                <w:right w:val="none" w:sz="0" w:space="0" w:color="auto"/>
              </w:divBdr>
            </w:div>
            <w:div w:id="1778793376">
              <w:marLeft w:val="0"/>
              <w:marRight w:val="0"/>
              <w:marTop w:val="0"/>
              <w:marBottom w:val="0"/>
              <w:divBdr>
                <w:top w:val="none" w:sz="0" w:space="0" w:color="auto"/>
                <w:left w:val="none" w:sz="0" w:space="0" w:color="auto"/>
                <w:bottom w:val="none" w:sz="0" w:space="0" w:color="auto"/>
                <w:right w:val="none" w:sz="0" w:space="0" w:color="auto"/>
              </w:divBdr>
              <w:divsChild>
                <w:div w:id="1568758049">
                  <w:marLeft w:val="0"/>
                  <w:marRight w:val="0"/>
                  <w:marTop w:val="0"/>
                  <w:marBottom w:val="0"/>
                  <w:divBdr>
                    <w:top w:val="none" w:sz="0" w:space="0" w:color="auto"/>
                    <w:left w:val="none" w:sz="0" w:space="0" w:color="auto"/>
                    <w:bottom w:val="none" w:sz="0" w:space="0" w:color="auto"/>
                    <w:right w:val="none" w:sz="0" w:space="0" w:color="auto"/>
                  </w:divBdr>
                </w:div>
              </w:divsChild>
            </w:div>
            <w:div w:id="1974868887">
              <w:marLeft w:val="0"/>
              <w:marRight w:val="0"/>
              <w:marTop w:val="0"/>
              <w:marBottom w:val="0"/>
              <w:divBdr>
                <w:top w:val="none" w:sz="0" w:space="0" w:color="auto"/>
                <w:left w:val="none" w:sz="0" w:space="0" w:color="auto"/>
                <w:bottom w:val="none" w:sz="0" w:space="0" w:color="auto"/>
                <w:right w:val="none" w:sz="0" w:space="0" w:color="auto"/>
              </w:divBdr>
              <w:divsChild>
                <w:div w:id="241372938">
                  <w:marLeft w:val="0"/>
                  <w:marRight w:val="0"/>
                  <w:marTop w:val="0"/>
                  <w:marBottom w:val="0"/>
                  <w:divBdr>
                    <w:top w:val="none" w:sz="0" w:space="0" w:color="auto"/>
                    <w:left w:val="none" w:sz="0" w:space="0" w:color="auto"/>
                    <w:bottom w:val="none" w:sz="0" w:space="0" w:color="auto"/>
                    <w:right w:val="none" w:sz="0" w:space="0" w:color="auto"/>
                  </w:divBdr>
                </w:div>
              </w:divsChild>
            </w:div>
            <w:div w:id="2059551715">
              <w:marLeft w:val="0"/>
              <w:marRight w:val="0"/>
              <w:marTop w:val="0"/>
              <w:marBottom w:val="0"/>
              <w:divBdr>
                <w:top w:val="none" w:sz="0" w:space="0" w:color="auto"/>
                <w:left w:val="none" w:sz="0" w:space="0" w:color="auto"/>
                <w:bottom w:val="none" w:sz="0" w:space="0" w:color="auto"/>
                <w:right w:val="none" w:sz="0" w:space="0" w:color="auto"/>
              </w:divBdr>
              <w:divsChild>
                <w:div w:id="239340343">
                  <w:marLeft w:val="0"/>
                  <w:marRight w:val="0"/>
                  <w:marTop w:val="0"/>
                  <w:marBottom w:val="0"/>
                  <w:divBdr>
                    <w:top w:val="none" w:sz="0" w:space="0" w:color="auto"/>
                    <w:left w:val="none" w:sz="0" w:space="0" w:color="auto"/>
                    <w:bottom w:val="none" w:sz="0" w:space="0" w:color="auto"/>
                    <w:right w:val="none" w:sz="0" w:space="0" w:color="auto"/>
                  </w:divBdr>
                </w:div>
                <w:div w:id="1246189120">
                  <w:marLeft w:val="0"/>
                  <w:marRight w:val="0"/>
                  <w:marTop w:val="0"/>
                  <w:marBottom w:val="0"/>
                  <w:divBdr>
                    <w:top w:val="none" w:sz="0" w:space="0" w:color="auto"/>
                    <w:left w:val="none" w:sz="0" w:space="0" w:color="auto"/>
                    <w:bottom w:val="none" w:sz="0" w:space="0" w:color="auto"/>
                    <w:right w:val="none" w:sz="0" w:space="0" w:color="auto"/>
                  </w:divBdr>
                </w:div>
                <w:div w:id="19478195">
                  <w:marLeft w:val="0"/>
                  <w:marRight w:val="0"/>
                  <w:marTop w:val="0"/>
                  <w:marBottom w:val="0"/>
                  <w:divBdr>
                    <w:top w:val="none" w:sz="0" w:space="0" w:color="auto"/>
                    <w:left w:val="none" w:sz="0" w:space="0" w:color="auto"/>
                    <w:bottom w:val="none" w:sz="0" w:space="0" w:color="auto"/>
                    <w:right w:val="none" w:sz="0" w:space="0" w:color="auto"/>
                  </w:divBdr>
                </w:div>
                <w:div w:id="79302276">
                  <w:marLeft w:val="0"/>
                  <w:marRight w:val="0"/>
                  <w:marTop w:val="0"/>
                  <w:marBottom w:val="0"/>
                  <w:divBdr>
                    <w:top w:val="none" w:sz="0" w:space="0" w:color="auto"/>
                    <w:left w:val="none" w:sz="0" w:space="0" w:color="auto"/>
                    <w:bottom w:val="none" w:sz="0" w:space="0" w:color="auto"/>
                    <w:right w:val="none" w:sz="0" w:space="0" w:color="auto"/>
                  </w:divBdr>
                </w:div>
              </w:divsChild>
            </w:div>
            <w:div w:id="906766844">
              <w:marLeft w:val="0"/>
              <w:marRight w:val="0"/>
              <w:marTop w:val="0"/>
              <w:marBottom w:val="0"/>
              <w:divBdr>
                <w:top w:val="none" w:sz="0" w:space="0" w:color="auto"/>
                <w:left w:val="none" w:sz="0" w:space="0" w:color="auto"/>
                <w:bottom w:val="none" w:sz="0" w:space="0" w:color="auto"/>
                <w:right w:val="none" w:sz="0" w:space="0" w:color="auto"/>
              </w:divBdr>
              <w:divsChild>
                <w:div w:id="2110849232">
                  <w:marLeft w:val="0"/>
                  <w:marRight w:val="0"/>
                  <w:marTop w:val="0"/>
                  <w:marBottom w:val="0"/>
                  <w:divBdr>
                    <w:top w:val="none" w:sz="0" w:space="0" w:color="auto"/>
                    <w:left w:val="none" w:sz="0" w:space="0" w:color="auto"/>
                    <w:bottom w:val="none" w:sz="0" w:space="0" w:color="auto"/>
                    <w:right w:val="none" w:sz="0" w:space="0" w:color="auto"/>
                  </w:divBdr>
                </w:div>
                <w:div w:id="573589390">
                  <w:marLeft w:val="0"/>
                  <w:marRight w:val="0"/>
                  <w:marTop w:val="0"/>
                  <w:marBottom w:val="0"/>
                  <w:divBdr>
                    <w:top w:val="none" w:sz="0" w:space="0" w:color="auto"/>
                    <w:left w:val="none" w:sz="0" w:space="0" w:color="auto"/>
                    <w:bottom w:val="none" w:sz="0" w:space="0" w:color="auto"/>
                    <w:right w:val="none" w:sz="0" w:space="0" w:color="auto"/>
                  </w:divBdr>
                </w:div>
                <w:div w:id="785926536">
                  <w:marLeft w:val="0"/>
                  <w:marRight w:val="0"/>
                  <w:marTop w:val="0"/>
                  <w:marBottom w:val="0"/>
                  <w:divBdr>
                    <w:top w:val="none" w:sz="0" w:space="0" w:color="auto"/>
                    <w:left w:val="none" w:sz="0" w:space="0" w:color="auto"/>
                    <w:bottom w:val="none" w:sz="0" w:space="0" w:color="auto"/>
                    <w:right w:val="none" w:sz="0" w:space="0" w:color="auto"/>
                  </w:divBdr>
                </w:div>
                <w:div w:id="135536771">
                  <w:marLeft w:val="0"/>
                  <w:marRight w:val="0"/>
                  <w:marTop w:val="0"/>
                  <w:marBottom w:val="0"/>
                  <w:divBdr>
                    <w:top w:val="none" w:sz="0" w:space="0" w:color="auto"/>
                    <w:left w:val="none" w:sz="0" w:space="0" w:color="auto"/>
                    <w:bottom w:val="none" w:sz="0" w:space="0" w:color="auto"/>
                    <w:right w:val="none" w:sz="0" w:space="0" w:color="auto"/>
                  </w:divBdr>
                </w:div>
                <w:div w:id="1356225650">
                  <w:marLeft w:val="0"/>
                  <w:marRight w:val="0"/>
                  <w:marTop w:val="0"/>
                  <w:marBottom w:val="0"/>
                  <w:divBdr>
                    <w:top w:val="none" w:sz="0" w:space="0" w:color="auto"/>
                    <w:left w:val="none" w:sz="0" w:space="0" w:color="auto"/>
                    <w:bottom w:val="none" w:sz="0" w:space="0" w:color="auto"/>
                    <w:right w:val="none" w:sz="0" w:space="0" w:color="auto"/>
                  </w:divBdr>
                </w:div>
                <w:div w:id="411046375">
                  <w:marLeft w:val="0"/>
                  <w:marRight w:val="0"/>
                  <w:marTop w:val="0"/>
                  <w:marBottom w:val="0"/>
                  <w:divBdr>
                    <w:top w:val="none" w:sz="0" w:space="0" w:color="auto"/>
                    <w:left w:val="none" w:sz="0" w:space="0" w:color="auto"/>
                    <w:bottom w:val="none" w:sz="0" w:space="0" w:color="auto"/>
                    <w:right w:val="none" w:sz="0" w:space="0" w:color="auto"/>
                  </w:divBdr>
                </w:div>
                <w:div w:id="1236087563">
                  <w:marLeft w:val="0"/>
                  <w:marRight w:val="0"/>
                  <w:marTop w:val="0"/>
                  <w:marBottom w:val="0"/>
                  <w:divBdr>
                    <w:top w:val="none" w:sz="0" w:space="0" w:color="auto"/>
                    <w:left w:val="none" w:sz="0" w:space="0" w:color="auto"/>
                    <w:bottom w:val="none" w:sz="0" w:space="0" w:color="auto"/>
                    <w:right w:val="none" w:sz="0" w:space="0" w:color="auto"/>
                  </w:divBdr>
                </w:div>
              </w:divsChild>
            </w:div>
            <w:div w:id="543568705">
              <w:marLeft w:val="0"/>
              <w:marRight w:val="0"/>
              <w:marTop w:val="0"/>
              <w:marBottom w:val="0"/>
              <w:divBdr>
                <w:top w:val="none" w:sz="0" w:space="0" w:color="auto"/>
                <w:left w:val="none" w:sz="0" w:space="0" w:color="auto"/>
                <w:bottom w:val="none" w:sz="0" w:space="0" w:color="auto"/>
                <w:right w:val="none" w:sz="0" w:space="0" w:color="auto"/>
              </w:divBdr>
              <w:divsChild>
                <w:div w:id="718209844">
                  <w:marLeft w:val="0"/>
                  <w:marRight w:val="0"/>
                  <w:marTop w:val="0"/>
                  <w:marBottom w:val="0"/>
                  <w:divBdr>
                    <w:top w:val="none" w:sz="0" w:space="0" w:color="auto"/>
                    <w:left w:val="none" w:sz="0" w:space="0" w:color="auto"/>
                    <w:bottom w:val="none" w:sz="0" w:space="0" w:color="auto"/>
                    <w:right w:val="none" w:sz="0" w:space="0" w:color="auto"/>
                  </w:divBdr>
                </w:div>
                <w:div w:id="1884754125">
                  <w:marLeft w:val="0"/>
                  <w:marRight w:val="0"/>
                  <w:marTop w:val="0"/>
                  <w:marBottom w:val="0"/>
                  <w:divBdr>
                    <w:top w:val="none" w:sz="0" w:space="0" w:color="auto"/>
                    <w:left w:val="none" w:sz="0" w:space="0" w:color="auto"/>
                    <w:bottom w:val="none" w:sz="0" w:space="0" w:color="auto"/>
                    <w:right w:val="none" w:sz="0" w:space="0" w:color="auto"/>
                  </w:divBdr>
                </w:div>
              </w:divsChild>
            </w:div>
            <w:div w:id="1099720692">
              <w:marLeft w:val="0"/>
              <w:marRight w:val="0"/>
              <w:marTop w:val="0"/>
              <w:marBottom w:val="0"/>
              <w:divBdr>
                <w:top w:val="none" w:sz="0" w:space="0" w:color="auto"/>
                <w:left w:val="none" w:sz="0" w:space="0" w:color="auto"/>
                <w:bottom w:val="none" w:sz="0" w:space="0" w:color="auto"/>
                <w:right w:val="none" w:sz="0" w:space="0" w:color="auto"/>
              </w:divBdr>
              <w:divsChild>
                <w:div w:id="1468431911">
                  <w:marLeft w:val="0"/>
                  <w:marRight w:val="0"/>
                  <w:marTop w:val="0"/>
                  <w:marBottom w:val="0"/>
                  <w:divBdr>
                    <w:top w:val="none" w:sz="0" w:space="0" w:color="auto"/>
                    <w:left w:val="none" w:sz="0" w:space="0" w:color="auto"/>
                    <w:bottom w:val="none" w:sz="0" w:space="0" w:color="auto"/>
                    <w:right w:val="none" w:sz="0" w:space="0" w:color="auto"/>
                  </w:divBdr>
                </w:div>
                <w:div w:id="1296839769">
                  <w:marLeft w:val="0"/>
                  <w:marRight w:val="0"/>
                  <w:marTop w:val="0"/>
                  <w:marBottom w:val="0"/>
                  <w:divBdr>
                    <w:top w:val="none" w:sz="0" w:space="0" w:color="auto"/>
                    <w:left w:val="none" w:sz="0" w:space="0" w:color="auto"/>
                    <w:bottom w:val="none" w:sz="0" w:space="0" w:color="auto"/>
                    <w:right w:val="none" w:sz="0" w:space="0" w:color="auto"/>
                  </w:divBdr>
                </w:div>
                <w:div w:id="1604149772">
                  <w:marLeft w:val="0"/>
                  <w:marRight w:val="0"/>
                  <w:marTop w:val="0"/>
                  <w:marBottom w:val="0"/>
                  <w:divBdr>
                    <w:top w:val="none" w:sz="0" w:space="0" w:color="auto"/>
                    <w:left w:val="none" w:sz="0" w:space="0" w:color="auto"/>
                    <w:bottom w:val="none" w:sz="0" w:space="0" w:color="auto"/>
                    <w:right w:val="none" w:sz="0" w:space="0" w:color="auto"/>
                  </w:divBdr>
                </w:div>
                <w:div w:id="418409877">
                  <w:marLeft w:val="0"/>
                  <w:marRight w:val="0"/>
                  <w:marTop w:val="0"/>
                  <w:marBottom w:val="0"/>
                  <w:divBdr>
                    <w:top w:val="none" w:sz="0" w:space="0" w:color="auto"/>
                    <w:left w:val="none" w:sz="0" w:space="0" w:color="auto"/>
                    <w:bottom w:val="none" w:sz="0" w:space="0" w:color="auto"/>
                    <w:right w:val="none" w:sz="0" w:space="0" w:color="auto"/>
                  </w:divBdr>
                </w:div>
                <w:div w:id="283924650">
                  <w:marLeft w:val="0"/>
                  <w:marRight w:val="0"/>
                  <w:marTop w:val="0"/>
                  <w:marBottom w:val="0"/>
                  <w:divBdr>
                    <w:top w:val="none" w:sz="0" w:space="0" w:color="auto"/>
                    <w:left w:val="none" w:sz="0" w:space="0" w:color="auto"/>
                    <w:bottom w:val="none" w:sz="0" w:space="0" w:color="auto"/>
                    <w:right w:val="none" w:sz="0" w:space="0" w:color="auto"/>
                  </w:divBdr>
                </w:div>
                <w:div w:id="51776664">
                  <w:marLeft w:val="0"/>
                  <w:marRight w:val="0"/>
                  <w:marTop w:val="0"/>
                  <w:marBottom w:val="0"/>
                  <w:divBdr>
                    <w:top w:val="none" w:sz="0" w:space="0" w:color="auto"/>
                    <w:left w:val="none" w:sz="0" w:space="0" w:color="auto"/>
                    <w:bottom w:val="none" w:sz="0" w:space="0" w:color="auto"/>
                    <w:right w:val="none" w:sz="0" w:space="0" w:color="auto"/>
                  </w:divBdr>
                </w:div>
              </w:divsChild>
            </w:div>
            <w:div w:id="196239447">
              <w:marLeft w:val="0"/>
              <w:marRight w:val="0"/>
              <w:marTop w:val="0"/>
              <w:marBottom w:val="0"/>
              <w:divBdr>
                <w:top w:val="none" w:sz="0" w:space="0" w:color="auto"/>
                <w:left w:val="none" w:sz="0" w:space="0" w:color="auto"/>
                <w:bottom w:val="none" w:sz="0" w:space="0" w:color="auto"/>
                <w:right w:val="none" w:sz="0" w:space="0" w:color="auto"/>
              </w:divBdr>
              <w:divsChild>
                <w:div w:id="432939026">
                  <w:marLeft w:val="0"/>
                  <w:marRight w:val="0"/>
                  <w:marTop w:val="0"/>
                  <w:marBottom w:val="0"/>
                  <w:divBdr>
                    <w:top w:val="none" w:sz="0" w:space="0" w:color="auto"/>
                    <w:left w:val="none" w:sz="0" w:space="0" w:color="auto"/>
                    <w:bottom w:val="none" w:sz="0" w:space="0" w:color="auto"/>
                    <w:right w:val="none" w:sz="0" w:space="0" w:color="auto"/>
                  </w:divBdr>
                </w:div>
                <w:div w:id="1498492957">
                  <w:marLeft w:val="0"/>
                  <w:marRight w:val="0"/>
                  <w:marTop w:val="0"/>
                  <w:marBottom w:val="0"/>
                  <w:divBdr>
                    <w:top w:val="none" w:sz="0" w:space="0" w:color="auto"/>
                    <w:left w:val="none" w:sz="0" w:space="0" w:color="auto"/>
                    <w:bottom w:val="none" w:sz="0" w:space="0" w:color="auto"/>
                    <w:right w:val="none" w:sz="0" w:space="0" w:color="auto"/>
                  </w:divBdr>
                </w:div>
                <w:div w:id="1825275475">
                  <w:marLeft w:val="0"/>
                  <w:marRight w:val="0"/>
                  <w:marTop w:val="0"/>
                  <w:marBottom w:val="0"/>
                  <w:divBdr>
                    <w:top w:val="none" w:sz="0" w:space="0" w:color="auto"/>
                    <w:left w:val="none" w:sz="0" w:space="0" w:color="auto"/>
                    <w:bottom w:val="none" w:sz="0" w:space="0" w:color="auto"/>
                    <w:right w:val="none" w:sz="0" w:space="0" w:color="auto"/>
                  </w:divBdr>
                </w:div>
                <w:div w:id="1692880026">
                  <w:marLeft w:val="0"/>
                  <w:marRight w:val="0"/>
                  <w:marTop w:val="0"/>
                  <w:marBottom w:val="0"/>
                  <w:divBdr>
                    <w:top w:val="none" w:sz="0" w:space="0" w:color="auto"/>
                    <w:left w:val="none" w:sz="0" w:space="0" w:color="auto"/>
                    <w:bottom w:val="none" w:sz="0" w:space="0" w:color="auto"/>
                    <w:right w:val="none" w:sz="0" w:space="0" w:color="auto"/>
                  </w:divBdr>
                </w:div>
                <w:div w:id="1294170918">
                  <w:marLeft w:val="0"/>
                  <w:marRight w:val="0"/>
                  <w:marTop w:val="0"/>
                  <w:marBottom w:val="0"/>
                  <w:divBdr>
                    <w:top w:val="none" w:sz="0" w:space="0" w:color="auto"/>
                    <w:left w:val="none" w:sz="0" w:space="0" w:color="auto"/>
                    <w:bottom w:val="none" w:sz="0" w:space="0" w:color="auto"/>
                    <w:right w:val="none" w:sz="0" w:space="0" w:color="auto"/>
                  </w:divBdr>
                </w:div>
                <w:div w:id="300816903">
                  <w:marLeft w:val="0"/>
                  <w:marRight w:val="0"/>
                  <w:marTop w:val="0"/>
                  <w:marBottom w:val="0"/>
                  <w:divBdr>
                    <w:top w:val="none" w:sz="0" w:space="0" w:color="auto"/>
                    <w:left w:val="none" w:sz="0" w:space="0" w:color="auto"/>
                    <w:bottom w:val="none" w:sz="0" w:space="0" w:color="auto"/>
                    <w:right w:val="none" w:sz="0" w:space="0" w:color="auto"/>
                  </w:divBdr>
                </w:div>
                <w:div w:id="178740061">
                  <w:marLeft w:val="0"/>
                  <w:marRight w:val="0"/>
                  <w:marTop w:val="0"/>
                  <w:marBottom w:val="0"/>
                  <w:divBdr>
                    <w:top w:val="none" w:sz="0" w:space="0" w:color="auto"/>
                    <w:left w:val="none" w:sz="0" w:space="0" w:color="auto"/>
                    <w:bottom w:val="none" w:sz="0" w:space="0" w:color="auto"/>
                    <w:right w:val="none" w:sz="0" w:space="0" w:color="auto"/>
                  </w:divBdr>
                </w:div>
                <w:div w:id="10887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4747</Words>
  <Characters>28484</Characters>
  <Application>Microsoft Office Word</Application>
  <DocSecurity>0</DocSecurity>
  <Lines>237</Lines>
  <Paragraphs>66</Paragraphs>
  <ScaleCrop>false</ScaleCrop>
  <Company>Hewlett-Packard Company</Company>
  <LinksUpToDate>false</LinksUpToDate>
  <CharactersWithSpaces>33165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Ślaska Izabela Sylena</dc:creator>
  <cp:keywords/>
  <dc:description/>
  <cp:lastModifiedBy>Ślaska Izabela Sylena</cp:lastModifiedBy>
  <cp:revision>1</cp:revision>
  <dcterms:created xsi:type="dcterms:W3CDTF">2017-10-06T10:00:00Z</dcterms:created>
  <dcterms:modified xsi:type="dcterms:W3CDTF">2017-10-06T10:01:00Z</dcterms:modified>
</cp:coreProperties>
</file>