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496F" w:rsidRPr="00EB496F" w:rsidRDefault="00EB496F" w:rsidP="00EB496F">
      <w:pPr>
        <w:pBdr>
          <w:bottom w:val="single" w:sz="6" w:space="1" w:color="auto"/>
        </w:pBdr>
        <w:spacing w:after="0" w:line="240" w:lineRule="auto"/>
        <w:jc w:val="center"/>
        <w:rPr>
          <w:rFonts w:ascii="Arial" w:eastAsia="Times New Roman" w:hAnsi="Arial" w:cs="Arial"/>
          <w:vanish/>
          <w:sz w:val="16"/>
          <w:szCs w:val="16"/>
          <w:lang w:eastAsia="pl-PL"/>
        </w:rPr>
      </w:pPr>
      <w:r w:rsidRPr="00EB496F">
        <w:rPr>
          <w:rFonts w:ascii="Arial" w:eastAsia="Times New Roman" w:hAnsi="Arial" w:cs="Arial"/>
          <w:vanish/>
          <w:sz w:val="16"/>
          <w:szCs w:val="16"/>
          <w:lang w:eastAsia="pl-PL"/>
        </w:rPr>
        <w:t>Początek formularza</w:t>
      </w:r>
    </w:p>
    <w:p w:rsidR="00EB496F" w:rsidRPr="00EB496F" w:rsidRDefault="00EB496F" w:rsidP="00EB496F">
      <w:pPr>
        <w:spacing w:after="24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Ogłoszenie nr 576558-N-2017 z dnia 2017-08-24 r. </w:t>
      </w:r>
    </w:p>
    <w:p w:rsidR="00EB496F" w:rsidRPr="00EB496F" w:rsidRDefault="00EB496F" w:rsidP="00EB496F">
      <w:pPr>
        <w:spacing w:after="0" w:line="240" w:lineRule="auto"/>
        <w:jc w:val="center"/>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Instytut Hematologii i Transfuzjologii: Dostawę odczynników chemicznych, laboratoryjnych i materiałów zużywalnych do realizacji projektu ONCOTRAIL (zadania nr 1-13) Realizacja projektu ONCOTRAIL, na podstawie umowy nr STRATEGMED2/265566/6/NCBR/2015 o wykonanie i finansowanie projektu realizowanego w ramach Programu „Profilaktyka i Leczenie Chorób Cywilizacyjnych” STRATEGMED „Badania przedkliniczne i kliniczne nad przeciwnowotworowym działaniem nowej cząsteczki, pochodnej TRAIL, ukierunkowanej na sygnalizację śmierci komórki – powołanie krajowego ośrodka badań klinicznych wczesnej fazy w onkologii”, (kategoria kosztów OP): *Zadanie WP3 „Ocena molekularnych mechanizmów wrażliwości i oporności na AD-O56.9 w guzach litych i nowotworach hematologicznych”. </w:t>
      </w:r>
      <w:r w:rsidRPr="00EB496F">
        <w:rPr>
          <w:rFonts w:ascii="Times New Roman" w:eastAsia="Times New Roman" w:hAnsi="Times New Roman" w:cs="Times New Roman"/>
          <w:sz w:val="24"/>
          <w:szCs w:val="24"/>
          <w:lang w:eastAsia="pl-PL"/>
        </w:rPr>
        <w:br/>
        <w:t xml:space="preserve">OGŁOSZENIE O ZAMÓWIENIU - Dostawy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Zamieszczanie ogłoszenia:</w:t>
      </w:r>
      <w:r w:rsidRPr="00EB496F">
        <w:rPr>
          <w:rFonts w:ascii="Times New Roman" w:eastAsia="Times New Roman" w:hAnsi="Times New Roman" w:cs="Times New Roman"/>
          <w:sz w:val="24"/>
          <w:szCs w:val="24"/>
          <w:lang w:eastAsia="pl-PL"/>
        </w:rPr>
        <w:t xml:space="preserve"> Zamieszczanie obowiązkowe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Ogłoszenie dotyczy:</w:t>
      </w:r>
      <w:r w:rsidRPr="00EB496F">
        <w:rPr>
          <w:rFonts w:ascii="Times New Roman" w:eastAsia="Times New Roman" w:hAnsi="Times New Roman" w:cs="Times New Roman"/>
          <w:sz w:val="24"/>
          <w:szCs w:val="24"/>
          <w:lang w:eastAsia="pl-PL"/>
        </w:rPr>
        <w:t xml:space="preserve"> Zamówienia publicznego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Tak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Nazwa projektu lub programu</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t xml:space="preserve">Realizacja projektu ONCOTRAIL, na podstawie umowy nr STRATEGMED2/265566/6/NCBR/2015 o wykonanie i finansowanie projektu realizowanego w ramach Programu „Profilaktyka i Leczenie Chorób Cywilizacyjnych” STRATEGMED „Badania przedkliniczne i kliniczne nad przeciwnowotworowym działaniem nowej cząsteczki, pochodnej TRAIL, ukierunkowanej na sygnalizację śmierci komórki – powołanie krajowego ośrodka badań klinicznych wczesnej fazy w onkologii”, (kategoria kosztów OP): *Zadanie WP3 „Ocena molekularnych mechanizmów wrażliwości i oporności na AD-O56.9 w guzach litych i nowotworach hematologicznych”.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Nie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EB496F">
        <w:rPr>
          <w:rFonts w:ascii="Times New Roman" w:eastAsia="Times New Roman" w:hAnsi="Times New Roman" w:cs="Times New Roman"/>
          <w:sz w:val="24"/>
          <w:szCs w:val="24"/>
          <w:lang w:eastAsia="pl-PL"/>
        </w:rPr>
        <w:t>Pzp</w:t>
      </w:r>
      <w:proofErr w:type="spellEnd"/>
      <w:r w:rsidRPr="00EB496F">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EB496F">
        <w:rPr>
          <w:rFonts w:ascii="Times New Roman" w:eastAsia="Times New Roman" w:hAnsi="Times New Roman" w:cs="Times New Roman"/>
          <w:sz w:val="24"/>
          <w:szCs w:val="24"/>
          <w:lang w:eastAsia="pl-PL"/>
        </w:rPr>
        <w:br/>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u w:val="single"/>
          <w:lang w:eastAsia="pl-PL"/>
        </w:rPr>
        <w:t>SEKCJA I: ZAMAWIAJĄCY</w:t>
      </w:r>
      <w:r w:rsidRPr="00EB496F">
        <w:rPr>
          <w:rFonts w:ascii="Times New Roman" w:eastAsia="Times New Roman" w:hAnsi="Times New Roman" w:cs="Times New Roman"/>
          <w:sz w:val="24"/>
          <w:szCs w:val="24"/>
          <w:lang w:eastAsia="pl-PL"/>
        </w:rPr>
        <w:t xml:space="preserv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Postępowanie przeprowadza centralny zamawiający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Nie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Nie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Informacje na temat podmiotu któremu zamawiający powierzył/powierzyli prowadzenie postępowania:</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Postępowanie jest przeprowadzane wspólnie przez zamawiających</w:t>
      </w:r>
      <w:r w:rsidRPr="00EB496F">
        <w:rPr>
          <w:rFonts w:ascii="Times New Roman" w:eastAsia="Times New Roman" w:hAnsi="Times New Roman" w:cs="Times New Roman"/>
          <w:sz w:val="24"/>
          <w:szCs w:val="24"/>
          <w:lang w:eastAsia="pl-PL"/>
        </w:rPr>
        <w:t xml:space="preserv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Nie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lastRenderedPageBreak/>
        <w:br/>
        <w:t xml:space="preserve">Jeżeli tak, należy wymienić zamawiających, którzy wspólnie przeprowadzają postępowanie oraz podać adresy ich siedzib, krajowe numery identyfikacyjne oraz osoby do kontaktów wraz z danymi do kontaktów: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Nie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Informacje dodatkowe:</w:t>
      </w:r>
      <w:r w:rsidRPr="00EB496F">
        <w:rPr>
          <w:rFonts w:ascii="Times New Roman" w:eastAsia="Times New Roman" w:hAnsi="Times New Roman" w:cs="Times New Roman"/>
          <w:sz w:val="24"/>
          <w:szCs w:val="24"/>
          <w:lang w:eastAsia="pl-PL"/>
        </w:rPr>
        <w:t xml:space="preserv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I. 1) NAZWA I ADRES: </w:t>
      </w:r>
      <w:r w:rsidRPr="00EB496F">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e-mail zaopat@ihit.waw.pl, faks 022 349 62 23. </w:t>
      </w:r>
      <w:r w:rsidRPr="00EB496F">
        <w:rPr>
          <w:rFonts w:ascii="Times New Roman" w:eastAsia="Times New Roman" w:hAnsi="Times New Roman" w:cs="Times New Roman"/>
          <w:sz w:val="24"/>
          <w:szCs w:val="24"/>
          <w:lang w:eastAsia="pl-PL"/>
        </w:rPr>
        <w:br/>
        <w:t xml:space="preserve">Adres strony internetowej (URL): www.ihit.waw.pl </w:t>
      </w:r>
      <w:r w:rsidRPr="00EB496F">
        <w:rPr>
          <w:rFonts w:ascii="Times New Roman" w:eastAsia="Times New Roman" w:hAnsi="Times New Roman" w:cs="Times New Roman"/>
          <w:sz w:val="24"/>
          <w:szCs w:val="24"/>
          <w:lang w:eastAsia="pl-PL"/>
        </w:rPr>
        <w:br/>
        <w:t xml:space="preserve">Adres profilu nabywcy: </w:t>
      </w:r>
      <w:r w:rsidRPr="00EB496F">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I. 2) RODZAJ ZAMAWIAJĄCEGO: </w:t>
      </w:r>
      <w:r w:rsidRPr="00EB496F">
        <w:rPr>
          <w:rFonts w:ascii="Times New Roman" w:eastAsia="Times New Roman" w:hAnsi="Times New Roman" w:cs="Times New Roman"/>
          <w:sz w:val="24"/>
          <w:szCs w:val="24"/>
          <w:lang w:eastAsia="pl-PL"/>
        </w:rPr>
        <w:t xml:space="preserve">Podmiot prawa publicznego </w:t>
      </w:r>
      <w:r w:rsidRPr="00EB496F">
        <w:rPr>
          <w:rFonts w:ascii="Times New Roman" w:eastAsia="Times New Roman" w:hAnsi="Times New Roman" w:cs="Times New Roman"/>
          <w:sz w:val="24"/>
          <w:szCs w:val="24"/>
          <w:lang w:eastAsia="pl-PL"/>
        </w:rPr>
        <w:br/>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I.3) WSPÓLNE UDZIELANIE ZAMÓWIENIA </w:t>
      </w:r>
      <w:r w:rsidRPr="00EB496F">
        <w:rPr>
          <w:rFonts w:ascii="Times New Roman" w:eastAsia="Times New Roman" w:hAnsi="Times New Roman" w:cs="Times New Roman"/>
          <w:b/>
          <w:bCs/>
          <w:i/>
          <w:iCs/>
          <w:sz w:val="24"/>
          <w:szCs w:val="24"/>
          <w:lang w:eastAsia="pl-PL"/>
        </w:rPr>
        <w:t>(jeżeli dotyczy)</w:t>
      </w:r>
      <w:r w:rsidRPr="00EB496F">
        <w:rPr>
          <w:rFonts w:ascii="Times New Roman" w:eastAsia="Times New Roman" w:hAnsi="Times New Roman" w:cs="Times New Roman"/>
          <w:b/>
          <w:bCs/>
          <w:sz w:val="24"/>
          <w:szCs w:val="24"/>
          <w:lang w:eastAsia="pl-PL"/>
        </w:rPr>
        <w:t xml:space="preserv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EB496F">
        <w:rPr>
          <w:rFonts w:ascii="Times New Roman" w:eastAsia="Times New Roman" w:hAnsi="Times New Roman" w:cs="Times New Roman"/>
          <w:sz w:val="24"/>
          <w:szCs w:val="24"/>
          <w:lang w:eastAsia="pl-PL"/>
        </w:rPr>
        <w:br/>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I.4) KOMUNIKACJA: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EB496F">
        <w:rPr>
          <w:rFonts w:ascii="Times New Roman" w:eastAsia="Times New Roman" w:hAnsi="Times New Roman" w:cs="Times New Roman"/>
          <w:sz w:val="24"/>
          <w:szCs w:val="24"/>
          <w:lang w:eastAsia="pl-PL"/>
        </w:rPr>
        <w:t xml:space="preserv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Nie </w:t>
      </w:r>
      <w:r w:rsidRPr="00EB496F">
        <w:rPr>
          <w:rFonts w:ascii="Times New Roman" w:eastAsia="Times New Roman" w:hAnsi="Times New Roman" w:cs="Times New Roman"/>
          <w:sz w:val="24"/>
          <w:szCs w:val="24"/>
          <w:lang w:eastAsia="pl-PL"/>
        </w:rPr>
        <w:br/>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Tak </w:t>
      </w:r>
      <w:r w:rsidRPr="00EB496F">
        <w:rPr>
          <w:rFonts w:ascii="Times New Roman" w:eastAsia="Times New Roman" w:hAnsi="Times New Roman" w:cs="Times New Roman"/>
          <w:sz w:val="24"/>
          <w:szCs w:val="24"/>
          <w:lang w:eastAsia="pl-PL"/>
        </w:rPr>
        <w:br/>
        <w:t xml:space="preserve">www.ihit.waw.pl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Nie </w:t>
      </w:r>
      <w:r w:rsidRPr="00EB496F">
        <w:rPr>
          <w:rFonts w:ascii="Times New Roman" w:eastAsia="Times New Roman" w:hAnsi="Times New Roman" w:cs="Times New Roman"/>
          <w:sz w:val="24"/>
          <w:szCs w:val="24"/>
          <w:lang w:eastAsia="pl-PL"/>
        </w:rPr>
        <w:br/>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Oferty lub wnioski o dopuszczenie do udziału w postępowaniu należy przesyłać:</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Elektronicznie</w:t>
      </w:r>
      <w:r w:rsidRPr="00EB496F">
        <w:rPr>
          <w:rFonts w:ascii="Times New Roman" w:eastAsia="Times New Roman" w:hAnsi="Times New Roman" w:cs="Times New Roman"/>
          <w:sz w:val="24"/>
          <w:szCs w:val="24"/>
          <w:lang w:eastAsia="pl-PL"/>
        </w:rPr>
        <w:t xml:space="preserv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lastRenderedPageBreak/>
        <w:t xml:space="preserve">Nie </w:t>
      </w:r>
      <w:r w:rsidRPr="00EB496F">
        <w:rPr>
          <w:rFonts w:ascii="Times New Roman" w:eastAsia="Times New Roman" w:hAnsi="Times New Roman" w:cs="Times New Roman"/>
          <w:sz w:val="24"/>
          <w:szCs w:val="24"/>
          <w:lang w:eastAsia="pl-PL"/>
        </w:rPr>
        <w:br/>
        <w:t xml:space="preserve">adres </w:t>
      </w:r>
      <w:r w:rsidRPr="00EB496F">
        <w:rPr>
          <w:rFonts w:ascii="Times New Roman" w:eastAsia="Times New Roman" w:hAnsi="Times New Roman" w:cs="Times New Roman"/>
          <w:sz w:val="24"/>
          <w:szCs w:val="24"/>
          <w:lang w:eastAsia="pl-PL"/>
        </w:rPr>
        <w:br/>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t xml:space="preserve">Nie </w:t>
      </w:r>
      <w:r w:rsidRPr="00EB496F">
        <w:rPr>
          <w:rFonts w:ascii="Times New Roman" w:eastAsia="Times New Roman" w:hAnsi="Times New Roman" w:cs="Times New Roman"/>
          <w:sz w:val="24"/>
          <w:szCs w:val="24"/>
          <w:lang w:eastAsia="pl-PL"/>
        </w:rPr>
        <w:br/>
        <w:t xml:space="preserve">Inny sposób: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t xml:space="preserve">Tak </w:t>
      </w:r>
      <w:r w:rsidRPr="00EB496F">
        <w:rPr>
          <w:rFonts w:ascii="Times New Roman" w:eastAsia="Times New Roman" w:hAnsi="Times New Roman" w:cs="Times New Roman"/>
          <w:sz w:val="24"/>
          <w:szCs w:val="24"/>
          <w:lang w:eastAsia="pl-PL"/>
        </w:rPr>
        <w:br/>
        <w:t xml:space="preserve">Inny sposób: </w:t>
      </w:r>
      <w:r w:rsidRPr="00EB496F">
        <w:rPr>
          <w:rFonts w:ascii="Times New Roman" w:eastAsia="Times New Roman" w:hAnsi="Times New Roman" w:cs="Times New Roman"/>
          <w:sz w:val="24"/>
          <w:szCs w:val="24"/>
          <w:lang w:eastAsia="pl-PL"/>
        </w:rPr>
        <w:br/>
        <w:t xml:space="preserve">pocztą </w:t>
      </w:r>
      <w:r w:rsidRPr="00EB496F">
        <w:rPr>
          <w:rFonts w:ascii="Times New Roman" w:eastAsia="Times New Roman" w:hAnsi="Times New Roman" w:cs="Times New Roman"/>
          <w:sz w:val="24"/>
          <w:szCs w:val="24"/>
          <w:lang w:eastAsia="pl-PL"/>
        </w:rPr>
        <w:br/>
        <w:t xml:space="preserve">Adres: </w:t>
      </w:r>
      <w:r w:rsidRPr="00EB496F">
        <w:rPr>
          <w:rFonts w:ascii="Times New Roman" w:eastAsia="Times New Roman" w:hAnsi="Times New Roman" w:cs="Times New Roman"/>
          <w:sz w:val="24"/>
          <w:szCs w:val="24"/>
          <w:lang w:eastAsia="pl-PL"/>
        </w:rPr>
        <w:br/>
        <w:t xml:space="preserve">Instytut Hematologii i Transfuzjologii 02-776 Warszawa, ul. Indiry Gandhi 14, I piętro p. 144A (Kancelaria)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EB496F">
        <w:rPr>
          <w:rFonts w:ascii="Times New Roman" w:eastAsia="Times New Roman" w:hAnsi="Times New Roman" w:cs="Times New Roman"/>
          <w:sz w:val="24"/>
          <w:szCs w:val="24"/>
          <w:lang w:eastAsia="pl-PL"/>
        </w:rPr>
        <w:t xml:space="preserv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Nie </w:t>
      </w:r>
      <w:r w:rsidRPr="00EB496F">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EB496F">
        <w:rPr>
          <w:rFonts w:ascii="Times New Roman" w:eastAsia="Times New Roman" w:hAnsi="Times New Roman" w:cs="Times New Roman"/>
          <w:sz w:val="24"/>
          <w:szCs w:val="24"/>
          <w:lang w:eastAsia="pl-PL"/>
        </w:rPr>
        <w:br/>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u w:val="single"/>
          <w:lang w:eastAsia="pl-PL"/>
        </w:rPr>
        <w:t xml:space="preserve">SEKCJA II: PRZEDMIOT ZAMÓWIENIA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II.1) Nazwa nadana zamówieniu przez zamawiającego: </w:t>
      </w:r>
      <w:r w:rsidRPr="00EB496F">
        <w:rPr>
          <w:rFonts w:ascii="Times New Roman" w:eastAsia="Times New Roman" w:hAnsi="Times New Roman" w:cs="Times New Roman"/>
          <w:sz w:val="24"/>
          <w:szCs w:val="24"/>
          <w:lang w:eastAsia="pl-PL"/>
        </w:rPr>
        <w:t xml:space="preserve">Dostawę odczynników chemicznych, laboratoryjnych i materiałów zużywalnych do realizacji projektu ONCOTRAIL (zadania nr 1-13) Realizacja projektu ONCOTRAIL, na podstawie umowy nr STRATEGMED2/265566/6/NCBR/2015 o wykonanie i finansowanie projektu realizowanego w ramach Programu „Profilaktyka i Leczenie Chorób Cywilizacyjnych” STRATEGMED „Badania przedkliniczne i kliniczne nad przeciwnowotworowym działaniem nowej cząsteczki, pochodnej TRAIL, ukierunkowanej na sygnalizację śmierci komórki – powołanie krajowego ośrodka badań klinicznych wczesnej fazy w onkologii”, (kategoria kosztów OP): *Zadanie WP3 „Ocena molekularnych mechanizmów wrażliwości i oporności na AD-O56.9 w guzach litych i nowotworach hematologicznych”.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Numer referencyjny: </w:t>
      </w:r>
      <w:r w:rsidRPr="00EB496F">
        <w:rPr>
          <w:rFonts w:ascii="Times New Roman" w:eastAsia="Times New Roman" w:hAnsi="Times New Roman" w:cs="Times New Roman"/>
          <w:sz w:val="24"/>
          <w:szCs w:val="24"/>
          <w:lang w:eastAsia="pl-PL"/>
        </w:rPr>
        <w:t xml:space="preserve">IHIT/P/40/2017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EB496F" w:rsidRPr="00EB496F" w:rsidRDefault="00EB496F" w:rsidP="00EB496F">
      <w:pPr>
        <w:spacing w:after="0" w:line="240" w:lineRule="auto"/>
        <w:jc w:val="both"/>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Nie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II.2) Rodzaj zamówienia: </w:t>
      </w:r>
      <w:r w:rsidRPr="00EB496F">
        <w:rPr>
          <w:rFonts w:ascii="Times New Roman" w:eastAsia="Times New Roman" w:hAnsi="Times New Roman" w:cs="Times New Roman"/>
          <w:sz w:val="24"/>
          <w:szCs w:val="24"/>
          <w:lang w:eastAsia="pl-PL"/>
        </w:rPr>
        <w:t xml:space="preserve">Dostawy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II.3) Informacja o możliwości składania ofert częściowych</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t xml:space="preserve">Zamówienie podzielone jest na części: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Tak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Oferty lub wnioski o dopuszczenie do udziału w postępowaniu można składać w odniesieniu do:</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t xml:space="preserve">wszystkich części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lastRenderedPageBreak/>
        <w:br/>
      </w:r>
      <w:r w:rsidRPr="00EB496F">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II.4) Krótki opis przedmiotu zamówienia </w:t>
      </w:r>
      <w:r w:rsidRPr="00EB496F">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EB496F">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EB496F">
        <w:rPr>
          <w:rFonts w:ascii="Times New Roman" w:eastAsia="Times New Roman" w:hAnsi="Times New Roman" w:cs="Times New Roman"/>
          <w:sz w:val="24"/>
          <w:szCs w:val="24"/>
          <w:lang w:eastAsia="pl-PL"/>
        </w:rPr>
        <w:t xml:space="preserve">Przedmiotem zamówienia jest dostawa odczynników chemicznych, laboratoryjnych i materiałów zużywalnych do realizacji projektu ONCOTRAIL (zadania nr 1-13) Realizacja projektu ONCOTRAIL, na podstawie umowy nr STRATEGMED2/265566/6/NCBR/2015 o wykonanie i finansowanie projektu realizowanego w ramach Programu „Profilaktyka i Leczenie Chorób Cywilizacyjnych” STRATEGMED „Badania przedkliniczne i kliniczne nad przeciwnowotworowym działaniem nowej cząsteczki, pochodnej TRAIL, ukierunkowanej na sygnalizację śmierci komórki – powołanie krajowego ośrodka badań klinicznych wczesnej fazy w onkologii”, (kategoria kosztów OP): *Zadanie WP3 „Ocena molekularnych mechanizmów wrażliwości i oporności na AD-O56.9 w guzach litych i nowotworach hematologicznych”.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II.5) Główny kod CPV: </w:t>
      </w:r>
      <w:r w:rsidRPr="00EB496F">
        <w:rPr>
          <w:rFonts w:ascii="Times New Roman" w:eastAsia="Times New Roman" w:hAnsi="Times New Roman" w:cs="Times New Roman"/>
          <w:sz w:val="24"/>
          <w:szCs w:val="24"/>
          <w:lang w:eastAsia="pl-PL"/>
        </w:rPr>
        <w:t xml:space="preserve">33696300-8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Dodatkowe kody CPV:</w:t>
      </w:r>
      <w:r w:rsidRPr="00EB496F">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190"/>
      </w:tblGrid>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Kod CPV</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33696500-0</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19520000-7</w:t>
            </w:r>
          </w:p>
        </w:tc>
      </w:tr>
    </w:tbl>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II.6) Całkowita wartość zamówienia </w:t>
      </w:r>
      <w:r w:rsidRPr="00EB496F">
        <w:rPr>
          <w:rFonts w:ascii="Times New Roman" w:eastAsia="Times New Roman" w:hAnsi="Times New Roman" w:cs="Times New Roman"/>
          <w:i/>
          <w:iCs/>
          <w:sz w:val="24"/>
          <w:szCs w:val="24"/>
          <w:lang w:eastAsia="pl-PL"/>
        </w:rPr>
        <w:t>(jeżeli zamawiający podaje informacje o wartości zamówienia)</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t xml:space="preserve">Wartość bez VAT: </w:t>
      </w:r>
      <w:r w:rsidRPr="00EB496F">
        <w:rPr>
          <w:rFonts w:ascii="Times New Roman" w:eastAsia="Times New Roman" w:hAnsi="Times New Roman" w:cs="Times New Roman"/>
          <w:sz w:val="24"/>
          <w:szCs w:val="24"/>
          <w:lang w:eastAsia="pl-PL"/>
        </w:rPr>
        <w:br/>
        <w:t xml:space="preserve">Waluta: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EB496F">
        <w:rPr>
          <w:rFonts w:ascii="Times New Roman" w:eastAsia="Times New Roman" w:hAnsi="Times New Roman" w:cs="Times New Roman"/>
          <w:sz w:val="24"/>
          <w:szCs w:val="24"/>
          <w:lang w:eastAsia="pl-PL"/>
        </w:rPr>
        <w:t xml:space="preserv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II.7) Czy przewiduje się udzielenie zamówień, o których mowa w art. 67 ust. 1 </w:t>
      </w:r>
      <w:proofErr w:type="spellStart"/>
      <w:r w:rsidRPr="00EB496F">
        <w:rPr>
          <w:rFonts w:ascii="Times New Roman" w:eastAsia="Times New Roman" w:hAnsi="Times New Roman" w:cs="Times New Roman"/>
          <w:b/>
          <w:bCs/>
          <w:sz w:val="24"/>
          <w:szCs w:val="24"/>
          <w:lang w:eastAsia="pl-PL"/>
        </w:rPr>
        <w:t>pkt</w:t>
      </w:r>
      <w:proofErr w:type="spellEnd"/>
      <w:r w:rsidRPr="00EB496F">
        <w:rPr>
          <w:rFonts w:ascii="Times New Roman" w:eastAsia="Times New Roman" w:hAnsi="Times New Roman" w:cs="Times New Roman"/>
          <w:b/>
          <w:bCs/>
          <w:sz w:val="24"/>
          <w:szCs w:val="24"/>
          <w:lang w:eastAsia="pl-PL"/>
        </w:rPr>
        <w:t xml:space="preserve"> 6 i 7 lub w art. 134 ust. 6 </w:t>
      </w:r>
      <w:proofErr w:type="spellStart"/>
      <w:r w:rsidRPr="00EB496F">
        <w:rPr>
          <w:rFonts w:ascii="Times New Roman" w:eastAsia="Times New Roman" w:hAnsi="Times New Roman" w:cs="Times New Roman"/>
          <w:b/>
          <w:bCs/>
          <w:sz w:val="24"/>
          <w:szCs w:val="24"/>
          <w:lang w:eastAsia="pl-PL"/>
        </w:rPr>
        <w:t>pkt</w:t>
      </w:r>
      <w:proofErr w:type="spellEnd"/>
      <w:r w:rsidRPr="00EB496F">
        <w:rPr>
          <w:rFonts w:ascii="Times New Roman" w:eastAsia="Times New Roman" w:hAnsi="Times New Roman" w:cs="Times New Roman"/>
          <w:b/>
          <w:bCs/>
          <w:sz w:val="24"/>
          <w:szCs w:val="24"/>
          <w:lang w:eastAsia="pl-PL"/>
        </w:rPr>
        <w:t xml:space="preserve"> 3 ustawy </w:t>
      </w:r>
      <w:proofErr w:type="spellStart"/>
      <w:r w:rsidRPr="00EB496F">
        <w:rPr>
          <w:rFonts w:ascii="Times New Roman" w:eastAsia="Times New Roman" w:hAnsi="Times New Roman" w:cs="Times New Roman"/>
          <w:b/>
          <w:bCs/>
          <w:sz w:val="24"/>
          <w:szCs w:val="24"/>
          <w:lang w:eastAsia="pl-PL"/>
        </w:rPr>
        <w:t>Pzp</w:t>
      </w:r>
      <w:proofErr w:type="spellEnd"/>
      <w:r w:rsidRPr="00EB496F">
        <w:rPr>
          <w:rFonts w:ascii="Times New Roman" w:eastAsia="Times New Roman" w:hAnsi="Times New Roman" w:cs="Times New Roman"/>
          <w:b/>
          <w:bCs/>
          <w:sz w:val="24"/>
          <w:szCs w:val="24"/>
          <w:lang w:eastAsia="pl-PL"/>
        </w:rPr>
        <w:t xml:space="preserve">: </w:t>
      </w:r>
      <w:r w:rsidRPr="00EB496F">
        <w:rPr>
          <w:rFonts w:ascii="Times New Roman" w:eastAsia="Times New Roman" w:hAnsi="Times New Roman" w:cs="Times New Roman"/>
          <w:sz w:val="24"/>
          <w:szCs w:val="24"/>
          <w:lang w:eastAsia="pl-PL"/>
        </w:rPr>
        <w:t xml:space="preserve">Nie </w:t>
      </w:r>
      <w:r w:rsidRPr="00EB496F">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w:t>
      </w:r>
      <w:proofErr w:type="spellStart"/>
      <w:r w:rsidRPr="00EB496F">
        <w:rPr>
          <w:rFonts w:ascii="Times New Roman" w:eastAsia="Times New Roman" w:hAnsi="Times New Roman" w:cs="Times New Roman"/>
          <w:sz w:val="24"/>
          <w:szCs w:val="24"/>
          <w:lang w:eastAsia="pl-PL"/>
        </w:rPr>
        <w:t>pkt</w:t>
      </w:r>
      <w:proofErr w:type="spellEnd"/>
      <w:r w:rsidRPr="00EB496F">
        <w:rPr>
          <w:rFonts w:ascii="Times New Roman" w:eastAsia="Times New Roman" w:hAnsi="Times New Roman" w:cs="Times New Roman"/>
          <w:sz w:val="24"/>
          <w:szCs w:val="24"/>
          <w:lang w:eastAsia="pl-PL"/>
        </w:rPr>
        <w:t xml:space="preserve"> 6 lub w art. 134 ust. 6 </w:t>
      </w:r>
      <w:proofErr w:type="spellStart"/>
      <w:r w:rsidRPr="00EB496F">
        <w:rPr>
          <w:rFonts w:ascii="Times New Roman" w:eastAsia="Times New Roman" w:hAnsi="Times New Roman" w:cs="Times New Roman"/>
          <w:sz w:val="24"/>
          <w:szCs w:val="24"/>
          <w:lang w:eastAsia="pl-PL"/>
        </w:rPr>
        <w:t>pkt</w:t>
      </w:r>
      <w:proofErr w:type="spellEnd"/>
      <w:r w:rsidRPr="00EB496F">
        <w:rPr>
          <w:rFonts w:ascii="Times New Roman" w:eastAsia="Times New Roman" w:hAnsi="Times New Roman" w:cs="Times New Roman"/>
          <w:sz w:val="24"/>
          <w:szCs w:val="24"/>
          <w:lang w:eastAsia="pl-PL"/>
        </w:rPr>
        <w:t xml:space="preserve"> 3 ustawy </w:t>
      </w:r>
      <w:proofErr w:type="spellStart"/>
      <w:r w:rsidRPr="00EB496F">
        <w:rPr>
          <w:rFonts w:ascii="Times New Roman" w:eastAsia="Times New Roman" w:hAnsi="Times New Roman" w:cs="Times New Roman"/>
          <w:sz w:val="24"/>
          <w:szCs w:val="24"/>
          <w:lang w:eastAsia="pl-PL"/>
        </w:rPr>
        <w:t>Pzp</w:t>
      </w:r>
      <w:proofErr w:type="spellEnd"/>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t>miesiącach:  12  </w:t>
      </w:r>
      <w:r w:rsidRPr="00EB496F">
        <w:rPr>
          <w:rFonts w:ascii="Times New Roman" w:eastAsia="Times New Roman" w:hAnsi="Times New Roman" w:cs="Times New Roman"/>
          <w:i/>
          <w:iCs/>
          <w:sz w:val="24"/>
          <w:szCs w:val="24"/>
          <w:lang w:eastAsia="pl-PL"/>
        </w:rPr>
        <w:t xml:space="preserve"> lub </w:t>
      </w:r>
      <w:r w:rsidRPr="00EB496F">
        <w:rPr>
          <w:rFonts w:ascii="Times New Roman" w:eastAsia="Times New Roman" w:hAnsi="Times New Roman" w:cs="Times New Roman"/>
          <w:b/>
          <w:bCs/>
          <w:sz w:val="24"/>
          <w:szCs w:val="24"/>
          <w:lang w:eastAsia="pl-PL"/>
        </w:rPr>
        <w:t>dniach:</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i/>
          <w:iCs/>
          <w:sz w:val="24"/>
          <w:szCs w:val="24"/>
          <w:lang w:eastAsia="pl-PL"/>
        </w:rPr>
        <w:t>lub</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data rozpoczęcia: </w:t>
      </w:r>
      <w:r w:rsidRPr="00EB496F">
        <w:rPr>
          <w:rFonts w:ascii="Times New Roman" w:eastAsia="Times New Roman" w:hAnsi="Times New Roman" w:cs="Times New Roman"/>
          <w:sz w:val="24"/>
          <w:szCs w:val="24"/>
          <w:lang w:eastAsia="pl-PL"/>
        </w:rPr>
        <w:t> </w:t>
      </w:r>
      <w:r w:rsidRPr="00EB496F">
        <w:rPr>
          <w:rFonts w:ascii="Times New Roman" w:eastAsia="Times New Roman" w:hAnsi="Times New Roman" w:cs="Times New Roman"/>
          <w:i/>
          <w:iCs/>
          <w:sz w:val="24"/>
          <w:szCs w:val="24"/>
          <w:lang w:eastAsia="pl-PL"/>
        </w:rPr>
        <w:t xml:space="preserve"> lub </w:t>
      </w:r>
      <w:r w:rsidRPr="00EB496F">
        <w:rPr>
          <w:rFonts w:ascii="Times New Roman" w:eastAsia="Times New Roman" w:hAnsi="Times New Roman" w:cs="Times New Roman"/>
          <w:b/>
          <w:bCs/>
          <w:sz w:val="24"/>
          <w:szCs w:val="24"/>
          <w:lang w:eastAsia="pl-PL"/>
        </w:rPr>
        <w:t xml:space="preserve">zakończenia: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II.9) Informacje dodatkowe: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lastRenderedPageBreak/>
        <w:t xml:space="preserve">III.1) WARUNKI UDZIAŁU W POSTĘPOWANIU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EB496F">
        <w:rPr>
          <w:rFonts w:ascii="Times New Roman" w:eastAsia="Times New Roman" w:hAnsi="Times New Roman" w:cs="Times New Roman"/>
          <w:sz w:val="24"/>
          <w:szCs w:val="24"/>
          <w:lang w:eastAsia="pl-PL"/>
        </w:rPr>
        <w:br/>
        <w:t xml:space="preserve">Informacje dodatkowe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III.1.2) Sytuacja finansowa lub ekonomiczna </w:t>
      </w:r>
      <w:r w:rsidRPr="00EB496F">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EB496F">
        <w:rPr>
          <w:rFonts w:ascii="Times New Roman" w:eastAsia="Times New Roman" w:hAnsi="Times New Roman" w:cs="Times New Roman"/>
          <w:sz w:val="24"/>
          <w:szCs w:val="24"/>
          <w:lang w:eastAsia="pl-PL"/>
        </w:rPr>
        <w:br/>
        <w:t xml:space="preserve">Informacje dodatkowe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III.1.3) Zdolność techniczna lub zawodowa </w:t>
      </w:r>
      <w:r w:rsidRPr="00EB496F">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EB496F">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EB496F">
        <w:rPr>
          <w:rFonts w:ascii="Times New Roman" w:eastAsia="Times New Roman" w:hAnsi="Times New Roman" w:cs="Times New Roman"/>
          <w:sz w:val="24"/>
          <w:szCs w:val="24"/>
          <w:lang w:eastAsia="pl-PL"/>
        </w:rPr>
        <w:br/>
        <w:t xml:space="preserve">Informacje dodatkowe: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III.2) PODSTAWY WYKLUCZENIA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EB496F">
        <w:rPr>
          <w:rFonts w:ascii="Times New Roman" w:eastAsia="Times New Roman" w:hAnsi="Times New Roman" w:cs="Times New Roman"/>
          <w:b/>
          <w:bCs/>
          <w:sz w:val="24"/>
          <w:szCs w:val="24"/>
          <w:lang w:eastAsia="pl-PL"/>
        </w:rPr>
        <w:t>Pzp</w:t>
      </w:r>
      <w:proofErr w:type="spellEnd"/>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EB496F">
        <w:rPr>
          <w:rFonts w:ascii="Times New Roman" w:eastAsia="Times New Roman" w:hAnsi="Times New Roman" w:cs="Times New Roman"/>
          <w:b/>
          <w:bCs/>
          <w:sz w:val="24"/>
          <w:szCs w:val="24"/>
          <w:lang w:eastAsia="pl-PL"/>
        </w:rPr>
        <w:t>Pzp</w:t>
      </w:r>
      <w:proofErr w:type="spellEnd"/>
      <w:r w:rsidRPr="00EB496F">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w:t>
      </w:r>
      <w:proofErr w:type="spellStart"/>
      <w:r w:rsidRPr="00EB496F">
        <w:rPr>
          <w:rFonts w:ascii="Times New Roman" w:eastAsia="Times New Roman" w:hAnsi="Times New Roman" w:cs="Times New Roman"/>
          <w:sz w:val="24"/>
          <w:szCs w:val="24"/>
          <w:lang w:eastAsia="pl-PL"/>
        </w:rPr>
        <w:t>pkt</w:t>
      </w:r>
      <w:proofErr w:type="spellEnd"/>
      <w:r w:rsidRPr="00EB496F">
        <w:rPr>
          <w:rFonts w:ascii="Times New Roman" w:eastAsia="Times New Roman" w:hAnsi="Times New Roman" w:cs="Times New Roman"/>
          <w:sz w:val="24"/>
          <w:szCs w:val="24"/>
          <w:lang w:eastAsia="pl-PL"/>
        </w:rPr>
        <w:t xml:space="preserve"> 1 ustawy </w:t>
      </w:r>
      <w:proofErr w:type="spellStart"/>
      <w:r w:rsidRPr="00EB496F">
        <w:rPr>
          <w:rFonts w:ascii="Times New Roman" w:eastAsia="Times New Roman" w:hAnsi="Times New Roman" w:cs="Times New Roman"/>
          <w:sz w:val="24"/>
          <w:szCs w:val="24"/>
          <w:lang w:eastAsia="pl-PL"/>
        </w:rPr>
        <w:t>Pzp</w:t>
      </w:r>
      <w:proofErr w:type="spellEnd"/>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EB496F">
        <w:rPr>
          <w:rFonts w:ascii="Times New Roman" w:eastAsia="Times New Roman" w:hAnsi="Times New Roman" w:cs="Times New Roman"/>
          <w:sz w:val="24"/>
          <w:szCs w:val="24"/>
          <w:lang w:eastAsia="pl-PL"/>
        </w:rPr>
        <w:br/>
        <w:t xml:space="preserve">Tak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Oświadczenie o spełnianiu kryteriów selekcji </w:t>
      </w:r>
      <w:r w:rsidRPr="00EB496F">
        <w:rPr>
          <w:rFonts w:ascii="Times New Roman" w:eastAsia="Times New Roman" w:hAnsi="Times New Roman" w:cs="Times New Roman"/>
          <w:sz w:val="24"/>
          <w:szCs w:val="24"/>
          <w:lang w:eastAsia="pl-PL"/>
        </w:rPr>
        <w:br/>
        <w:t xml:space="preserve">Nie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1. W celu wstępnego potwierdzenia spełnienia warunków udziału w postępowaniu oraz braku podstaw do wykluczenia należy przedłożyć wraz z ofertą: 1.1. Aktualne na dzień składania </w:t>
      </w:r>
      <w:r w:rsidRPr="00EB496F">
        <w:rPr>
          <w:rFonts w:ascii="Times New Roman" w:eastAsia="Times New Roman" w:hAnsi="Times New Roman" w:cs="Times New Roman"/>
          <w:sz w:val="24"/>
          <w:szCs w:val="24"/>
          <w:lang w:eastAsia="pl-PL"/>
        </w:rPr>
        <w:lastRenderedPageBreak/>
        <w:t xml:space="preserve">ofert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3. Na potwierdzenie braku podstaw wykluczenia na podstawie z art. 24 ust. 5 </w:t>
      </w:r>
      <w:proofErr w:type="spellStart"/>
      <w:r w:rsidRPr="00EB496F">
        <w:rPr>
          <w:rFonts w:ascii="Times New Roman" w:eastAsia="Times New Roman" w:hAnsi="Times New Roman" w:cs="Times New Roman"/>
          <w:sz w:val="24"/>
          <w:szCs w:val="24"/>
          <w:lang w:eastAsia="pl-PL"/>
        </w:rPr>
        <w:t>pkt</w:t>
      </w:r>
      <w:proofErr w:type="spellEnd"/>
      <w:r w:rsidRPr="00EB496F">
        <w:rPr>
          <w:rFonts w:ascii="Times New Roman" w:eastAsia="Times New Roman" w:hAnsi="Times New Roman" w:cs="Times New Roman"/>
          <w:sz w:val="24"/>
          <w:szCs w:val="24"/>
          <w:lang w:eastAsia="pl-PL"/>
        </w:rPr>
        <w:t xml:space="preserve"> 1 ustawy PZP należy przedstawić Odpis z właściwego rejestru lub z centralnej ewidencji i informacji o działalności gospodarczej, jeżeli odrębne przepisy wymagają wpisu do rejestru lub ewidencji – wystawiony nie wcześniej, niż 6 miesięcy przed dniem składania ofert. W związku z art. 26 ust. 6 w przypadku, gdy Wykonawca wskaże w ofercie dostępność w/w dokumentu w formie elektronicznej pod określonym adresem internetowym Zamawiający we własnym zakresie pobierze ten dokument, chyba że Zamawiający jest już w jego posiadaniu.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III.5.1) W ZAKRESIE SPEŁNIANIA WARUNKÓW UDZIAŁU W POSTĘPOWANIU:</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t xml:space="preserve">Oświadczenie potwierdzające spełnianie warunków udziału w postępowaniu – według wzoru stanowiącego Załącznik nr 1 do SIWZ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III.5.2) W ZAKRESIE KRYTERIÓW SELEKCJI:</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1. W celu potwierdzenia, że oferowane dostawy odpowiadają wymaganiom określonym przez Zamawiającego, wraz z ofertą należy złożyć następujące dokumenty: 1.1.Oświadczenie Wykonawcy potwierdzające dopuszczenie przedmiotu zamówienia do stosowania na terenie Polski (zgodnie z przepisami ustawy z dnia 20 maja 2010 r. o wyrobach medycznych) – wzór Oświadczenia stanowi Załącznik nr 6 – jeżeli dotyczy. 1.2. 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 jeżeli dotyczy. 1.3. W przypadku, gdy opisany w SIWZ przedmiot zamówienia nie został sklasyfikowany jako wyrób medyczny i zgodnie z dyrektywami europejskimi i ustawą o wyrobach medycznych nie objęty deklaracjami zgodności i nie podlega żadnemu wpisowi, Zamawiający wymaga złożenia stosownego oświadczenia. 1.4. Dotyczy zadań nr 1-13: Zamawiający dopuszcza oferty równoważne. Oferta równoważna to taka, która przedstawia przedmiot zamówienia o właściwościach funkcjonalnych i jakościowo takich samych lub </w:t>
      </w:r>
      <w:r w:rsidRPr="00EB496F">
        <w:rPr>
          <w:rFonts w:ascii="Times New Roman" w:eastAsia="Times New Roman" w:hAnsi="Times New Roman" w:cs="Times New Roman"/>
          <w:sz w:val="24"/>
          <w:szCs w:val="24"/>
          <w:lang w:eastAsia="pl-PL"/>
        </w:rPr>
        <w:lastRenderedPageBreak/>
        <w:t xml:space="preserve">zbliżonych do tych, które zostały określone w SIWZ, lecz oznaczonych innym znakiem towarowym, patentem lub pochodzeniem. Istotne jest to, że produkt równoważny, który nie jest identycznym, tożsamym z produktem referencyjnym, ale posiada pewne istotne cechy i parametry dla Zamawiającego, zbliżone do opisanego w SIWZ. Jego jakość nie może być gorsza od jakości określonego produktu w specyfikacji. Wskazana przez Zamawiającego w Załączniku nr 5 nazwa i numer katalogowy zostały podane w celu prawidłowego określenia przedmiotu zamówienia i służy ustaleniu oczekiwanej klasy odczynnika i materiału zużywalnego. Zgodnie z art. 29 ust. 3 Prawo Zamówień Publicznych z </w:t>
      </w:r>
      <w:proofErr w:type="spellStart"/>
      <w:r w:rsidRPr="00EB496F">
        <w:rPr>
          <w:rFonts w:ascii="Times New Roman" w:eastAsia="Times New Roman" w:hAnsi="Times New Roman" w:cs="Times New Roman"/>
          <w:sz w:val="24"/>
          <w:szCs w:val="24"/>
          <w:lang w:eastAsia="pl-PL"/>
        </w:rPr>
        <w:t>późn</w:t>
      </w:r>
      <w:proofErr w:type="spellEnd"/>
      <w:r w:rsidRPr="00EB496F">
        <w:rPr>
          <w:rFonts w:ascii="Times New Roman" w:eastAsia="Times New Roman" w:hAnsi="Times New Roman" w:cs="Times New Roman"/>
          <w:sz w:val="24"/>
          <w:szCs w:val="24"/>
          <w:lang w:eastAsia="pl-PL"/>
        </w:rPr>
        <w:t xml:space="preserve">. zm. Zamawiający dopuszcza składanie ofert równoważnych. Zaoferowane przez Wykonawcę odczynniki i materiały zużywalne równoważne muszą odpowiadać wszystkim cechom jakościowym, określonym przez producenta danego odczynnika/ materiału zużywalnego w specyfikacji jakościowej. W celu udowodnienia równoważności Wykonawca załączy do oferty specyfikację jakościową, świadectwo kontroli jakości, katalogi oferowanych produktów, specyfikacje, metodyki, karty charakterystyki lub inny równoważny dokument, który umożliwi porównanie odczynnika oferowanego z wymaganym. Dokumenty te mogą być w języku angielskim. Wykonawca, który powołuje się na rozwiązania równoważne jest zobowiązany wykazać, że oferowane przez niego dostawy spełniają wymagania określone przez Zamawiającego art. 30 ust. 5 ustawy </w:t>
      </w:r>
      <w:proofErr w:type="spellStart"/>
      <w:r w:rsidRPr="00EB496F">
        <w:rPr>
          <w:rFonts w:ascii="Times New Roman" w:eastAsia="Times New Roman" w:hAnsi="Times New Roman" w:cs="Times New Roman"/>
          <w:sz w:val="24"/>
          <w:szCs w:val="24"/>
          <w:lang w:eastAsia="pl-PL"/>
        </w:rPr>
        <w:t>Pzp</w:t>
      </w:r>
      <w:proofErr w:type="spellEnd"/>
      <w:r w:rsidRPr="00EB496F">
        <w:rPr>
          <w:rFonts w:ascii="Times New Roman" w:eastAsia="Times New Roman" w:hAnsi="Times New Roman" w:cs="Times New Roman"/>
          <w:sz w:val="24"/>
          <w:szCs w:val="24"/>
          <w:lang w:eastAsia="pl-PL"/>
        </w:rPr>
        <w:t xml:space="preserve">) i jego jakość nie jest gorsza od jakości określonego produktu w SIWZ. 2. Wykonawca ma obowiązek opisać załączone dokumenty, którego zadania i pozycji dotyczą oraz (o ile dokumenty dotyczą wielu pozycji) wyraźnie zaznaczyć oferowany przedmiot zamówienia (np. kolorowym </w:t>
      </w:r>
      <w:proofErr w:type="spellStart"/>
      <w:r w:rsidRPr="00EB496F">
        <w:rPr>
          <w:rFonts w:ascii="Times New Roman" w:eastAsia="Times New Roman" w:hAnsi="Times New Roman" w:cs="Times New Roman"/>
          <w:sz w:val="24"/>
          <w:szCs w:val="24"/>
          <w:lang w:eastAsia="pl-PL"/>
        </w:rPr>
        <w:t>zakreślaczem</w:t>
      </w:r>
      <w:proofErr w:type="spellEnd"/>
      <w:r w:rsidRPr="00EB496F">
        <w:rPr>
          <w:rFonts w:ascii="Times New Roman" w:eastAsia="Times New Roman" w:hAnsi="Times New Roman" w:cs="Times New Roman"/>
          <w:sz w:val="24"/>
          <w:szCs w:val="24"/>
          <w:lang w:eastAsia="pl-PL"/>
        </w:rPr>
        <w:t xml:space="preserve">). Pozostałe wymagane dokumenty potwierdzające zgodność przedmiotu zamówienia zostały określone w załączniku nr 5, Specyfikacja asortymentowo –cenowa, parametry graniczne.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III.7) INNE DOKUMENTY NIE WYMIENIONE W </w:t>
      </w:r>
      <w:proofErr w:type="spellStart"/>
      <w:r w:rsidRPr="00EB496F">
        <w:rPr>
          <w:rFonts w:ascii="Times New Roman" w:eastAsia="Times New Roman" w:hAnsi="Times New Roman" w:cs="Times New Roman"/>
          <w:b/>
          <w:bCs/>
          <w:sz w:val="24"/>
          <w:szCs w:val="24"/>
          <w:lang w:eastAsia="pl-PL"/>
        </w:rPr>
        <w:t>pkt</w:t>
      </w:r>
      <w:proofErr w:type="spellEnd"/>
      <w:r w:rsidRPr="00EB496F">
        <w:rPr>
          <w:rFonts w:ascii="Times New Roman" w:eastAsia="Times New Roman" w:hAnsi="Times New Roman" w:cs="Times New Roman"/>
          <w:b/>
          <w:bCs/>
          <w:sz w:val="24"/>
          <w:szCs w:val="24"/>
          <w:lang w:eastAsia="pl-PL"/>
        </w:rPr>
        <w:t xml:space="preserve"> III.3) - III.6)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3. Ponadto wraz ofertą należy złożyć: 3.1. Formularz „OFERTA” – załącznik nr 4 do SIWZ wraz ze Specyfikacją Asortymentowo-Cenową – załącznik nr 5 do SIWZ 3.2.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1.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EB496F">
        <w:rPr>
          <w:rFonts w:ascii="Times New Roman" w:eastAsia="Times New Roman" w:hAnsi="Times New Roman" w:cs="Times New Roman"/>
          <w:sz w:val="24"/>
          <w:szCs w:val="24"/>
          <w:lang w:eastAsia="pl-PL"/>
        </w:rPr>
        <w:t>upzp</w:t>
      </w:r>
      <w:proofErr w:type="spellEnd"/>
      <w:r w:rsidRPr="00EB496F">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w:t>
      </w:r>
      <w:r w:rsidRPr="00EB496F">
        <w:rPr>
          <w:rFonts w:ascii="Times New Roman" w:eastAsia="Times New Roman" w:hAnsi="Times New Roman" w:cs="Times New Roman"/>
          <w:sz w:val="24"/>
          <w:szCs w:val="24"/>
          <w:lang w:eastAsia="pl-PL"/>
        </w:rPr>
        <w:lastRenderedPageBreak/>
        <w:t xml:space="preserve">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w:t>
      </w:r>
      <w:proofErr w:type="spellStart"/>
      <w:r w:rsidRPr="00EB496F">
        <w:rPr>
          <w:rFonts w:ascii="Times New Roman" w:eastAsia="Times New Roman" w:hAnsi="Times New Roman" w:cs="Times New Roman"/>
          <w:sz w:val="24"/>
          <w:szCs w:val="24"/>
          <w:lang w:eastAsia="pl-PL"/>
        </w:rPr>
        <w:t>upzp</w:t>
      </w:r>
      <w:proofErr w:type="spellEnd"/>
      <w:r w:rsidRPr="00EB496F">
        <w:rPr>
          <w:rFonts w:ascii="Times New Roman" w:eastAsia="Times New Roman" w:hAnsi="Times New Roman" w:cs="Times New Roman"/>
          <w:sz w:val="24"/>
          <w:szCs w:val="24"/>
          <w:lang w:eastAsia="pl-PL"/>
        </w:rPr>
        <w:t xml:space="preserve">.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EB496F">
        <w:rPr>
          <w:rFonts w:ascii="Times New Roman" w:eastAsia="Times New Roman" w:hAnsi="Times New Roman" w:cs="Times New Roman"/>
          <w:sz w:val="24"/>
          <w:szCs w:val="24"/>
          <w:lang w:eastAsia="pl-PL"/>
        </w:rPr>
        <w:t>pkcie</w:t>
      </w:r>
      <w:proofErr w:type="spellEnd"/>
      <w:r w:rsidRPr="00EB496F">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VI. PODMIOTY SKŁADAJĄCE WSPÓLNĄ OFERTĘ (KONSORCJUM; </w:t>
      </w:r>
      <w:proofErr w:type="spellStart"/>
      <w:r w:rsidRPr="00EB496F">
        <w:rPr>
          <w:rFonts w:ascii="Times New Roman" w:eastAsia="Times New Roman" w:hAnsi="Times New Roman" w:cs="Times New Roman"/>
          <w:sz w:val="24"/>
          <w:szCs w:val="24"/>
          <w:lang w:eastAsia="pl-PL"/>
        </w:rPr>
        <w:t>s.c</w:t>
      </w:r>
      <w:proofErr w:type="spellEnd"/>
      <w:r w:rsidRPr="00EB496F">
        <w:rPr>
          <w:rFonts w:ascii="Times New Roman" w:eastAsia="Times New Roman" w:hAnsi="Times New Roman" w:cs="Times New Roman"/>
          <w:sz w:val="24"/>
          <w:szCs w:val="24"/>
          <w:lang w:eastAsia="pl-PL"/>
        </w:rPr>
        <w:t xml:space="preserve">.)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w:t>
      </w:r>
      <w:proofErr w:type="spellStart"/>
      <w:r w:rsidRPr="00EB496F">
        <w:rPr>
          <w:rFonts w:ascii="Times New Roman" w:eastAsia="Times New Roman" w:hAnsi="Times New Roman" w:cs="Times New Roman"/>
          <w:sz w:val="24"/>
          <w:szCs w:val="24"/>
          <w:lang w:eastAsia="pl-PL"/>
        </w:rPr>
        <w:t>pkt</w:t>
      </w:r>
      <w:proofErr w:type="spellEnd"/>
      <w:r w:rsidRPr="00EB496F">
        <w:rPr>
          <w:rFonts w:ascii="Times New Roman" w:eastAsia="Times New Roman" w:hAnsi="Times New Roman" w:cs="Times New Roman"/>
          <w:sz w:val="24"/>
          <w:szCs w:val="24"/>
          <w:lang w:eastAsia="pl-PL"/>
        </w:rPr>
        <w:t xml:space="preserve"> 23 ustawy </w:t>
      </w:r>
      <w:proofErr w:type="spellStart"/>
      <w:r w:rsidRPr="00EB496F">
        <w:rPr>
          <w:rFonts w:ascii="Times New Roman" w:eastAsia="Times New Roman" w:hAnsi="Times New Roman" w:cs="Times New Roman"/>
          <w:sz w:val="24"/>
          <w:szCs w:val="24"/>
          <w:lang w:eastAsia="pl-PL"/>
        </w:rPr>
        <w:t>Pzp</w:t>
      </w:r>
      <w:proofErr w:type="spellEnd"/>
      <w:r w:rsidRPr="00EB496F">
        <w:rPr>
          <w:rFonts w:ascii="Times New Roman" w:eastAsia="Times New Roman" w:hAnsi="Times New Roman" w:cs="Times New Roman"/>
          <w:sz w:val="24"/>
          <w:szCs w:val="24"/>
          <w:lang w:eastAsia="pl-PL"/>
        </w:rPr>
        <w:t xml:space="preserve">, którego wzór stanowi załącznik nr 3 składa lider konsorcjum. VII. PODWYKONAWCY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4 – składa dokument lub dokumenty wystawione w kraju, w którym ma siedzibę lub miejsce zamieszkania, potwierdzając odpowiednio, że: - nie otwarto jego </w:t>
      </w:r>
      <w:r w:rsidRPr="00EB496F">
        <w:rPr>
          <w:rFonts w:ascii="Times New Roman" w:eastAsia="Times New Roman" w:hAnsi="Times New Roman" w:cs="Times New Roman"/>
          <w:sz w:val="24"/>
          <w:szCs w:val="24"/>
          <w:lang w:eastAsia="pl-PL"/>
        </w:rPr>
        <w:lastRenderedPageBreak/>
        <w:t xml:space="preserve">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u w:val="single"/>
          <w:lang w:eastAsia="pl-PL"/>
        </w:rPr>
        <w:t xml:space="preserve">SEKCJA IV: PROCEDURA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IV.1) OPIS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IV.1.1) Tryb udzielenia zamówienia: </w:t>
      </w:r>
      <w:r w:rsidRPr="00EB496F">
        <w:rPr>
          <w:rFonts w:ascii="Times New Roman" w:eastAsia="Times New Roman" w:hAnsi="Times New Roman" w:cs="Times New Roman"/>
          <w:sz w:val="24"/>
          <w:szCs w:val="24"/>
          <w:lang w:eastAsia="pl-PL"/>
        </w:rPr>
        <w:t xml:space="preserve">Przetarg nieograniczony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IV.1.2) Zamawiający żąda wniesienia wadium:</w:t>
      </w:r>
      <w:r w:rsidRPr="00EB496F">
        <w:rPr>
          <w:rFonts w:ascii="Times New Roman" w:eastAsia="Times New Roman" w:hAnsi="Times New Roman" w:cs="Times New Roman"/>
          <w:sz w:val="24"/>
          <w:szCs w:val="24"/>
          <w:lang w:eastAsia="pl-PL"/>
        </w:rPr>
        <w:t xml:space="preserv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Nie </w:t>
      </w:r>
      <w:r w:rsidRPr="00EB496F">
        <w:rPr>
          <w:rFonts w:ascii="Times New Roman" w:eastAsia="Times New Roman" w:hAnsi="Times New Roman" w:cs="Times New Roman"/>
          <w:sz w:val="24"/>
          <w:szCs w:val="24"/>
          <w:lang w:eastAsia="pl-PL"/>
        </w:rPr>
        <w:br/>
        <w:t xml:space="preserve">Informacja na temat wadium </w:t>
      </w:r>
      <w:r w:rsidRPr="00EB496F">
        <w:rPr>
          <w:rFonts w:ascii="Times New Roman" w:eastAsia="Times New Roman" w:hAnsi="Times New Roman" w:cs="Times New Roman"/>
          <w:sz w:val="24"/>
          <w:szCs w:val="24"/>
          <w:lang w:eastAsia="pl-PL"/>
        </w:rPr>
        <w:br/>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IV.1.3) Przewiduje się udzielenie zaliczek na poczet wykonania zamówienia:</w:t>
      </w:r>
      <w:r w:rsidRPr="00EB496F">
        <w:rPr>
          <w:rFonts w:ascii="Times New Roman" w:eastAsia="Times New Roman" w:hAnsi="Times New Roman" w:cs="Times New Roman"/>
          <w:sz w:val="24"/>
          <w:szCs w:val="24"/>
          <w:lang w:eastAsia="pl-PL"/>
        </w:rPr>
        <w:t xml:space="preserv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Nie </w:t>
      </w:r>
      <w:r w:rsidRPr="00EB496F">
        <w:rPr>
          <w:rFonts w:ascii="Times New Roman" w:eastAsia="Times New Roman" w:hAnsi="Times New Roman" w:cs="Times New Roman"/>
          <w:sz w:val="24"/>
          <w:szCs w:val="24"/>
          <w:lang w:eastAsia="pl-PL"/>
        </w:rPr>
        <w:br/>
        <w:t xml:space="preserve">Należy podać informacje na temat udzielania zaliczek: </w:t>
      </w:r>
      <w:r w:rsidRPr="00EB496F">
        <w:rPr>
          <w:rFonts w:ascii="Times New Roman" w:eastAsia="Times New Roman" w:hAnsi="Times New Roman" w:cs="Times New Roman"/>
          <w:sz w:val="24"/>
          <w:szCs w:val="24"/>
          <w:lang w:eastAsia="pl-PL"/>
        </w:rPr>
        <w:br/>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Nie </w:t>
      </w:r>
      <w:r w:rsidRPr="00EB496F">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EB496F">
        <w:rPr>
          <w:rFonts w:ascii="Times New Roman" w:eastAsia="Times New Roman" w:hAnsi="Times New Roman" w:cs="Times New Roman"/>
          <w:sz w:val="24"/>
          <w:szCs w:val="24"/>
          <w:lang w:eastAsia="pl-PL"/>
        </w:rPr>
        <w:br/>
        <w:t xml:space="preserve">Nie </w:t>
      </w:r>
      <w:r w:rsidRPr="00EB496F">
        <w:rPr>
          <w:rFonts w:ascii="Times New Roman" w:eastAsia="Times New Roman" w:hAnsi="Times New Roman" w:cs="Times New Roman"/>
          <w:sz w:val="24"/>
          <w:szCs w:val="24"/>
          <w:lang w:eastAsia="pl-PL"/>
        </w:rPr>
        <w:br/>
        <w:t xml:space="preserve">Informacje dodatkowe: </w:t>
      </w:r>
      <w:r w:rsidRPr="00EB496F">
        <w:rPr>
          <w:rFonts w:ascii="Times New Roman" w:eastAsia="Times New Roman" w:hAnsi="Times New Roman" w:cs="Times New Roman"/>
          <w:sz w:val="24"/>
          <w:szCs w:val="24"/>
          <w:lang w:eastAsia="pl-PL"/>
        </w:rPr>
        <w:br/>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IV.1.5.) Wymaga się złożenia oferty wariantowej: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t xml:space="preserve">Dopuszcza się złożenie oferty wariantowej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EB496F">
        <w:rPr>
          <w:rFonts w:ascii="Times New Roman" w:eastAsia="Times New Roman" w:hAnsi="Times New Roman" w:cs="Times New Roman"/>
          <w:sz w:val="24"/>
          <w:szCs w:val="24"/>
          <w:lang w:eastAsia="pl-PL"/>
        </w:rPr>
        <w:br/>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Liczba wykonawców   </w:t>
      </w:r>
      <w:r w:rsidRPr="00EB496F">
        <w:rPr>
          <w:rFonts w:ascii="Times New Roman" w:eastAsia="Times New Roman" w:hAnsi="Times New Roman" w:cs="Times New Roman"/>
          <w:sz w:val="24"/>
          <w:szCs w:val="24"/>
          <w:lang w:eastAsia="pl-PL"/>
        </w:rPr>
        <w:br/>
        <w:t xml:space="preserve">Przewidywana minimalna liczba wykonawców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lastRenderedPageBreak/>
        <w:t xml:space="preserve">Maksymalna liczba wykonawców   </w:t>
      </w:r>
      <w:r w:rsidRPr="00EB496F">
        <w:rPr>
          <w:rFonts w:ascii="Times New Roman" w:eastAsia="Times New Roman" w:hAnsi="Times New Roman" w:cs="Times New Roman"/>
          <w:sz w:val="24"/>
          <w:szCs w:val="24"/>
          <w:lang w:eastAsia="pl-PL"/>
        </w:rPr>
        <w:br/>
        <w:t xml:space="preserve">Kryteria selekcji wykonawców: </w:t>
      </w:r>
      <w:r w:rsidRPr="00EB496F">
        <w:rPr>
          <w:rFonts w:ascii="Times New Roman" w:eastAsia="Times New Roman" w:hAnsi="Times New Roman" w:cs="Times New Roman"/>
          <w:sz w:val="24"/>
          <w:szCs w:val="24"/>
          <w:lang w:eastAsia="pl-PL"/>
        </w:rPr>
        <w:br/>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IV.1.7) Informacje na temat umowy ramowej lub dynamicznego systemu zakupów: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Umowa ramowa będzie zawarta: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Czy przewiduje się ograniczenie liczby uczestników umowy ramowej: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Przewidziana maksymalna liczba uczestników umowy ramowej: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Informacje dodatkowe: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Zamówienie obejmuje ustanowienie dynamicznego systemu zakupów: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Informacje dodatkowe: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EB496F">
        <w:rPr>
          <w:rFonts w:ascii="Times New Roman" w:eastAsia="Times New Roman" w:hAnsi="Times New Roman" w:cs="Times New Roman"/>
          <w:sz w:val="24"/>
          <w:szCs w:val="24"/>
          <w:lang w:eastAsia="pl-PL"/>
        </w:rPr>
        <w:br/>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IV.1.8) Aukcja elektroniczna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Przewidziane jest przeprowadzenie aukcji elektronicznej </w:t>
      </w:r>
      <w:r w:rsidRPr="00EB496F">
        <w:rPr>
          <w:rFonts w:ascii="Times New Roman" w:eastAsia="Times New Roman" w:hAnsi="Times New Roman" w:cs="Times New Roman"/>
          <w:i/>
          <w:iCs/>
          <w:sz w:val="24"/>
          <w:szCs w:val="24"/>
          <w:lang w:eastAsia="pl-PL"/>
        </w:rPr>
        <w:t xml:space="preserve">(przetarg nieograniczony, przetarg ograniczony, negocjacje z ogłoszeniem) </w:t>
      </w:r>
      <w:r w:rsidRPr="00EB496F">
        <w:rPr>
          <w:rFonts w:ascii="Times New Roman" w:eastAsia="Times New Roman" w:hAnsi="Times New Roman" w:cs="Times New Roman"/>
          <w:sz w:val="24"/>
          <w:szCs w:val="24"/>
          <w:lang w:eastAsia="pl-PL"/>
        </w:rPr>
        <w:br/>
        <w:t xml:space="preserve">Należy podać adres strony internetowej, na której aukcja będzie prowadzona: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EB496F">
        <w:rPr>
          <w:rFonts w:ascii="Times New Roman" w:eastAsia="Times New Roman" w:hAnsi="Times New Roman" w:cs="Times New Roman"/>
          <w:sz w:val="24"/>
          <w:szCs w:val="24"/>
          <w:lang w:eastAsia="pl-PL"/>
        </w:rPr>
        <w:br/>
        <w:t xml:space="preserve">Informacje dotyczące przebiegu aukcji elektronicznej: </w:t>
      </w:r>
      <w:r w:rsidRPr="00EB496F">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EB496F">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EB496F">
        <w:rPr>
          <w:rFonts w:ascii="Times New Roman" w:eastAsia="Times New Roman" w:hAnsi="Times New Roman" w:cs="Times New Roman"/>
          <w:sz w:val="24"/>
          <w:szCs w:val="24"/>
          <w:lang w:eastAsia="pl-PL"/>
        </w:rPr>
        <w:br/>
        <w:t xml:space="preserve">Wymagania dotyczące rejestracji i identyfikacji wykonawców w aukcji elektronicznej: </w:t>
      </w:r>
      <w:r w:rsidRPr="00EB496F">
        <w:rPr>
          <w:rFonts w:ascii="Times New Roman" w:eastAsia="Times New Roman" w:hAnsi="Times New Roman" w:cs="Times New Roman"/>
          <w:sz w:val="24"/>
          <w:szCs w:val="24"/>
          <w:lang w:eastAsia="pl-PL"/>
        </w:rPr>
        <w:br/>
        <w:t xml:space="preserve">Informacje o liczbie etapów aukcji elektronicznej i czasie ich trwania: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t xml:space="preserve">Czas trwania: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lastRenderedPageBreak/>
        <w:t xml:space="preserve">Warunki zamknięcia aukcji elektronicznej: </w:t>
      </w:r>
      <w:r w:rsidRPr="00EB496F">
        <w:rPr>
          <w:rFonts w:ascii="Times New Roman" w:eastAsia="Times New Roman" w:hAnsi="Times New Roman" w:cs="Times New Roman"/>
          <w:sz w:val="24"/>
          <w:szCs w:val="24"/>
          <w:lang w:eastAsia="pl-PL"/>
        </w:rPr>
        <w:br/>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IV.2) KRYTERIA OCENY OFERT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IV.2.1) Kryteria oceny ofert: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IV.2.2) Kryteria</w:t>
      </w:r>
      <w:r w:rsidRPr="00EB496F">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562"/>
        <w:gridCol w:w="1016"/>
      </w:tblGrid>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Znaczenie</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95,00</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5,00</w:t>
            </w:r>
          </w:p>
        </w:tc>
      </w:tr>
    </w:tbl>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EB496F">
        <w:rPr>
          <w:rFonts w:ascii="Times New Roman" w:eastAsia="Times New Roman" w:hAnsi="Times New Roman" w:cs="Times New Roman"/>
          <w:b/>
          <w:bCs/>
          <w:sz w:val="24"/>
          <w:szCs w:val="24"/>
          <w:lang w:eastAsia="pl-PL"/>
        </w:rPr>
        <w:t>Pzp</w:t>
      </w:r>
      <w:proofErr w:type="spellEnd"/>
      <w:r w:rsidRPr="00EB496F">
        <w:rPr>
          <w:rFonts w:ascii="Times New Roman" w:eastAsia="Times New Roman" w:hAnsi="Times New Roman" w:cs="Times New Roman"/>
          <w:b/>
          <w:bCs/>
          <w:sz w:val="24"/>
          <w:szCs w:val="24"/>
          <w:lang w:eastAsia="pl-PL"/>
        </w:rPr>
        <w:t xml:space="preserve"> </w:t>
      </w:r>
      <w:r w:rsidRPr="00EB496F">
        <w:rPr>
          <w:rFonts w:ascii="Times New Roman" w:eastAsia="Times New Roman" w:hAnsi="Times New Roman" w:cs="Times New Roman"/>
          <w:sz w:val="24"/>
          <w:szCs w:val="24"/>
          <w:lang w:eastAsia="pl-PL"/>
        </w:rPr>
        <w:t xml:space="preserve">(przetarg nieograniczony)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IV.3) Negocjacje z ogłoszeniem, dialog konkurencyjny, partnerstwo innowacyjne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IV.3.1) Informacje na temat negocjacji z ogłoszeniem</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t xml:space="preserve">Minimalne wymagania, które muszą spełniać wszystkie oferty: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EB496F">
        <w:rPr>
          <w:rFonts w:ascii="Times New Roman" w:eastAsia="Times New Roman" w:hAnsi="Times New Roman" w:cs="Times New Roman"/>
          <w:sz w:val="24"/>
          <w:szCs w:val="24"/>
          <w:lang w:eastAsia="pl-PL"/>
        </w:rPr>
        <w:br/>
        <w:t xml:space="preserve">Przewidziany jest podział negocjacji na etapy w celu ograniczenia liczby ofert: </w:t>
      </w:r>
      <w:r w:rsidRPr="00EB496F">
        <w:rPr>
          <w:rFonts w:ascii="Times New Roman" w:eastAsia="Times New Roman" w:hAnsi="Times New Roman" w:cs="Times New Roman"/>
          <w:sz w:val="24"/>
          <w:szCs w:val="24"/>
          <w:lang w:eastAsia="pl-PL"/>
        </w:rPr>
        <w:br/>
        <w:t xml:space="preserve">Należy podać informacje na temat etapów negocjacji (w tym liczbę etapów):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Informacje dodatkowe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IV.3.2) Informacje na temat dialogu konkurencyjnego</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t xml:space="preserve">Opis potrzeb i wymagań zamawiającego lub informacja o sposobie uzyskania tego opisu: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Wstępny harmonogram postępowania: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Podział dialogu na etapy w celu ograniczenia liczby rozwiązań: </w:t>
      </w:r>
      <w:r w:rsidRPr="00EB496F">
        <w:rPr>
          <w:rFonts w:ascii="Times New Roman" w:eastAsia="Times New Roman" w:hAnsi="Times New Roman" w:cs="Times New Roman"/>
          <w:sz w:val="24"/>
          <w:szCs w:val="24"/>
          <w:lang w:eastAsia="pl-PL"/>
        </w:rPr>
        <w:br/>
        <w:t xml:space="preserve">Należy podać informacje na temat etapów dialogu: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Informacje dodatkowe: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IV.3.3) Informacje na temat partnerstwa innowacyjnego</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Informacje dodatkowe: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lastRenderedPageBreak/>
        <w:t xml:space="preserve">IV.4) Licytacja elektroniczna </w:t>
      </w:r>
      <w:r w:rsidRPr="00EB496F">
        <w:rPr>
          <w:rFonts w:ascii="Times New Roman" w:eastAsia="Times New Roman" w:hAnsi="Times New Roman" w:cs="Times New Roman"/>
          <w:sz w:val="24"/>
          <w:szCs w:val="24"/>
          <w:lang w:eastAsia="pl-PL"/>
        </w:rPr>
        <w:br/>
        <w:t xml:space="preserve">Adres strony internetowej, na której będzie prowadzona licytacja elektroniczna: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Informacje o liczbie etapów licytacji elektronicznej i czasie ich trwania: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Czas trwania: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Termin składania wniosków o dopuszczenie do udziału w licytacji elektronicznej: </w:t>
      </w:r>
      <w:r w:rsidRPr="00EB496F">
        <w:rPr>
          <w:rFonts w:ascii="Times New Roman" w:eastAsia="Times New Roman" w:hAnsi="Times New Roman" w:cs="Times New Roman"/>
          <w:sz w:val="24"/>
          <w:szCs w:val="24"/>
          <w:lang w:eastAsia="pl-PL"/>
        </w:rPr>
        <w:br/>
        <w:t xml:space="preserve">Data: godzina: </w:t>
      </w:r>
      <w:r w:rsidRPr="00EB496F">
        <w:rPr>
          <w:rFonts w:ascii="Times New Roman" w:eastAsia="Times New Roman" w:hAnsi="Times New Roman" w:cs="Times New Roman"/>
          <w:sz w:val="24"/>
          <w:szCs w:val="24"/>
          <w:lang w:eastAsia="pl-PL"/>
        </w:rPr>
        <w:br/>
        <w:t xml:space="preserve">Termin otwarcia licytacji elektronicznej: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 xml:space="preserve">Termin i warunki zamknięcia licytacji elektronicznej: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t xml:space="preserve">Wymagania dotyczące zabezpieczenia należytego wykonania umowy: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t xml:space="preserve">Informacje dodatkowe: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IV.5) ZMIANA UMOWY</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EB496F">
        <w:rPr>
          <w:rFonts w:ascii="Times New Roman" w:eastAsia="Times New Roman" w:hAnsi="Times New Roman" w:cs="Times New Roman"/>
          <w:sz w:val="24"/>
          <w:szCs w:val="24"/>
          <w:lang w:eastAsia="pl-PL"/>
        </w:rPr>
        <w:t xml:space="preserve"> Tak </w:t>
      </w:r>
      <w:r w:rsidRPr="00EB496F">
        <w:rPr>
          <w:rFonts w:ascii="Times New Roman" w:eastAsia="Times New Roman" w:hAnsi="Times New Roman" w:cs="Times New Roman"/>
          <w:sz w:val="24"/>
          <w:szCs w:val="24"/>
          <w:lang w:eastAsia="pl-PL"/>
        </w:rPr>
        <w:br/>
        <w:t xml:space="preserve">Należy wskazać zakres, charakter zmian oraz warunki wprowadzenia zmian: </w:t>
      </w:r>
      <w:r w:rsidRPr="00EB496F">
        <w:rPr>
          <w:rFonts w:ascii="Times New Roman" w:eastAsia="Times New Roman" w:hAnsi="Times New Roman" w:cs="Times New Roman"/>
          <w:sz w:val="24"/>
          <w:szCs w:val="24"/>
          <w:lang w:eastAsia="pl-PL"/>
        </w:rPr>
        <w:br/>
        <w:t>2. Zgodnie z art. 144 ust. 1 ustawy Prawo zamówień publicznych Zamawiający zastrzega sobie możliwość wprowadzenia zmiany, w niżej przedstawionym zakresie: 2.1.Zmiany numeru katalogowego produktu. 2.2.Zmiany sposobu konfekcjonowania – ogólna ilość przedmiotu zamówienia nie może być mniejsza niż ilość wymagana przez Zamawiającego. 2.3.Zmiany nazwy produktu przy zachowaniu jego parametrów. 2.4.W sytuacji, gdy zostanie wprowadzony do sprzedaży przez Producenta zmodyfikowany/udoskonalony produkt powodujący wycofanie dotychczasowego. 2.5.Powyższe zmiany nie mogą skutkować zmianą cen jednostkowych, wartości umowy i nie mogą być niekorzystne dla Zamawiającego. 2.6.W okresie trwania umowy ceny mogą ulec zmianie w przypadku obniżenia ceny przez producenta lub samego Wykonawcę. 2.7.W przypadku zmiany w ustawie o podatku od towarów i usług VAT, które podwyższą lub obniżą cenę/y przedmiotu niniejszej umowy, to w zależności od rodzaju zmian jakie będą miały miejsce, zostanie stosownie obniżona/</w:t>
      </w:r>
      <w:proofErr w:type="spellStart"/>
      <w:r w:rsidRPr="00EB496F">
        <w:rPr>
          <w:rFonts w:ascii="Times New Roman" w:eastAsia="Times New Roman" w:hAnsi="Times New Roman" w:cs="Times New Roman"/>
          <w:sz w:val="24"/>
          <w:szCs w:val="24"/>
          <w:lang w:eastAsia="pl-PL"/>
        </w:rPr>
        <w:t>ne</w:t>
      </w:r>
      <w:proofErr w:type="spellEnd"/>
      <w:r w:rsidRPr="00EB496F">
        <w:rPr>
          <w:rFonts w:ascii="Times New Roman" w:eastAsia="Times New Roman" w:hAnsi="Times New Roman" w:cs="Times New Roman"/>
          <w:sz w:val="24"/>
          <w:szCs w:val="24"/>
          <w:lang w:eastAsia="pl-PL"/>
        </w:rPr>
        <w:t xml:space="preserve"> lub podwyższona/</w:t>
      </w:r>
      <w:proofErr w:type="spellStart"/>
      <w:r w:rsidRPr="00EB496F">
        <w:rPr>
          <w:rFonts w:ascii="Times New Roman" w:eastAsia="Times New Roman" w:hAnsi="Times New Roman" w:cs="Times New Roman"/>
          <w:sz w:val="24"/>
          <w:szCs w:val="24"/>
          <w:lang w:eastAsia="pl-PL"/>
        </w:rPr>
        <w:t>ne</w:t>
      </w:r>
      <w:proofErr w:type="spellEnd"/>
      <w:r w:rsidRPr="00EB496F">
        <w:rPr>
          <w:rFonts w:ascii="Times New Roman" w:eastAsia="Times New Roman" w:hAnsi="Times New Roman" w:cs="Times New Roman"/>
          <w:sz w:val="24"/>
          <w:szCs w:val="24"/>
          <w:lang w:eastAsia="pl-PL"/>
        </w:rPr>
        <w:t xml:space="preserve"> cena/y przedmiotu umowy oraz całkowita wartość przedmiotu umowy. 2.8.W przypadku nie wykorzystania w okresie trwania umowy pełnych ilości przedmiotu umowy Zamawiający przewiduje możliwość przedłużenia terminu jej obowiązywania. Ceny jednostkowe w tym okresie nie mogą ulec zmianie. 2.9.Zamawiający może do końca trwania umowy nie dokonać zakupu pełnych ilości przedmiotu umowy także w przypadku przedłużenia terminu realizacji umowy. 2.10.Zakup wg zasad określonych w ust. 2.9. nie rodzi po stronie Wykonawcy żadnych roszczeń odszkodowawczych wobec Zamawiającego. 2.11.Strony przewidują możliwość zmiany ilości zamawianego asortymentu w ramach wartości asortymentu określonego w danym zadaniu stanowiącym przedmiot niniejszej umowy, w przypadku zmiany potrzeb Zamawiającego. 2.12.Zmiany mogą być dokonane na </w:t>
      </w:r>
      <w:r w:rsidRPr="00EB496F">
        <w:rPr>
          <w:rFonts w:ascii="Times New Roman" w:eastAsia="Times New Roman" w:hAnsi="Times New Roman" w:cs="Times New Roman"/>
          <w:sz w:val="24"/>
          <w:szCs w:val="24"/>
          <w:lang w:eastAsia="pl-PL"/>
        </w:rPr>
        <w:lastRenderedPageBreak/>
        <w:t xml:space="preserve">wniosek Zamawiającego lub Wykonawcy, za zgodą obu stron i dla swojej ważności wymagają formy pisemnej.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IV.6) INFORMACJE ADMINISTRACYJNE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IV.6.1) Sposób udostępniania informacji o charakterze poufnym </w:t>
      </w:r>
      <w:r w:rsidRPr="00EB496F">
        <w:rPr>
          <w:rFonts w:ascii="Times New Roman" w:eastAsia="Times New Roman" w:hAnsi="Times New Roman" w:cs="Times New Roman"/>
          <w:i/>
          <w:iCs/>
          <w:sz w:val="24"/>
          <w:szCs w:val="24"/>
          <w:lang w:eastAsia="pl-PL"/>
        </w:rPr>
        <w:t xml:space="preserve">(jeżeli dotyczy):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Środki służące ochronie informacji o charakterze poufnym</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EB496F">
        <w:rPr>
          <w:rFonts w:ascii="Times New Roman" w:eastAsia="Times New Roman" w:hAnsi="Times New Roman" w:cs="Times New Roman"/>
          <w:sz w:val="24"/>
          <w:szCs w:val="24"/>
          <w:lang w:eastAsia="pl-PL"/>
        </w:rPr>
        <w:br/>
        <w:t xml:space="preserve">Data: 2017-09-01, godzina: 09:00, </w:t>
      </w:r>
      <w:r w:rsidRPr="00EB496F">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Wskazać powody: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EB496F">
        <w:rPr>
          <w:rFonts w:ascii="Times New Roman" w:eastAsia="Times New Roman" w:hAnsi="Times New Roman" w:cs="Times New Roman"/>
          <w:sz w:val="24"/>
          <w:szCs w:val="24"/>
          <w:lang w:eastAsia="pl-PL"/>
        </w:rPr>
        <w:br/>
        <w:t xml:space="preserve">&gt; j. polski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IV.6.3) Termin związania ofertą: </w:t>
      </w:r>
      <w:r w:rsidRPr="00EB496F">
        <w:rPr>
          <w:rFonts w:ascii="Times New Roman" w:eastAsia="Times New Roman" w:hAnsi="Times New Roman" w:cs="Times New Roman"/>
          <w:sz w:val="24"/>
          <w:szCs w:val="24"/>
          <w:lang w:eastAsia="pl-PL"/>
        </w:rPr>
        <w:t xml:space="preserve">do: okres w dniach: 30 (od ostatecznego terminu składania ofert)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IV.6.6) Informacje dodatkowe:</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p>
    <w:p w:rsidR="00EB496F" w:rsidRPr="00EB496F" w:rsidRDefault="00EB496F" w:rsidP="00EB496F">
      <w:pPr>
        <w:spacing w:after="0" w:line="240" w:lineRule="auto"/>
        <w:jc w:val="center"/>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u w:val="single"/>
          <w:lang w:eastAsia="pl-PL"/>
        </w:rPr>
        <w:t xml:space="preserve">ZAŁĄCZNIK I - INFORMACJE DOTYCZĄCE OFERT CZĘŚCIOWYCH </w:t>
      </w:r>
    </w:p>
    <w:p w:rsidR="00EB496F" w:rsidRPr="00EB496F" w:rsidRDefault="00EB496F" w:rsidP="00EB496F">
      <w:pPr>
        <w:spacing w:after="0" w:line="240" w:lineRule="auto"/>
        <w:rPr>
          <w:rFonts w:ascii="Times New Roman" w:eastAsia="Times New Roman" w:hAnsi="Times New Roman" w:cs="Times New Roman"/>
          <w:sz w:val="24"/>
          <w:szCs w:val="24"/>
          <w:lang w:eastAsia="pl-PL"/>
        </w:rPr>
      </w:pPr>
    </w:p>
    <w:p w:rsidR="00EB496F" w:rsidRPr="00EB496F" w:rsidRDefault="00EB496F" w:rsidP="00EB496F">
      <w:pPr>
        <w:spacing w:after="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tblPr>
      <w:tblGrid>
        <w:gridCol w:w="1042"/>
        <w:gridCol w:w="180"/>
        <w:gridCol w:w="834"/>
        <w:gridCol w:w="988"/>
      </w:tblGrid>
      <w:tr w:rsidR="00EB496F" w:rsidRPr="00EB496F" w:rsidTr="00EB496F">
        <w:trPr>
          <w:tblCellSpacing w:w="15" w:type="dxa"/>
        </w:trPr>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Część nr: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1</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Nazwa: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zadanie 1</w:t>
            </w:r>
          </w:p>
        </w:tc>
      </w:tr>
    </w:tbl>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1) Krótki opis przedmiotu zamówienia </w:t>
      </w:r>
      <w:r w:rsidRPr="00EB496F">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B496F">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EB496F">
        <w:rPr>
          <w:rFonts w:ascii="Times New Roman" w:eastAsia="Times New Roman" w:hAnsi="Times New Roman" w:cs="Times New Roman"/>
          <w:b/>
          <w:bCs/>
          <w:sz w:val="24"/>
          <w:szCs w:val="24"/>
          <w:lang w:eastAsia="pl-PL"/>
        </w:rPr>
        <w:t>budowlane:</w:t>
      </w:r>
      <w:r w:rsidRPr="00EB496F">
        <w:rPr>
          <w:rFonts w:ascii="Times New Roman" w:eastAsia="Times New Roman" w:hAnsi="Times New Roman" w:cs="Times New Roman"/>
          <w:sz w:val="24"/>
          <w:szCs w:val="24"/>
          <w:lang w:eastAsia="pl-PL"/>
        </w:rPr>
        <w:t>odczynniki</w:t>
      </w:r>
      <w:proofErr w:type="spellEnd"/>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2) Wspólny Słownik Zamówień(CPV): </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3) Wartość części zamówienia(jeżeli zamawiający podaje informacje o wartości zamówienia):</w:t>
      </w:r>
      <w:r w:rsidRPr="00EB496F">
        <w:rPr>
          <w:rFonts w:ascii="Times New Roman" w:eastAsia="Times New Roman" w:hAnsi="Times New Roman" w:cs="Times New Roman"/>
          <w:sz w:val="24"/>
          <w:szCs w:val="24"/>
          <w:lang w:eastAsia="pl-PL"/>
        </w:rPr>
        <w:br/>
        <w:t xml:space="preserve">Wartość bez VAT: </w:t>
      </w:r>
      <w:r w:rsidRPr="00EB496F">
        <w:rPr>
          <w:rFonts w:ascii="Times New Roman" w:eastAsia="Times New Roman" w:hAnsi="Times New Roman" w:cs="Times New Roman"/>
          <w:sz w:val="24"/>
          <w:szCs w:val="24"/>
          <w:lang w:eastAsia="pl-PL"/>
        </w:rPr>
        <w:br/>
        <w:t xml:space="preserve">Waluta: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4) Czas trwania lub termin wykonania: </w:t>
      </w:r>
      <w:r w:rsidRPr="00EB496F">
        <w:rPr>
          <w:rFonts w:ascii="Times New Roman" w:eastAsia="Times New Roman" w:hAnsi="Times New Roman" w:cs="Times New Roman"/>
          <w:sz w:val="24"/>
          <w:szCs w:val="24"/>
          <w:lang w:eastAsia="pl-PL"/>
        </w:rPr>
        <w:br/>
        <w:t>okres w miesiącach: 12</w:t>
      </w:r>
      <w:r w:rsidRPr="00EB496F">
        <w:rPr>
          <w:rFonts w:ascii="Times New Roman" w:eastAsia="Times New Roman" w:hAnsi="Times New Roman" w:cs="Times New Roman"/>
          <w:sz w:val="24"/>
          <w:szCs w:val="24"/>
          <w:lang w:eastAsia="pl-PL"/>
        </w:rPr>
        <w:br/>
        <w:t xml:space="preserve">okres w dniach: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lastRenderedPageBreak/>
        <w:t xml:space="preserve">data rozpoczęcia: </w:t>
      </w:r>
      <w:r w:rsidRPr="00EB496F">
        <w:rPr>
          <w:rFonts w:ascii="Times New Roman" w:eastAsia="Times New Roman" w:hAnsi="Times New Roman" w:cs="Times New Roman"/>
          <w:sz w:val="24"/>
          <w:szCs w:val="24"/>
          <w:lang w:eastAsia="pl-PL"/>
        </w:rPr>
        <w:br/>
        <w:t xml:space="preserve">data zakończenia: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562"/>
        <w:gridCol w:w="1016"/>
      </w:tblGrid>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Znaczenie</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95,00</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5,00</w:t>
            </w:r>
          </w:p>
        </w:tc>
      </w:tr>
    </w:tbl>
    <w:p w:rsidR="00EB496F" w:rsidRPr="00EB496F" w:rsidRDefault="00EB496F" w:rsidP="00EB496F">
      <w:pPr>
        <w:spacing w:after="24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6) INFORMACJE DODATKOWE:</w:t>
      </w:r>
      <w:r w:rsidRPr="00EB496F">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988"/>
      </w:tblGrid>
      <w:tr w:rsidR="00EB496F" w:rsidRPr="00EB496F" w:rsidTr="00EB496F">
        <w:trPr>
          <w:tblCellSpacing w:w="15" w:type="dxa"/>
        </w:trPr>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Część nr: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2</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Nazwa: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zadanie 2</w:t>
            </w:r>
          </w:p>
        </w:tc>
      </w:tr>
    </w:tbl>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1) Krótki opis przedmiotu zamówienia </w:t>
      </w:r>
      <w:r w:rsidRPr="00EB496F">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B496F">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EB496F">
        <w:rPr>
          <w:rFonts w:ascii="Times New Roman" w:eastAsia="Times New Roman" w:hAnsi="Times New Roman" w:cs="Times New Roman"/>
          <w:b/>
          <w:bCs/>
          <w:sz w:val="24"/>
          <w:szCs w:val="24"/>
          <w:lang w:eastAsia="pl-PL"/>
        </w:rPr>
        <w:t>budowlane:</w:t>
      </w:r>
      <w:r w:rsidRPr="00EB496F">
        <w:rPr>
          <w:rFonts w:ascii="Times New Roman" w:eastAsia="Times New Roman" w:hAnsi="Times New Roman" w:cs="Times New Roman"/>
          <w:sz w:val="24"/>
          <w:szCs w:val="24"/>
          <w:lang w:eastAsia="pl-PL"/>
        </w:rPr>
        <w:t>odczynniki</w:t>
      </w:r>
      <w:proofErr w:type="spellEnd"/>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2) Wspólny Słownik Zamówień(CPV): </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3) Wartość części zamówienia(jeżeli zamawiający podaje informacje o wartości zamówienia):</w:t>
      </w:r>
      <w:r w:rsidRPr="00EB496F">
        <w:rPr>
          <w:rFonts w:ascii="Times New Roman" w:eastAsia="Times New Roman" w:hAnsi="Times New Roman" w:cs="Times New Roman"/>
          <w:sz w:val="24"/>
          <w:szCs w:val="24"/>
          <w:lang w:eastAsia="pl-PL"/>
        </w:rPr>
        <w:br/>
        <w:t xml:space="preserve">Wartość bez VAT: </w:t>
      </w:r>
      <w:r w:rsidRPr="00EB496F">
        <w:rPr>
          <w:rFonts w:ascii="Times New Roman" w:eastAsia="Times New Roman" w:hAnsi="Times New Roman" w:cs="Times New Roman"/>
          <w:sz w:val="24"/>
          <w:szCs w:val="24"/>
          <w:lang w:eastAsia="pl-PL"/>
        </w:rPr>
        <w:br/>
        <w:t xml:space="preserve">Waluta: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4) Czas trwania lub termin wykonania: </w:t>
      </w:r>
      <w:r w:rsidRPr="00EB496F">
        <w:rPr>
          <w:rFonts w:ascii="Times New Roman" w:eastAsia="Times New Roman" w:hAnsi="Times New Roman" w:cs="Times New Roman"/>
          <w:sz w:val="24"/>
          <w:szCs w:val="24"/>
          <w:lang w:eastAsia="pl-PL"/>
        </w:rPr>
        <w:br/>
        <w:t>okres w miesiącach: 12</w:t>
      </w:r>
      <w:r w:rsidRPr="00EB496F">
        <w:rPr>
          <w:rFonts w:ascii="Times New Roman" w:eastAsia="Times New Roman" w:hAnsi="Times New Roman" w:cs="Times New Roman"/>
          <w:sz w:val="24"/>
          <w:szCs w:val="24"/>
          <w:lang w:eastAsia="pl-PL"/>
        </w:rPr>
        <w:br/>
        <w:t xml:space="preserve">okres w dniach: </w:t>
      </w:r>
      <w:r w:rsidRPr="00EB496F">
        <w:rPr>
          <w:rFonts w:ascii="Times New Roman" w:eastAsia="Times New Roman" w:hAnsi="Times New Roman" w:cs="Times New Roman"/>
          <w:sz w:val="24"/>
          <w:szCs w:val="24"/>
          <w:lang w:eastAsia="pl-PL"/>
        </w:rPr>
        <w:br/>
        <w:t xml:space="preserve">data rozpoczęcia: </w:t>
      </w:r>
      <w:r w:rsidRPr="00EB496F">
        <w:rPr>
          <w:rFonts w:ascii="Times New Roman" w:eastAsia="Times New Roman" w:hAnsi="Times New Roman" w:cs="Times New Roman"/>
          <w:sz w:val="24"/>
          <w:szCs w:val="24"/>
          <w:lang w:eastAsia="pl-PL"/>
        </w:rPr>
        <w:br/>
        <w:t xml:space="preserve">data zakończenia: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562"/>
        <w:gridCol w:w="1016"/>
      </w:tblGrid>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Znaczenie</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95,00</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5,00</w:t>
            </w:r>
          </w:p>
        </w:tc>
      </w:tr>
    </w:tbl>
    <w:p w:rsidR="00EB496F" w:rsidRPr="00EB496F" w:rsidRDefault="00EB496F" w:rsidP="00EB496F">
      <w:pPr>
        <w:spacing w:after="24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6) INFORMACJE DODATKOWE:</w:t>
      </w:r>
      <w:r w:rsidRPr="00EB496F">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988"/>
      </w:tblGrid>
      <w:tr w:rsidR="00EB496F" w:rsidRPr="00EB496F" w:rsidTr="00EB496F">
        <w:trPr>
          <w:tblCellSpacing w:w="15" w:type="dxa"/>
        </w:trPr>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Część nr: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3</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Nazwa: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zadanie 3</w:t>
            </w:r>
          </w:p>
        </w:tc>
      </w:tr>
    </w:tbl>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1) Krótki opis przedmiotu zamówienia </w:t>
      </w:r>
      <w:r w:rsidRPr="00EB496F">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B496F">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EB496F">
        <w:rPr>
          <w:rFonts w:ascii="Times New Roman" w:eastAsia="Times New Roman" w:hAnsi="Times New Roman" w:cs="Times New Roman"/>
          <w:b/>
          <w:bCs/>
          <w:sz w:val="24"/>
          <w:szCs w:val="24"/>
          <w:lang w:eastAsia="pl-PL"/>
        </w:rPr>
        <w:t>budowlane:</w:t>
      </w:r>
      <w:r w:rsidRPr="00EB496F">
        <w:rPr>
          <w:rFonts w:ascii="Times New Roman" w:eastAsia="Times New Roman" w:hAnsi="Times New Roman" w:cs="Times New Roman"/>
          <w:sz w:val="24"/>
          <w:szCs w:val="24"/>
          <w:lang w:eastAsia="pl-PL"/>
        </w:rPr>
        <w:t>odczynniki</w:t>
      </w:r>
      <w:proofErr w:type="spellEnd"/>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2) Wspólny Słownik Zamówień(CPV): </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3) Wartość części zamówienia(jeżeli zamawiający podaje informacje o wartości zamówienia):</w:t>
      </w:r>
      <w:r w:rsidRPr="00EB496F">
        <w:rPr>
          <w:rFonts w:ascii="Times New Roman" w:eastAsia="Times New Roman" w:hAnsi="Times New Roman" w:cs="Times New Roman"/>
          <w:sz w:val="24"/>
          <w:szCs w:val="24"/>
          <w:lang w:eastAsia="pl-PL"/>
        </w:rPr>
        <w:br/>
        <w:t xml:space="preserve">Wartość bez VAT: </w:t>
      </w:r>
      <w:r w:rsidRPr="00EB496F">
        <w:rPr>
          <w:rFonts w:ascii="Times New Roman" w:eastAsia="Times New Roman" w:hAnsi="Times New Roman" w:cs="Times New Roman"/>
          <w:sz w:val="24"/>
          <w:szCs w:val="24"/>
          <w:lang w:eastAsia="pl-PL"/>
        </w:rPr>
        <w:br/>
        <w:t xml:space="preserve">Waluta: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4) Czas trwania lub termin wykonania: </w:t>
      </w:r>
      <w:r w:rsidRPr="00EB496F">
        <w:rPr>
          <w:rFonts w:ascii="Times New Roman" w:eastAsia="Times New Roman" w:hAnsi="Times New Roman" w:cs="Times New Roman"/>
          <w:sz w:val="24"/>
          <w:szCs w:val="24"/>
          <w:lang w:eastAsia="pl-PL"/>
        </w:rPr>
        <w:br/>
        <w:t>okres w miesiącach: 12</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lastRenderedPageBreak/>
        <w:t xml:space="preserve">okres w dniach: </w:t>
      </w:r>
      <w:r w:rsidRPr="00EB496F">
        <w:rPr>
          <w:rFonts w:ascii="Times New Roman" w:eastAsia="Times New Roman" w:hAnsi="Times New Roman" w:cs="Times New Roman"/>
          <w:sz w:val="24"/>
          <w:szCs w:val="24"/>
          <w:lang w:eastAsia="pl-PL"/>
        </w:rPr>
        <w:br/>
        <w:t xml:space="preserve">data rozpoczęcia: </w:t>
      </w:r>
      <w:r w:rsidRPr="00EB496F">
        <w:rPr>
          <w:rFonts w:ascii="Times New Roman" w:eastAsia="Times New Roman" w:hAnsi="Times New Roman" w:cs="Times New Roman"/>
          <w:sz w:val="24"/>
          <w:szCs w:val="24"/>
          <w:lang w:eastAsia="pl-PL"/>
        </w:rPr>
        <w:br/>
        <w:t xml:space="preserve">data zakończenia: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562"/>
        <w:gridCol w:w="1016"/>
      </w:tblGrid>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Znaczenie</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95,00</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5,00</w:t>
            </w:r>
          </w:p>
        </w:tc>
      </w:tr>
    </w:tbl>
    <w:p w:rsidR="00EB496F" w:rsidRPr="00EB496F" w:rsidRDefault="00EB496F" w:rsidP="00EB496F">
      <w:pPr>
        <w:spacing w:after="24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6) INFORMACJE DODATKOWE:</w:t>
      </w:r>
      <w:r w:rsidRPr="00EB496F">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988"/>
      </w:tblGrid>
      <w:tr w:rsidR="00EB496F" w:rsidRPr="00EB496F" w:rsidTr="00EB496F">
        <w:trPr>
          <w:tblCellSpacing w:w="15" w:type="dxa"/>
        </w:trPr>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Część nr: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4</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Nazwa: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zadanie 4</w:t>
            </w:r>
          </w:p>
        </w:tc>
      </w:tr>
    </w:tbl>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1) Krótki opis przedmiotu zamówienia </w:t>
      </w:r>
      <w:r w:rsidRPr="00EB496F">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B496F">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EB496F">
        <w:rPr>
          <w:rFonts w:ascii="Times New Roman" w:eastAsia="Times New Roman" w:hAnsi="Times New Roman" w:cs="Times New Roman"/>
          <w:b/>
          <w:bCs/>
          <w:sz w:val="24"/>
          <w:szCs w:val="24"/>
          <w:lang w:eastAsia="pl-PL"/>
        </w:rPr>
        <w:t>budowlane:</w:t>
      </w:r>
      <w:r w:rsidRPr="00EB496F">
        <w:rPr>
          <w:rFonts w:ascii="Times New Roman" w:eastAsia="Times New Roman" w:hAnsi="Times New Roman" w:cs="Times New Roman"/>
          <w:sz w:val="24"/>
          <w:szCs w:val="24"/>
          <w:lang w:eastAsia="pl-PL"/>
        </w:rPr>
        <w:t>odczynniki</w:t>
      </w:r>
      <w:proofErr w:type="spellEnd"/>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2) Wspólny Słownik Zamówień(CPV): </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3) Wartość części zamówienia(jeżeli zamawiający podaje informacje o wartości zamówienia):</w:t>
      </w:r>
      <w:r w:rsidRPr="00EB496F">
        <w:rPr>
          <w:rFonts w:ascii="Times New Roman" w:eastAsia="Times New Roman" w:hAnsi="Times New Roman" w:cs="Times New Roman"/>
          <w:sz w:val="24"/>
          <w:szCs w:val="24"/>
          <w:lang w:eastAsia="pl-PL"/>
        </w:rPr>
        <w:br/>
        <w:t xml:space="preserve">Wartość bez VAT: </w:t>
      </w:r>
      <w:r w:rsidRPr="00EB496F">
        <w:rPr>
          <w:rFonts w:ascii="Times New Roman" w:eastAsia="Times New Roman" w:hAnsi="Times New Roman" w:cs="Times New Roman"/>
          <w:sz w:val="24"/>
          <w:szCs w:val="24"/>
          <w:lang w:eastAsia="pl-PL"/>
        </w:rPr>
        <w:br/>
        <w:t xml:space="preserve">Waluta: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4) Czas trwania lub termin wykonania: </w:t>
      </w:r>
      <w:r w:rsidRPr="00EB496F">
        <w:rPr>
          <w:rFonts w:ascii="Times New Roman" w:eastAsia="Times New Roman" w:hAnsi="Times New Roman" w:cs="Times New Roman"/>
          <w:sz w:val="24"/>
          <w:szCs w:val="24"/>
          <w:lang w:eastAsia="pl-PL"/>
        </w:rPr>
        <w:br/>
        <w:t>okres w miesiącach: 12</w:t>
      </w:r>
      <w:r w:rsidRPr="00EB496F">
        <w:rPr>
          <w:rFonts w:ascii="Times New Roman" w:eastAsia="Times New Roman" w:hAnsi="Times New Roman" w:cs="Times New Roman"/>
          <w:sz w:val="24"/>
          <w:szCs w:val="24"/>
          <w:lang w:eastAsia="pl-PL"/>
        </w:rPr>
        <w:br/>
        <w:t xml:space="preserve">okres w dniach: </w:t>
      </w:r>
      <w:r w:rsidRPr="00EB496F">
        <w:rPr>
          <w:rFonts w:ascii="Times New Roman" w:eastAsia="Times New Roman" w:hAnsi="Times New Roman" w:cs="Times New Roman"/>
          <w:sz w:val="24"/>
          <w:szCs w:val="24"/>
          <w:lang w:eastAsia="pl-PL"/>
        </w:rPr>
        <w:br/>
        <w:t xml:space="preserve">data rozpoczęcia: </w:t>
      </w:r>
      <w:r w:rsidRPr="00EB496F">
        <w:rPr>
          <w:rFonts w:ascii="Times New Roman" w:eastAsia="Times New Roman" w:hAnsi="Times New Roman" w:cs="Times New Roman"/>
          <w:sz w:val="24"/>
          <w:szCs w:val="24"/>
          <w:lang w:eastAsia="pl-PL"/>
        </w:rPr>
        <w:br/>
        <w:t xml:space="preserve">data zakończenia: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562"/>
        <w:gridCol w:w="1016"/>
      </w:tblGrid>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Znaczenie</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95,00</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5,00</w:t>
            </w:r>
          </w:p>
        </w:tc>
      </w:tr>
    </w:tbl>
    <w:p w:rsidR="00EB496F" w:rsidRPr="00EB496F" w:rsidRDefault="00EB496F" w:rsidP="00EB496F">
      <w:pPr>
        <w:spacing w:after="24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6) INFORMACJE DODATKOWE:</w:t>
      </w:r>
      <w:r w:rsidRPr="00EB496F">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988"/>
      </w:tblGrid>
      <w:tr w:rsidR="00EB496F" w:rsidRPr="00EB496F" w:rsidTr="00EB496F">
        <w:trPr>
          <w:tblCellSpacing w:w="15" w:type="dxa"/>
        </w:trPr>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Część nr: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5</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Nazwa: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zadanie 5</w:t>
            </w:r>
          </w:p>
        </w:tc>
      </w:tr>
    </w:tbl>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1) Krótki opis przedmiotu zamówienia </w:t>
      </w:r>
      <w:r w:rsidRPr="00EB496F">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B496F">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EB496F">
        <w:rPr>
          <w:rFonts w:ascii="Times New Roman" w:eastAsia="Times New Roman" w:hAnsi="Times New Roman" w:cs="Times New Roman"/>
          <w:b/>
          <w:bCs/>
          <w:sz w:val="24"/>
          <w:szCs w:val="24"/>
          <w:lang w:eastAsia="pl-PL"/>
        </w:rPr>
        <w:t>budowlane:</w:t>
      </w:r>
      <w:r w:rsidRPr="00EB496F">
        <w:rPr>
          <w:rFonts w:ascii="Times New Roman" w:eastAsia="Times New Roman" w:hAnsi="Times New Roman" w:cs="Times New Roman"/>
          <w:sz w:val="24"/>
          <w:szCs w:val="24"/>
          <w:lang w:eastAsia="pl-PL"/>
        </w:rPr>
        <w:t>odczynniki</w:t>
      </w:r>
      <w:proofErr w:type="spellEnd"/>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2) Wspólny Słownik Zamówień(CPV): </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3) Wartość części zamówienia(jeżeli zamawiający podaje informacje o wartości zamówienia):</w:t>
      </w:r>
      <w:r w:rsidRPr="00EB496F">
        <w:rPr>
          <w:rFonts w:ascii="Times New Roman" w:eastAsia="Times New Roman" w:hAnsi="Times New Roman" w:cs="Times New Roman"/>
          <w:sz w:val="24"/>
          <w:szCs w:val="24"/>
          <w:lang w:eastAsia="pl-PL"/>
        </w:rPr>
        <w:br/>
        <w:t xml:space="preserve">Wartość bez VAT: </w:t>
      </w:r>
      <w:r w:rsidRPr="00EB496F">
        <w:rPr>
          <w:rFonts w:ascii="Times New Roman" w:eastAsia="Times New Roman" w:hAnsi="Times New Roman" w:cs="Times New Roman"/>
          <w:sz w:val="24"/>
          <w:szCs w:val="24"/>
          <w:lang w:eastAsia="pl-PL"/>
        </w:rPr>
        <w:br/>
        <w:t xml:space="preserve">Waluta: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4) Czas trwania lub termin wykonania: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lastRenderedPageBreak/>
        <w:t>okres w miesiącach: 12</w:t>
      </w:r>
      <w:r w:rsidRPr="00EB496F">
        <w:rPr>
          <w:rFonts w:ascii="Times New Roman" w:eastAsia="Times New Roman" w:hAnsi="Times New Roman" w:cs="Times New Roman"/>
          <w:sz w:val="24"/>
          <w:szCs w:val="24"/>
          <w:lang w:eastAsia="pl-PL"/>
        </w:rPr>
        <w:br/>
        <w:t xml:space="preserve">okres w dniach: </w:t>
      </w:r>
      <w:r w:rsidRPr="00EB496F">
        <w:rPr>
          <w:rFonts w:ascii="Times New Roman" w:eastAsia="Times New Roman" w:hAnsi="Times New Roman" w:cs="Times New Roman"/>
          <w:sz w:val="24"/>
          <w:szCs w:val="24"/>
          <w:lang w:eastAsia="pl-PL"/>
        </w:rPr>
        <w:br/>
        <w:t xml:space="preserve">data rozpoczęcia: </w:t>
      </w:r>
      <w:r w:rsidRPr="00EB496F">
        <w:rPr>
          <w:rFonts w:ascii="Times New Roman" w:eastAsia="Times New Roman" w:hAnsi="Times New Roman" w:cs="Times New Roman"/>
          <w:sz w:val="24"/>
          <w:szCs w:val="24"/>
          <w:lang w:eastAsia="pl-PL"/>
        </w:rPr>
        <w:br/>
        <w:t xml:space="preserve">data zakończenia: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562"/>
        <w:gridCol w:w="1016"/>
      </w:tblGrid>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Znaczenie</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95,00</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5,00</w:t>
            </w:r>
          </w:p>
        </w:tc>
      </w:tr>
    </w:tbl>
    <w:p w:rsidR="00EB496F" w:rsidRPr="00EB496F" w:rsidRDefault="00EB496F" w:rsidP="00EB496F">
      <w:pPr>
        <w:spacing w:after="24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6) INFORMACJE DODATKOWE:</w:t>
      </w:r>
      <w:r w:rsidRPr="00EB496F">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988"/>
      </w:tblGrid>
      <w:tr w:rsidR="00EB496F" w:rsidRPr="00EB496F" w:rsidTr="00EB496F">
        <w:trPr>
          <w:tblCellSpacing w:w="15" w:type="dxa"/>
        </w:trPr>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Część nr: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6</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Nazwa: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zadanie 6</w:t>
            </w:r>
          </w:p>
        </w:tc>
      </w:tr>
    </w:tbl>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1) Krótki opis przedmiotu zamówienia </w:t>
      </w:r>
      <w:r w:rsidRPr="00EB496F">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B496F">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EB496F">
        <w:rPr>
          <w:rFonts w:ascii="Times New Roman" w:eastAsia="Times New Roman" w:hAnsi="Times New Roman" w:cs="Times New Roman"/>
          <w:b/>
          <w:bCs/>
          <w:sz w:val="24"/>
          <w:szCs w:val="24"/>
          <w:lang w:eastAsia="pl-PL"/>
        </w:rPr>
        <w:t>budowlane:</w:t>
      </w:r>
      <w:r w:rsidRPr="00EB496F">
        <w:rPr>
          <w:rFonts w:ascii="Times New Roman" w:eastAsia="Times New Roman" w:hAnsi="Times New Roman" w:cs="Times New Roman"/>
          <w:sz w:val="24"/>
          <w:szCs w:val="24"/>
          <w:lang w:eastAsia="pl-PL"/>
        </w:rPr>
        <w:t>odczynniki</w:t>
      </w:r>
      <w:proofErr w:type="spellEnd"/>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2) Wspólny Słownik Zamówień(CPV): </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3) Wartość części zamówienia(jeżeli zamawiający podaje informacje o wartości zamówienia):</w:t>
      </w:r>
      <w:r w:rsidRPr="00EB496F">
        <w:rPr>
          <w:rFonts w:ascii="Times New Roman" w:eastAsia="Times New Roman" w:hAnsi="Times New Roman" w:cs="Times New Roman"/>
          <w:sz w:val="24"/>
          <w:szCs w:val="24"/>
          <w:lang w:eastAsia="pl-PL"/>
        </w:rPr>
        <w:br/>
        <w:t xml:space="preserve">Wartość bez VAT: </w:t>
      </w:r>
      <w:r w:rsidRPr="00EB496F">
        <w:rPr>
          <w:rFonts w:ascii="Times New Roman" w:eastAsia="Times New Roman" w:hAnsi="Times New Roman" w:cs="Times New Roman"/>
          <w:sz w:val="24"/>
          <w:szCs w:val="24"/>
          <w:lang w:eastAsia="pl-PL"/>
        </w:rPr>
        <w:br/>
        <w:t xml:space="preserve">Waluta: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4) Czas trwania lub termin wykonania: </w:t>
      </w:r>
      <w:r w:rsidRPr="00EB496F">
        <w:rPr>
          <w:rFonts w:ascii="Times New Roman" w:eastAsia="Times New Roman" w:hAnsi="Times New Roman" w:cs="Times New Roman"/>
          <w:sz w:val="24"/>
          <w:szCs w:val="24"/>
          <w:lang w:eastAsia="pl-PL"/>
        </w:rPr>
        <w:br/>
        <w:t>okres w miesiącach: 12</w:t>
      </w:r>
      <w:r w:rsidRPr="00EB496F">
        <w:rPr>
          <w:rFonts w:ascii="Times New Roman" w:eastAsia="Times New Roman" w:hAnsi="Times New Roman" w:cs="Times New Roman"/>
          <w:sz w:val="24"/>
          <w:szCs w:val="24"/>
          <w:lang w:eastAsia="pl-PL"/>
        </w:rPr>
        <w:br/>
        <w:t xml:space="preserve">okres w dniach: </w:t>
      </w:r>
      <w:r w:rsidRPr="00EB496F">
        <w:rPr>
          <w:rFonts w:ascii="Times New Roman" w:eastAsia="Times New Roman" w:hAnsi="Times New Roman" w:cs="Times New Roman"/>
          <w:sz w:val="24"/>
          <w:szCs w:val="24"/>
          <w:lang w:eastAsia="pl-PL"/>
        </w:rPr>
        <w:br/>
        <w:t xml:space="preserve">data rozpoczęcia: </w:t>
      </w:r>
      <w:r w:rsidRPr="00EB496F">
        <w:rPr>
          <w:rFonts w:ascii="Times New Roman" w:eastAsia="Times New Roman" w:hAnsi="Times New Roman" w:cs="Times New Roman"/>
          <w:sz w:val="24"/>
          <w:szCs w:val="24"/>
          <w:lang w:eastAsia="pl-PL"/>
        </w:rPr>
        <w:br/>
        <w:t xml:space="preserve">data zakończenia: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562"/>
        <w:gridCol w:w="1016"/>
      </w:tblGrid>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Znaczenie</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95,00</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5,00</w:t>
            </w:r>
          </w:p>
        </w:tc>
      </w:tr>
    </w:tbl>
    <w:p w:rsidR="00EB496F" w:rsidRPr="00EB496F" w:rsidRDefault="00EB496F" w:rsidP="00EB496F">
      <w:pPr>
        <w:spacing w:after="24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6) INFORMACJE DODATKOWE:</w:t>
      </w:r>
      <w:r w:rsidRPr="00EB496F">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988"/>
      </w:tblGrid>
      <w:tr w:rsidR="00EB496F" w:rsidRPr="00EB496F" w:rsidTr="00EB496F">
        <w:trPr>
          <w:tblCellSpacing w:w="15" w:type="dxa"/>
        </w:trPr>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Część nr: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7</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Nazwa: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zadanie 7</w:t>
            </w:r>
          </w:p>
        </w:tc>
      </w:tr>
    </w:tbl>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1) Krótki opis przedmiotu zamówienia </w:t>
      </w:r>
      <w:r w:rsidRPr="00EB496F">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B496F">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EB496F">
        <w:rPr>
          <w:rFonts w:ascii="Times New Roman" w:eastAsia="Times New Roman" w:hAnsi="Times New Roman" w:cs="Times New Roman"/>
          <w:b/>
          <w:bCs/>
          <w:sz w:val="24"/>
          <w:szCs w:val="24"/>
          <w:lang w:eastAsia="pl-PL"/>
        </w:rPr>
        <w:t>budowlane:</w:t>
      </w:r>
      <w:r w:rsidRPr="00EB496F">
        <w:rPr>
          <w:rFonts w:ascii="Times New Roman" w:eastAsia="Times New Roman" w:hAnsi="Times New Roman" w:cs="Times New Roman"/>
          <w:sz w:val="24"/>
          <w:szCs w:val="24"/>
          <w:lang w:eastAsia="pl-PL"/>
        </w:rPr>
        <w:t>odczynniki</w:t>
      </w:r>
      <w:proofErr w:type="spellEnd"/>
      <w:r w:rsidRPr="00EB496F">
        <w:rPr>
          <w:rFonts w:ascii="Times New Roman" w:eastAsia="Times New Roman" w:hAnsi="Times New Roman" w:cs="Times New Roman"/>
          <w:sz w:val="24"/>
          <w:szCs w:val="24"/>
          <w:lang w:eastAsia="pl-PL"/>
        </w:rPr>
        <w:t xml:space="preserve"> i materiały zużywalne</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2) Wspólny Słownik Zamówień(CPV): </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3) Wartość części zamówienia(jeżeli zamawiający podaje informacje o wartości zamówienia):</w:t>
      </w:r>
      <w:r w:rsidRPr="00EB496F">
        <w:rPr>
          <w:rFonts w:ascii="Times New Roman" w:eastAsia="Times New Roman" w:hAnsi="Times New Roman" w:cs="Times New Roman"/>
          <w:sz w:val="24"/>
          <w:szCs w:val="24"/>
          <w:lang w:eastAsia="pl-PL"/>
        </w:rPr>
        <w:br/>
        <w:t xml:space="preserve">Wartość bez VAT: </w:t>
      </w:r>
      <w:r w:rsidRPr="00EB496F">
        <w:rPr>
          <w:rFonts w:ascii="Times New Roman" w:eastAsia="Times New Roman" w:hAnsi="Times New Roman" w:cs="Times New Roman"/>
          <w:sz w:val="24"/>
          <w:szCs w:val="24"/>
          <w:lang w:eastAsia="pl-PL"/>
        </w:rPr>
        <w:br/>
        <w:t xml:space="preserve">Waluta: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lastRenderedPageBreak/>
        <w:t xml:space="preserve">4) Czas trwania lub termin wykonania: </w:t>
      </w:r>
      <w:r w:rsidRPr="00EB496F">
        <w:rPr>
          <w:rFonts w:ascii="Times New Roman" w:eastAsia="Times New Roman" w:hAnsi="Times New Roman" w:cs="Times New Roman"/>
          <w:sz w:val="24"/>
          <w:szCs w:val="24"/>
          <w:lang w:eastAsia="pl-PL"/>
        </w:rPr>
        <w:br/>
        <w:t>okres w miesiącach: 12</w:t>
      </w:r>
      <w:r w:rsidRPr="00EB496F">
        <w:rPr>
          <w:rFonts w:ascii="Times New Roman" w:eastAsia="Times New Roman" w:hAnsi="Times New Roman" w:cs="Times New Roman"/>
          <w:sz w:val="24"/>
          <w:szCs w:val="24"/>
          <w:lang w:eastAsia="pl-PL"/>
        </w:rPr>
        <w:br/>
        <w:t xml:space="preserve">okres w dniach: </w:t>
      </w:r>
      <w:r w:rsidRPr="00EB496F">
        <w:rPr>
          <w:rFonts w:ascii="Times New Roman" w:eastAsia="Times New Roman" w:hAnsi="Times New Roman" w:cs="Times New Roman"/>
          <w:sz w:val="24"/>
          <w:szCs w:val="24"/>
          <w:lang w:eastAsia="pl-PL"/>
        </w:rPr>
        <w:br/>
        <w:t xml:space="preserve">data rozpoczęcia: </w:t>
      </w:r>
      <w:r w:rsidRPr="00EB496F">
        <w:rPr>
          <w:rFonts w:ascii="Times New Roman" w:eastAsia="Times New Roman" w:hAnsi="Times New Roman" w:cs="Times New Roman"/>
          <w:sz w:val="24"/>
          <w:szCs w:val="24"/>
          <w:lang w:eastAsia="pl-PL"/>
        </w:rPr>
        <w:br/>
        <w:t xml:space="preserve">data zakończenia: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562"/>
        <w:gridCol w:w="1016"/>
      </w:tblGrid>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Znaczenie</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95,00</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5,00</w:t>
            </w:r>
          </w:p>
        </w:tc>
      </w:tr>
    </w:tbl>
    <w:p w:rsidR="00EB496F" w:rsidRPr="00EB496F" w:rsidRDefault="00EB496F" w:rsidP="00EB496F">
      <w:pPr>
        <w:spacing w:after="24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6) INFORMACJE DODATKOWE:</w:t>
      </w:r>
      <w:r w:rsidRPr="00EB496F">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988"/>
      </w:tblGrid>
      <w:tr w:rsidR="00EB496F" w:rsidRPr="00EB496F" w:rsidTr="00EB496F">
        <w:trPr>
          <w:tblCellSpacing w:w="15" w:type="dxa"/>
        </w:trPr>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Część nr: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8</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Nazwa: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zadanie 8</w:t>
            </w:r>
          </w:p>
        </w:tc>
      </w:tr>
    </w:tbl>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1) Krótki opis przedmiotu zamówienia </w:t>
      </w:r>
      <w:r w:rsidRPr="00EB496F">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B496F">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EB496F">
        <w:rPr>
          <w:rFonts w:ascii="Times New Roman" w:eastAsia="Times New Roman" w:hAnsi="Times New Roman" w:cs="Times New Roman"/>
          <w:b/>
          <w:bCs/>
          <w:sz w:val="24"/>
          <w:szCs w:val="24"/>
          <w:lang w:eastAsia="pl-PL"/>
        </w:rPr>
        <w:t>budowlane:</w:t>
      </w:r>
      <w:r w:rsidRPr="00EB496F">
        <w:rPr>
          <w:rFonts w:ascii="Times New Roman" w:eastAsia="Times New Roman" w:hAnsi="Times New Roman" w:cs="Times New Roman"/>
          <w:sz w:val="24"/>
          <w:szCs w:val="24"/>
          <w:lang w:eastAsia="pl-PL"/>
        </w:rPr>
        <w:t>odczynniki</w:t>
      </w:r>
      <w:proofErr w:type="spellEnd"/>
      <w:r w:rsidRPr="00EB496F">
        <w:rPr>
          <w:rFonts w:ascii="Times New Roman" w:eastAsia="Times New Roman" w:hAnsi="Times New Roman" w:cs="Times New Roman"/>
          <w:sz w:val="24"/>
          <w:szCs w:val="24"/>
          <w:lang w:eastAsia="pl-PL"/>
        </w:rPr>
        <w:t xml:space="preserve"> i materiały zużywalne</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2) Wspólny Słownik Zamówień(CPV): </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3) Wartość części zamówienia(jeżeli zamawiający podaje informacje o wartości zamówienia):</w:t>
      </w:r>
      <w:r w:rsidRPr="00EB496F">
        <w:rPr>
          <w:rFonts w:ascii="Times New Roman" w:eastAsia="Times New Roman" w:hAnsi="Times New Roman" w:cs="Times New Roman"/>
          <w:sz w:val="24"/>
          <w:szCs w:val="24"/>
          <w:lang w:eastAsia="pl-PL"/>
        </w:rPr>
        <w:br/>
        <w:t xml:space="preserve">Wartość bez VAT: </w:t>
      </w:r>
      <w:r w:rsidRPr="00EB496F">
        <w:rPr>
          <w:rFonts w:ascii="Times New Roman" w:eastAsia="Times New Roman" w:hAnsi="Times New Roman" w:cs="Times New Roman"/>
          <w:sz w:val="24"/>
          <w:szCs w:val="24"/>
          <w:lang w:eastAsia="pl-PL"/>
        </w:rPr>
        <w:br/>
        <w:t xml:space="preserve">Waluta: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4) Czas trwania lub termin wykonania: </w:t>
      </w:r>
      <w:r w:rsidRPr="00EB496F">
        <w:rPr>
          <w:rFonts w:ascii="Times New Roman" w:eastAsia="Times New Roman" w:hAnsi="Times New Roman" w:cs="Times New Roman"/>
          <w:sz w:val="24"/>
          <w:szCs w:val="24"/>
          <w:lang w:eastAsia="pl-PL"/>
        </w:rPr>
        <w:br/>
        <w:t>okres w miesiącach: 12</w:t>
      </w:r>
      <w:r w:rsidRPr="00EB496F">
        <w:rPr>
          <w:rFonts w:ascii="Times New Roman" w:eastAsia="Times New Roman" w:hAnsi="Times New Roman" w:cs="Times New Roman"/>
          <w:sz w:val="24"/>
          <w:szCs w:val="24"/>
          <w:lang w:eastAsia="pl-PL"/>
        </w:rPr>
        <w:br/>
        <w:t xml:space="preserve">okres w dniach: </w:t>
      </w:r>
      <w:r w:rsidRPr="00EB496F">
        <w:rPr>
          <w:rFonts w:ascii="Times New Roman" w:eastAsia="Times New Roman" w:hAnsi="Times New Roman" w:cs="Times New Roman"/>
          <w:sz w:val="24"/>
          <w:szCs w:val="24"/>
          <w:lang w:eastAsia="pl-PL"/>
        </w:rPr>
        <w:br/>
        <w:t xml:space="preserve">data rozpoczęcia: </w:t>
      </w:r>
      <w:r w:rsidRPr="00EB496F">
        <w:rPr>
          <w:rFonts w:ascii="Times New Roman" w:eastAsia="Times New Roman" w:hAnsi="Times New Roman" w:cs="Times New Roman"/>
          <w:sz w:val="24"/>
          <w:szCs w:val="24"/>
          <w:lang w:eastAsia="pl-PL"/>
        </w:rPr>
        <w:br/>
        <w:t xml:space="preserve">data zakończenia: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562"/>
        <w:gridCol w:w="1016"/>
      </w:tblGrid>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Znaczenie</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95,00</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5,00</w:t>
            </w:r>
          </w:p>
        </w:tc>
      </w:tr>
    </w:tbl>
    <w:p w:rsidR="00EB496F" w:rsidRPr="00EB496F" w:rsidRDefault="00EB496F" w:rsidP="00EB496F">
      <w:pPr>
        <w:spacing w:after="24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6) INFORMACJE DODATKOWE:</w:t>
      </w:r>
      <w:r w:rsidRPr="00EB496F">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988"/>
      </w:tblGrid>
      <w:tr w:rsidR="00EB496F" w:rsidRPr="00EB496F" w:rsidTr="00EB496F">
        <w:trPr>
          <w:tblCellSpacing w:w="15" w:type="dxa"/>
        </w:trPr>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Część nr: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9</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Nazwa: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zadanie 9</w:t>
            </w:r>
          </w:p>
        </w:tc>
      </w:tr>
    </w:tbl>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1) Krótki opis przedmiotu zamówienia </w:t>
      </w:r>
      <w:r w:rsidRPr="00EB496F">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B496F">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EB496F">
        <w:rPr>
          <w:rFonts w:ascii="Times New Roman" w:eastAsia="Times New Roman" w:hAnsi="Times New Roman" w:cs="Times New Roman"/>
          <w:b/>
          <w:bCs/>
          <w:sz w:val="24"/>
          <w:szCs w:val="24"/>
          <w:lang w:eastAsia="pl-PL"/>
        </w:rPr>
        <w:t>budowlane:</w:t>
      </w:r>
      <w:r w:rsidRPr="00EB496F">
        <w:rPr>
          <w:rFonts w:ascii="Times New Roman" w:eastAsia="Times New Roman" w:hAnsi="Times New Roman" w:cs="Times New Roman"/>
          <w:sz w:val="24"/>
          <w:szCs w:val="24"/>
          <w:lang w:eastAsia="pl-PL"/>
        </w:rPr>
        <w:t>materiały</w:t>
      </w:r>
      <w:proofErr w:type="spellEnd"/>
      <w:r w:rsidRPr="00EB496F">
        <w:rPr>
          <w:rFonts w:ascii="Times New Roman" w:eastAsia="Times New Roman" w:hAnsi="Times New Roman" w:cs="Times New Roman"/>
          <w:sz w:val="24"/>
          <w:szCs w:val="24"/>
          <w:lang w:eastAsia="pl-PL"/>
        </w:rPr>
        <w:t xml:space="preserve"> zużywalne</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2) Wspólny Słownik Zamówień(CPV): </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3) Wartość części zamówienia(jeżeli zamawiający podaje informacje o wartości zamówienia):</w:t>
      </w:r>
      <w:r w:rsidRPr="00EB496F">
        <w:rPr>
          <w:rFonts w:ascii="Times New Roman" w:eastAsia="Times New Roman" w:hAnsi="Times New Roman" w:cs="Times New Roman"/>
          <w:sz w:val="24"/>
          <w:szCs w:val="24"/>
          <w:lang w:eastAsia="pl-PL"/>
        </w:rPr>
        <w:br/>
        <w:t xml:space="preserve">Wartość bez VAT: </w:t>
      </w:r>
      <w:r w:rsidRPr="00EB496F">
        <w:rPr>
          <w:rFonts w:ascii="Times New Roman" w:eastAsia="Times New Roman" w:hAnsi="Times New Roman" w:cs="Times New Roman"/>
          <w:sz w:val="24"/>
          <w:szCs w:val="24"/>
          <w:lang w:eastAsia="pl-PL"/>
        </w:rPr>
        <w:br/>
        <w:t xml:space="preserve">Waluta: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lastRenderedPageBreak/>
        <w:br/>
      </w:r>
      <w:r w:rsidRPr="00EB496F">
        <w:rPr>
          <w:rFonts w:ascii="Times New Roman" w:eastAsia="Times New Roman" w:hAnsi="Times New Roman" w:cs="Times New Roman"/>
          <w:b/>
          <w:bCs/>
          <w:sz w:val="24"/>
          <w:szCs w:val="24"/>
          <w:lang w:eastAsia="pl-PL"/>
        </w:rPr>
        <w:t xml:space="preserve">4) Czas trwania lub termin wykonania: </w:t>
      </w:r>
      <w:r w:rsidRPr="00EB496F">
        <w:rPr>
          <w:rFonts w:ascii="Times New Roman" w:eastAsia="Times New Roman" w:hAnsi="Times New Roman" w:cs="Times New Roman"/>
          <w:sz w:val="24"/>
          <w:szCs w:val="24"/>
          <w:lang w:eastAsia="pl-PL"/>
        </w:rPr>
        <w:br/>
        <w:t>okres w miesiącach: 12</w:t>
      </w:r>
      <w:r w:rsidRPr="00EB496F">
        <w:rPr>
          <w:rFonts w:ascii="Times New Roman" w:eastAsia="Times New Roman" w:hAnsi="Times New Roman" w:cs="Times New Roman"/>
          <w:sz w:val="24"/>
          <w:szCs w:val="24"/>
          <w:lang w:eastAsia="pl-PL"/>
        </w:rPr>
        <w:br/>
        <w:t xml:space="preserve">okres w dniach: </w:t>
      </w:r>
      <w:r w:rsidRPr="00EB496F">
        <w:rPr>
          <w:rFonts w:ascii="Times New Roman" w:eastAsia="Times New Roman" w:hAnsi="Times New Roman" w:cs="Times New Roman"/>
          <w:sz w:val="24"/>
          <w:szCs w:val="24"/>
          <w:lang w:eastAsia="pl-PL"/>
        </w:rPr>
        <w:br/>
        <w:t xml:space="preserve">data rozpoczęcia: </w:t>
      </w:r>
      <w:r w:rsidRPr="00EB496F">
        <w:rPr>
          <w:rFonts w:ascii="Times New Roman" w:eastAsia="Times New Roman" w:hAnsi="Times New Roman" w:cs="Times New Roman"/>
          <w:sz w:val="24"/>
          <w:szCs w:val="24"/>
          <w:lang w:eastAsia="pl-PL"/>
        </w:rPr>
        <w:br/>
        <w:t xml:space="preserve">data zakończenia: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562"/>
        <w:gridCol w:w="1016"/>
      </w:tblGrid>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Znaczenie</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95,00</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5,00</w:t>
            </w:r>
          </w:p>
        </w:tc>
      </w:tr>
    </w:tbl>
    <w:p w:rsidR="00EB496F" w:rsidRPr="00EB496F" w:rsidRDefault="00EB496F" w:rsidP="00EB496F">
      <w:pPr>
        <w:spacing w:after="24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6) INFORMACJE DODATKOWE:</w:t>
      </w:r>
      <w:r w:rsidRPr="00EB496F">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1108"/>
      </w:tblGrid>
      <w:tr w:rsidR="00EB496F" w:rsidRPr="00EB496F" w:rsidTr="00EB496F">
        <w:trPr>
          <w:tblCellSpacing w:w="15" w:type="dxa"/>
        </w:trPr>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Część nr: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10</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Nazwa: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zadanie 10</w:t>
            </w:r>
          </w:p>
        </w:tc>
      </w:tr>
    </w:tbl>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1) Krótki opis przedmiotu zamówienia </w:t>
      </w:r>
      <w:r w:rsidRPr="00EB496F">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B496F">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EB496F">
        <w:rPr>
          <w:rFonts w:ascii="Times New Roman" w:eastAsia="Times New Roman" w:hAnsi="Times New Roman" w:cs="Times New Roman"/>
          <w:b/>
          <w:bCs/>
          <w:sz w:val="24"/>
          <w:szCs w:val="24"/>
          <w:lang w:eastAsia="pl-PL"/>
        </w:rPr>
        <w:t>budowlane:</w:t>
      </w:r>
      <w:r w:rsidRPr="00EB496F">
        <w:rPr>
          <w:rFonts w:ascii="Times New Roman" w:eastAsia="Times New Roman" w:hAnsi="Times New Roman" w:cs="Times New Roman"/>
          <w:sz w:val="24"/>
          <w:szCs w:val="24"/>
          <w:lang w:eastAsia="pl-PL"/>
        </w:rPr>
        <w:t>odczynniki</w:t>
      </w:r>
      <w:proofErr w:type="spellEnd"/>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2) Wspólny Słownik Zamówień(CPV): </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3) Wartość części zamówienia(jeżeli zamawiający podaje informacje o wartości zamówienia):</w:t>
      </w:r>
      <w:r w:rsidRPr="00EB496F">
        <w:rPr>
          <w:rFonts w:ascii="Times New Roman" w:eastAsia="Times New Roman" w:hAnsi="Times New Roman" w:cs="Times New Roman"/>
          <w:sz w:val="24"/>
          <w:szCs w:val="24"/>
          <w:lang w:eastAsia="pl-PL"/>
        </w:rPr>
        <w:br/>
        <w:t xml:space="preserve">Wartość bez VAT: </w:t>
      </w:r>
      <w:r w:rsidRPr="00EB496F">
        <w:rPr>
          <w:rFonts w:ascii="Times New Roman" w:eastAsia="Times New Roman" w:hAnsi="Times New Roman" w:cs="Times New Roman"/>
          <w:sz w:val="24"/>
          <w:szCs w:val="24"/>
          <w:lang w:eastAsia="pl-PL"/>
        </w:rPr>
        <w:br/>
        <w:t xml:space="preserve">Waluta: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4) Czas trwania lub termin wykonania: </w:t>
      </w:r>
      <w:r w:rsidRPr="00EB496F">
        <w:rPr>
          <w:rFonts w:ascii="Times New Roman" w:eastAsia="Times New Roman" w:hAnsi="Times New Roman" w:cs="Times New Roman"/>
          <w:sz w:val="24"/>
          <w:szCs w:val="24"/>
          <w:lang w:eastAsia="pl-PL"/>
        </w:rPr>
        <w:br/>
        <w:t>okres w miesiącach: 12</w:t>
      </w:r>
      <w:r w:rsidRPr="00EB496F">
        <w:rPr>
          <w:rFonts w:ascii="Times New Roman" w:eastAsia="Times New Roman" w:hAnsi="Times New Roman" w:cs="Times New Roman"/>
          <w:sz w:val="24"/>
          <w:szCs w:val="24"/>
          <w:lang w:eastAsia="pl-PL"/>
        </w:rPr>
        <w:br/>
        <w:t xml:space="preserve">okres w dniach: </w:t>
      </w:r>
      <w:r w:rsidRPr="00EB496F">
        <w:rPr>
          <w:rFonts w:ascii="Times New Roman" w:eastAsia="Times New Roman" w:hAnsi="Times New Roman" w:cs="Times New Roman"/>
          <w:sz w:val="24"/>
          <w:szCs w:val="24"/>
          <w:lang w:eastAsia="pl-PL"/>
        </w:rPr>
        <w:br/>
        <w:t xml:space="preserve">data rozpoczęcia: </w:t>
      </w:r>
      <w:r w:rsidRPr="00EB496F">
        <w:rPr>
          <w:rFonts w:ascii="Times New Roman" w:eastAsia="Times New Roman" w:hAnsi="Times New Roman" w:cs="Times New Roman"/>
          <w:sz w:val="24"/>
          <w:szCs w:val="24"/>
          <w:lang w:eastAsia="pl-PL"/>
        </w:rPr>
        <w:br/>
        <w:t xml:space="preserve">data zakończenia: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562"/>
        <w:gridCol w:w="1016"/>
      </w:tblGrid>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Znaczenie</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95,00</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5,00</w:t>
            </w:r>
          </w:p>
        </w:tc>
      </w:tr>
    </w:tbl>
    <w:p w:rsidR="00EB496F" w:rsidRPr="00EB496F" w:rsidRDefault="00EB496F" w:rsidP="00EB496F">
      <w:pPr>
        <w:spacing w:after="24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6) INFORMACJE DODATKOWE:</w:t>
      </w:r>
      <w:r w:rsidRPr="00EB496F">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1108"/>
      </w:tblGrid>
      <w:tr w:rsidR="00EB496F" w:rsidRPr="00EB496F" w:rsidTr="00EB496F">
        <w:trPr>
          <w:tblCellSpacing w:w="15" w:type="dxa"/>
        </w:trPr>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Część nr: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11</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Nazwa: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zadanie 11</w:t>
            </w:r>
          </w:p>
        </w:tc>
      </w:tr>
    </w:tbl>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1) Krótki opis przedmiotu zamówienia </w:t>
      </w:r>
      <w:r w:rsidRPr="00EB496F">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B496F">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EB496F">
        <w:rPr>
          <w:rFonts w:ascii="Times New Roman" w:eastAsia="Times New Roman" w:hAnsi="Times New Roman" w:cs="Times New Roman"/>
          <w:b/>
          <w:bCs/>
          <w:sz w:val="24"/>
          <w:szCs w:val="24"/>
          <w:lang w:eastAsia="pl-PL"/>
        </w:rPr>
        <w:t>budowlane:</w:t>
      </w:r>
      <w:r w:rsidRPr="00EB496F">
        <w:rPr>
          <w:rFonts w:ascii="Times New Roman" w:eastAsia="Times New Roman" w:hAnsi="Times New Roman" w:cs="Times New Roman"/>
          <w:sz w:val="24"/>
          <w:szCs w:val="24"/>
          <w:lang w:eastAsia="pl-PL"/>
        </w:rPr>
        <w:t>odczynniki</w:t>
      </w:r>
      <w:proofErr w:type="spellEnd"/>
      <w:r w:rsidRPr="00EB496F">
        <w:rPr>
          <w:rFonts w:ascii="Times New Roman" w:eastAsia="Times New Roman" w:hAnsi="Times New Roman" w:cs="Times New Roman"/>
          <w:sz w:val="24"/>
          <w:szCs w:val="24"/>
          <w:lang w:eastAsia="pl-PL"/>
        </w:rPr>
        <w:t xml:space="preserve"> i materiały zużywalne</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2) Wspólny Słownik Zamówień(CPV): </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3) Wartość części zamówienia(jeżeli zamawiający podaje informacje o wartości zamówienia):</w:t>
      </w:r>
      <w:r w:rsidRPr="00EB496F">
        <w:rPr>
          <w:rFonts w:ascii="Times New Roman" w:eastAsia="Times New Roman" w:hAnsi="Times New Roman" w:cs="Times New Roman"/>
          <w:sz w:val="24"/>
          <w:szCs w:val="24"/>
          <w:lang w:eastAsia="pl-PL"/>
        </w:rPr>
        <w:br/>
        <w:t xml:space="preserve">Wartość bez VAT: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lastRenderedPageBreak/>
        <w:t xml:space="preserve">Waluta: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4) Czas trwania lub termin wykonania: </w:t>
      </w:r>
      <w:r w:rsidRPr="00EB496F">
        <w:rPr>
          <w:rFonts w:ascii="Times New Roman" w:eastAsia="Times New Roman" w:hAnsi="Times New Roman" w:cs="Times New Roman"/>
          <w:sz w:val="24"/>
          <w:szCs w:val="24"/>
          <w:lang w:eastAsia="pl-PL"/>
        </w:rPr>
        <w:br/>
        <w:t>okres w miesiącach: 12</w:t>
      </w:r>
      <w:r w:rsidRPr="00EB496F">
        <w:rPr>
          <w:rFonts w:ascii="Times New Roman" w:eastAsia="Times New Roman" w:hAnsi="Times New Roman" w:cs="Times New Roman"/>
          <w:sz w:val="24"/>
          <w:szCs w:val="24"/>
          <w:lang w:eastAsia="pl-PL"/>
        </w:rPr>
        <w:br/>
        <w:t xml:space="preserve">okres w dniach: </w:t>
      </w:r>
      <w:r w:rsidRPr="00EB496F">
        <w:rPr>
          <w:rFonts w:ascii="Times New Roman" w:eastAsia="Times New Roman" w:hAnsi="Times New Roman" w:cs="Times New Roman"/>
          <w:sz w:val="24"/>
          <w:szCs w:val="24"/>
          <w:lang w:eastAsia="pl-PL"/>
        </w:rPr>
        <w:br/>
        <w:t xml:space="preserve">data rozpoczęcia: </w:t>
      </w:r>
      <w:r w:rsidRPr="00EB496F">
        <w:rPr>
          <w:rFonts w:ascii="Times New Roman" w:eastAsia="Times New Roman" w:hAnsi="Times New Roman" w:cs="Times New Roman"/>
          <w:sz w:val="24"/>
          <w:szCs w:val="24"/>
          <w:lang w:eastAsia="pl-PL"/>
        </w:rPr>
        <w:br/>
        <w:t xml:space="preserve">data zakończenia: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562"/>
        <w:gridCol w:w="1016"/>
      </w:tblGrid>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Znaczenie</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95,00</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5,00</w:t>
            </w:r>
          </w:p>
        </w:tc>
      </w:tr>
    </w:tbl>
    <w:p w:rsidR="00EB496F" w:rsidRPr="00EB496F" w:rsidRDefault="00EB496F" w:rsidP="00EB496F">
      <w:pPr>
        <w:spacing w:after="24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6) INFORMACJE DODATKOWE:</w:t>
      </w:r>
      <w:r w:rsidRPr="00EB496F">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1108"/>
      </w:tblGrid>
      <w:tr w:rsidR="00EB496F" w:rsidRPr="00EB496F" w:rsidTr="00EB496F">
        <w:trPr>
          <w:tblCellSpacing w:w="15" w:type="dxa"/>
        </w:trPr>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Część nr: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12</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Nazwa: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zadanie 12</w:t>
            </w:r>
          </w:p>
        </w:tc>
      </w:tr>
    </w:tbl>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1) Krótki opis przedmiotu zamówienia </w:t>
      </w:r>
      <w:r w:rsidRPr="00EB496F">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B496F">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EB496F">
        <w:rPr>
          <w:rFonts w:ascii="Times New Roman" w:eastAsia="Times New Roman" w:hAnsi="Times New Roman" w:cs="Times New Roman"/>
          <w:b/>
          <w:bCs/>
          <w:sz w:val="24"/>
          <w:szCs w:val="24"/>
          <w:lang w:eastAsia="pl-PL"/>
        </w:rPr>
        <w:t>budowlane:</w:t>
      </w:r>
      <w:r w:rsidRPr="00EB496F">
        <w:rPr>
          <w:rFonts w:ascii="Times New Roman" w:eastAsia="Times New Roman" w:hAnsi="Times New Roman" w:cs="Times New Roman"/>
          <w:sz w:val="24"/>
          <w:szCs w:val="24"/>
          <w:lang w:eastAsia="pl-PL"/>
        </w:rPr>
        <w:t>odczynniki</w:t>
      </w:r>
      <w:proofErr w:type="spellEnd"/>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2) Wspólny Słownik Zamówień(CPV): </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3) Wartość części zamówienia(jeżeli zamawiający podaje informacje o wartości zamówienia):</w:t>
      </w:r>
      <w:r w:rsidRPr="00EB496F">
        <w:rPr>
          <w:rFonts w:ascii="Times New Roman" w:eastAsia="Times New Roman" w:hAnsi="Times New Roman" w:cs="Times New Roman"/>
          <w:sz w:val="24"/>
          <w:szCs w:val="24"/>
          <w:lang w:eastAsia="pl-PL"/>
        </w:rPr>
        <w:br/>
        <w:t xml:space="preserve">Wartość bez VAT: </w:t>
      </w:r>
      <w:r w:rsidRPr="00EB496F">
        <w:rPr>
          <w:rFonts w:ascii="Times New Roman" w:eastAsia="Times New Roman" w:hAnsi="Times New Roman" w:cs="Times New Roman"/>
          <w:sz w:val="24"/>
          <w:szCs w:val="24"/>
          <w:lang w:eastAsia="pl-PL"/>
        </w:rPr>
        <w:br/>
        <w:t xml:space="preserve">Waluta: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4) Czas trwania lub termin wykonania: </w:t>
      </w:r>
      <w:r w:rsidRPr="00EB496F">
        <w:rPr>
          <w:rFonts w:ascii="Times New Roman" w:eastAsia="Times New Roman" w:hAnsi="Times New Roman" w:cs="Times New Roman"/>
          <w:sz w:val="24"/>
          <w:szCs w:val="24"/>
          <w:lang w:eastAsia="pl-PL"/>
        </w:rPr>
        <w:br/>
        <w:t>okres w miesiącach: 12</w:t>
      </w:r>
      <w:r w:rsidRPr="00EB496F">
        <w:rPr>
          <w:rFonts w:ascii="Times New Roman" w:eastAsia="Times New Roman" w:hAnsi="Times New Roman" w:cs="Times New Roman"/>
          <w:sz w:val="24"/>
          <w:szCs w:val="24"/>
          <w:lang w:eastAsia="pl-PL"/>
        </w:rPr>
        <w:br/>
        <w:t xml:space="preserve">okres w dniach: </w:t>
      </w:r>
      <w:r w:rsidRPr="00EB496F">
        <w:rPr>
          <w:rFonts w:ascii="Times New Roman" w:eastAsia="Times New Roman" w:hAnsi="Times New Roman" w:cs="Times New Roman"/>
          <w:sz w:val="24"/>
          <w:szCs w:val="24"/>
          <w:lang w:eastAsia="pl-PL"/>
        </w:rPr>
        <w:br/>
        <w:t xml:space="preserve">data rozpoczęcia: </w:t>
      </w:r>
      <w:r w:rsidRPr="00EB496F">
        <w:rPr>
          <w:rFonts w:ascii="Times New Roman" w:eastAsia="Times New Roman" w:hAnsi="Times New Roman" w:cs="Times New Roman"/>
          <w:sz w:val="24"/>
          <w:szCs w:val="24"/>
          <w:lang w:eastAsia="pl-PL"/>
        </w:rPr>
        <w:br/>
        <w:t xml:space="preserve">data zakończenia: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562"/>
        <w:gridCol w:w="1016"/>
      </w:tblGrid>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Znaczenie</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95,00</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5,00</w:t>
            </w:r>
          </w:p>
        </w:tc>
      </w:tr>
    </w:tbl>
    <w:p w:rsidR="00EB496F" w:rsidRPr="00EB496F" w:rsidRDefault="00EB496F" w:rsidP="00EB496F">
      <w:pPr>
        <w:spacing w:after="24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6) INFORMACJE DODATKOWE:</w:t>
      </w:r>
      <w:r w:rsidRPr="00EB496F">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1108"/>
      </w:tblGrid>
      <w:tr w:rsidR="00EB496F" w:rsidRPr="00EB496F" w:rsidTr="00EB496F">
        <w:trPr>
          <w:tblCellSpacing w:w="15" w:type="dxa"/>
        </w:trPr>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Część nr: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13</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Nazwa: </w:t>
            </w:r>
          </w:p>
        </w:tc>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zadanie 13</w:t>
            </w:r>
          </w:p>
        </w:tc>
      </w:tr>
    </w:tbl>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b/>
          <w:bCs/>
          <w:sz w:val="24"/>
          <w:szCs w:val="24"/>
          <w:lang w:eastAsia="pl-PL"/>
        </w:rPr>
        <w:t xml:space="preserve">1) Krótki opis przedmiotu zamówienia </w:t>
      </w:r>
      <w:r w:rsidRPr="00EB496F">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B496F">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EB496F">
        <w:rPr>
          <w:rFonts w:ascii="Times New Roman" w:eastAsia="Times New Roman" w:hAnsi="Times New Roman" w:cs="Times New Roman"/>
          <w:sz w:val="24"/>
          <w:szCs w:val="24"/>
          <w:lang w:eastAsia="pl-PL"/>
        </w:rPr>
        <w:t xml:space="preserve"> odczynniki i materiały zużywalne</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2) Wspólny Słownik Zamówień(CPV): </w:t>
      </w:r>
      <w:r w:rsidRPr="00EB496F">
        <w:rPr>
          <w:rFonts w:ascii="Times New Roman" w:eastAsia="Times New Roman" w:hAnsi="Times New Roman" w:cs="Times New Roman"/>
          <w:sz w:val="24"/>
          <w:szCs w:val="24"/>
          <w:lang w:eastAsia="pl-PL"/>
        </w:rPr>
        <w:t xml:space="preserve">,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3) Wartość części zamówienia(jeżeli zamawiający podaje informacje o wartości zamówienia):</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lastRenderedPageBreak/>
        <w:t xml:space="preserve">Wartość bez VAT: </w:t>
      </w:r>
      <w:r w:rsidRPr="00EB496F">
        <w:rPr>
          <w:rFonts w:ascii="Times New Roman" w:eastAsia="Times New Roman" w:hAnsi="Times New Roman" w:cs="Times New Roman"/>
          <w:sz w:val="24"/>
          <w:szCs w:val="24"/>
          <w:lang w:eastAsia="pl-PL"/>
        </w:rPr>
        <w:br/>
        <w:t xml:space="preserve">Waluta: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4) Czas trwania lub termin wykonania: </w:t>
      </w:r>
      <w:r w:rsidRPr="00EB496F">
        <w:rPr>
          <w:rFonts w:ascii="Times New Roman" w:eastAsia="Times New Roman" w:hAnsi="Times New Roman" w:cs="Times New Roman"/>
          <w:sz w:val="24"/>
          <w:szCs w:val="24"/>
          <w:lang w:eastAsia="pl-PL"/>
        </w:rPr>
        <w:br/>
        <w:t>okres w miesiącach: 12</w:t>
      </w:r>
      <w:r w:rsidRPr="00EB496F">
        <w:rPr>
          <w:rFonts w:ascii="Times New Roman" w:eastAsia="Times New Roman" w:hAnsi="Times New Roman" w:cs="Times New Roman"/>
          <w:sz w:val="24"/>
          <w:szCs w:val="24"/>
          <w:lang w:eastAsia="pl-PL"/>
        </w:rPr>
        <w:br/>
        <w:t xml:space="preserve">okres w dniach: </w:t>
      </w:r>
      <w:r w:rsidRPr="00EB496F">
        <w:rPr>
          <w:rFonts w:ascii="Times New Roman" w:eastAsia="Times New Roman" w:hAnsi="Times New Roman" w:cs="Times New Roman"/>
          <w:sz w:val="24"/>
          <w:szCs w:val="24"/>
          <w:lang w:eastAsia="pl-PL"/>
        </w:rPr>
        <w:br/>
        <w:t xml:space="preserve">data rozpoczęcia: </w:t>
      </w:r>
      <w:r w:rsidRPr="00EB496F">
        <w:rPr>
          <w:rFonts w:ascii="Times New Roman" w:eastAsia="Times New Roman" w:hAnsi="Times New Roman" w:cs="Times New Roman"/>
          <w:sz w:val="24"/>
          <w:szCs w:val="24"/>
          <w:lang w:eastAsia="pl-PL"/>
        </w:rPr>
        <w:br/>
        <w:t xml:space="preserve">data zakończenia: </w:t>
      </w: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562"/>
        <w:gridCol w:w="1016"/>
      </w:tblGrid>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Znaczenie</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95,00</w:t>
            </w:r>
          </w:p>
        </w:tc>
      </w:tr>
      <w:tr w:rsidR="00EB496F" w:rsidRPr="00EB496F" w:rsidTr="00EB496F">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t>5,00</w:t>
            </w:r>
          </w:p>
        </w:tc>
      </w:tr>
    </w:tbl>
    <w:p w:rsidR="00EB496F" w:rsidRPr="00EB496F" w:rsidRDefault="00EB496F" w:rsidP="00EB496F">
      <w:pPr>
        <w:spacing w:after="240" w:line="240" w:lineRule="auto"/>
        <w:rPr>
          <w:rFonts w:ascii="Times New Roman" w:eastAsia="Times New Roman" w:hAnsi="Times New Roman" w:cs="Times New Roman"/>
          <w:sz w:val="24"/>
          <w:szCs w:val="24"/>
          <w:lang w:eastAsia="pl-PL"/>
        </w:rPr>
      </w:pPr>
      <w:r w:rsidRPr="00EB496F">
        <w:rPr>
          <w:rFonts w:ascii="Times New Roman" w:eastAsia="Times New Roman" w:hAnsi="Times New Roman" w:cs="Times New Roman"/>
          <w:sz w:val="24"/>
          <w:szCs w:val="24"/>
          <w:lang w:eastAsia="pl-PL"/>
        </w:rPr>
        <w:br/>
      </w:r>
      <w:r w:rsidRPr="00EB496F">
        <w:rPr>
          <w:rFonts w:ascii="Times New Roman" w:eastAsia="Times New Roman" w:hAnsi="Times New Roman" w:cs="Times New Roman"/>
          <w:b/>
          <w:bCs/>
          <w:sz w:val="24"/>
          <w:szCs w:val="24"/>
          <w:lang w:eastAsia="pl-PL"/>
        </w:rPr>
        <w:t>6) INFORMACJE DODATKOWE:</w:t>
      </w:r>
      <w:r w:rsidRPr="00EB496F">
        <w:rPr>
          <w:rFonts w:ascii="Times New Roman" w:eastAsia="Times New Roman" w:hAnsi="Times New Roman" w:cs="Times New Roman"/>
          <w:sz w:val="24"/>
          <w:szCs w:val="24"/>
          <w:lang w:eastAsia="pl-PL"/>
        </w:rPr>
        <w:br/>
      </w:r>
    </w:p>
    <w:p w:rsidR="00EB496F" w:rsidRPr="00EB496F" w:rsidRDefault="00EB496F" w:rsidP="00EB496F">
      <w:pPr>
        <w:spacing w:after="240" w:line="240" w:lineRule="auto"/>
        <w:rPr>
          <w:rFonts w:ascii="Times New Roman" w:eastAsia="Times New Roman" w:hAnsi="Times New Roman" w:cs="Times New Roman"/>
          <w:sz w:val="24"/>
          <w:szCs w:val="24"/>
          <w:lang w:eastAsia="pl-PL"/>
        </w:rPr>
      </w:pPr>
    </w:p>
    <w:p w:rsidR="00EB496F" w:rsidRPr="00EB496F" w:rsidRDefault="00EB496F" w:rsidP="00EB496F">
      <w:pPr>
        <w:spacing w:after="24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tblPr>
      <w:tblGrid>
        <w:gridCol w:w="96"/>
      </w:tblGrid>
      <w:tr w:rsidR="00EB496F" w:rsidRPr="00EB496F" w:rsidTr="00EB496F">
        <w:trPr>
          <w:tblCellSpacing w:w="15" w:type="dxa"/>
        </w:trPr>
        <w:tc>
          <w:tcPr>
            <w:tcW w:w="0" w:type="auto"/>
            <w:vAlign w:val="center"/>
            <w:hideMark/>
          </w:tcPr>
          <w:p w:rsidR="00EB496F" w:rsidRPr="00EB496F" w:rsidRDefault="00EB496F" w:rsidP="00EB496F">
            <w:pPr>
              <w:spacing w:after="0" w:line="240" w:lineRule="auto"/>
              <w:rPr>
                <w:rFonts w:ascii="Times New Roman" w:eastAsia="Times New Roman" w:hAnsi="Times New Roman" w:cs="Times New Roman"/>
                <w:sz w:val="24"/>
                <w:szCs w:val="24"/>
                <w:lang w:eastAsia="pl-PL"/>
              </w:rPr>
            </w:pPr>
          </w:p>
        </w:tc>
      </w:tr>
    </w:tbl>
    <w:p w:rsidR="00EB496F" w:rsidRPr="00EB496F" w:rsidRDefault="00EB496F" w:rsidP="00EB496F">
      <w:pPr>
        <w:pBdr>
          <w:top w:val="single" w:sz="6" w:space="1" w:color="auto"/>
        </w:pBdr>
        <w:spacing w:after="0" w:line="240" w:lineRule="auto"/>
        <w:jc w:val="center"/>
        <w:rPr>
          <w:rFonts w:ascii="Arial" w:eastAsia="Times New Roman" w:hAnsi="Arial" w:cs="Arial"/>
          <w:vanish/>
          <w:sz w:val="16"/>
          <w:szCs w:val="16"/>
          <w:lang w:eastAsia="pl-PL"/>
        </w:rPr>
      </w:pPr>
      <w:r w:rsidRPr="00EB496F">
        <w:rPr>
          <w:rFonts w:ascii="Arial" w:eastAsia="Times New Roman" w:hAnsi="Arial" w:cs="Arial"/>
          <w:vanish/>
          <w:sz w:val="16"/>
          <w:szCs w:val="16"/>
          <w:lang w:eastAsia="pl-PL"/>
        </w:rPr>
        <w:t>Dół formularza</w:t>
      </w:r>
    </w:p>
    <w:p w:rsidR="00EB496F" w:rsidRPr="00EB496F" w:rsidRDefault="00EB496F" w:rsidP="00EB496F">
      <w:pPr>
        <w:pBdr>
          <w:bottom w:val="single" w:sz="6" w:space="1" w:color="auto"/>
        </w:pBdr>
        <w:spacing w:after="0" w:line="240" w:lineRule="auto"/>
        <w:jc w:val="center"/>
        <w:rPr>
          <w:rFonts w:ascii="Arial" w:eastAsia="Times New Roman" w:hAnsi="Arial" w:cs="Arial"/>
          <w:vanish/>
          <w:sz w:val="16"/>
          <w:szCs w:val="16"/>
          <w:lang w:eastAsia="pl-PL"/>
        </w:rPr>
      </w:pPr>
      <w:r w:rsidRPr="00EB496F">
        <w:rPr>
          <w:rFonts w:ascii="Arial" w:eastAsia="Times New Roman" w:hAnsi="Arial" w:cs="Arial"/>
          <w:vanish/>
          <w:sz w:val="16"/>
          <w:szCs w:val="16"/>
          <w:lang w:eastAsia="pl-PL"/>
        </w:rPr>
        <w:t>Początek formularza</w:t>
      </w:r>
    </w:p>
    <w:p w:rsidR="00EB496F" w:rsidRPr="00EB496F" w:rsidRDefault="00EB496F" w:rsidP="00EB496F">
      <w:pPr>
        <w:pBdr>
          <w:top w:val="single" w:sz="6" w:space="1" w:color="auto"/>
        </w:pBdr>
        <w:spacing w:after="0" w:line="240" w:lineRule="auto"/>
        <w:jc w:val="center"/>
        <w:rPr>
          <w:rFonts w:ascii="Arial" w:eastAsia="Times New Roman" w:hAnsi="Arial" w:cs="Arial"/>
          <w:vanish/>
          <w:sz w:val="16"/>
          <w:szCs w:val="16"/>
          <w:lang w:eastAsia="pl-PL"/>
        </w:rPr>
      </w:pPr>
      <w:r w:rsidRPr="00EB496F">
        <w:rPr>
          <w:rFonts w:ascii="Arial" w:eastAsia="Times New Roman" w:hAnsi="Arial" w:cs="Arial"/>
          <w:vanish/>
          <w:sz w:val="16"/>
          <w:szCs w:val="16"/>
          <w:lang w:eastAsia="pl-PL"/>
        </w:rPr>
        <w:t>Dół formularza</w:t>
      </w:r>
    </w:p>
    <w:p w:rsidR="008C40FB" w:rsidRDefault="008C40FB"/>
    <w:sectPr w:rsidR="008C40FB" w:rsidSect="008C40F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EB496F"/>
    <w:rsid w:val="00061F56"/>
    <w:rsid w:val="008C40FB"/>
    <w:rsid w:val="00EB496F"/>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C40F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 w:type="paragraph" w:styleId="Zagicieodgryformularza">
    <w:name w:val="HTML Top of Form"/>
    <w:basedOn w:val="Normalny"/>
    <w:next w:val="Normalny"/>
    <w:link w:val="ZagicieodgryformularzaZnak"/>
    <w:hidden/>
    <w:uiPriority w:val="99"/>
    <w:semiHidden/>
    <w:unhideWhenUsed/>
    <w:rsid w:val="00EB496F"/>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EB496F"/>
    <w:rPr>
      <w:rFonts w:ascii="Arial" w:eastAsia="Times New Roman" w:hAnsi="Arial" w:cs="Arial"/>
      <w:vanish/>
      <w:sz w:val="16"/>
      <w:szCs w:val="16"/>
      <w:lang w:eastAsia="pl-PL"/>
    </w:rPr>
  </w:style>
  <w:style w:type="paragraph" w:styleId="Zagicieoddouformularza">
    <w:name w:val="HTML Bottom of Form"/>
    <w:basedOn w:val="Normalny"/>
    <w:next w:val="Normalny"/>
    <w:link w:val="ZagicieoddouformularzaZnak"/>
    <w:hidden/>
    <w:uiPriority w:val="99"/>
    <w:semiHidden/>
    <w:unhideWhenUsed/>
    <w:rsid w:val="00EB496F"/>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EB496F"/>
    <w:rPr>
      <w:rFonts w:ascii="Arial" w:eastAsia="Times New Roman" w:hAnsi="Arial" w:cs="Arial"/>
      <w:vanish/>
      <w:sz w:val="16"/>
      <w:szCs w:val="16"/>
      <w:lang w:eastAsia="pl-PL"/>
    </w:rPr>
  </w:style>
</w:styles>
</file>

<file path=word/webSettings.xml><?xml version="1.0" encoding="utf-8"?>
<w:webSettings xmlns:r="http://schemas.openxmlformats.org/officeDocument/2006/relationships" xmlns:w="http://schemas.openxmlformats.org/wordprocessingml/2006/main">
  <w:divs>
    <w:div w:id="1713336295">
      <w:bodyDiv w:val="1"/>
      <w:marLeft w:val="0"/>
      <w:marRight w:val="0"/>
      <w:marTop w:val="0"/>
      <w:marBottom w:val="0"/>
      <w:divBdr>
        <w:top w:val="none" w:sz="0" w:space="0" w:color="auto"/>
        <w:left w:val="none" w:sz="0" w:space="0" w:color="auto"/>
        <w:bottom w:val="none" w:sz="0" w:space="0" w:color="auto"/>
        <w:right w:val="none" w:sz="0" w:space="0" w:color="auto"/>
      </w:divBdr>
      <w:divsChild>
        <w:div w:id="1810317072">
          <w:marLeft w:val="0"/>
          <w:marRight w:val="0"/>
          <w:marTop w:val="0"/>
          <w:marBottom w:val="0"/>
          <w:divBdr>
            <w:top w:val="none" w:sz="0" w:space="0" w:color="auto"/>
            <w:left w:val="none" w:sz="0" w:space="0" w:color="auto"/>
            <w:bottom w:val="none" w:sz="0" w:space="0" w:color="auto"/>
            <w:right w:val="none" w:sz="0" w:space="0" w:color="auto"/>
          </w:divBdr>
          <w:divsChild>
            <w:div w:id="1883443804">
              <w:marLeft w:val="0"/>
              <w:marRight w:val="0"/>
              <w:marTop w:val="0"/>
              <w:marBottom w:val="0"/>
              <w:divBdr>
                <w:top w:val="none" w:sz="0" w:space="0" w:color="auto"/>
                <w:left w:val="none" w:sz="0" w:space="0" w:color="auto"/>
                <w:bottom w:val="none" w:sz="0" w:space="0" w:color="auto"/>
                <w:right w:val="none" w:sz="0" w:space="0" w:color="auto"/>
              </w:divBdr>
              <w:divsChild>
                <w:div w:id="1857618679">
                  <w:marLeft w:val="0"/>
                  <w:marRight w:val="0"/>
                  <w:marTop w:val="0"/>
                  <w:marBottom w:val="0"/>
                  <w:divBdr>
                    <w:top w:val="none" w:sz="0" w:space="0" w:color="auto"/>
                    <w:left w:val="none" w:sz="0" w:space="0" w:color="auto"/>
                    <w:bottom w:val="none" w:sz="0" w:space="0" w:color="auto"/>
                    <w:right w:val="none" w:sz="0" w:space="0" w:color="auto"/>
                  </w:divBdr>
                </w:div>
                <w:div w:id="1448432212">
                  <w:marLeft w:val="0"/>
                  <w:marRight w:val="0"/>
                  <w:marTop w:val="0"/>
                  <w:marBottom w:val="0"/>
                  <w:divBdr>
                    <w:top w:val="none" w:sz="0" w:space="0" w:color="auto"/>
                    <w:left w:val="none" w:sz="0" w:space="0" w:color="auto"/>
                    <w:bottom w:val="none" w:sz="0" w:space="0" w:color="auto"/>
                    <w:right w:val="none" w:sz="0" w:space="0" w:color="auto"/>
                  </w:divBdr>
                </w:div>
                <w:div w:id="74281733">
                  <w:marLeft w:val="0"/>
                  <w:marRight w:val="0"/>
                  <w:marTop w:val="0"/>
                  <w:marBottom w:val="0"/>
                  <w:divBdr>
                    <w:top w:val="none" w:sz="0" w:space="0" w:color="auto"/>
                    <w:left w:val="none" w:sz="0" w:space="0" w:color="auto"/>
                    <w:bottom w:val="none" w:sz="0" w:space="0" w:color="auto"/>
                    <w:right w:val="none" w:sz="0" w:space="0" w:color="auto"/>
                  </w:divBdr>
                  <w:divsChild>
                    <w:div w:id="2133865856">
                      <w:marLeft w:val="0"/>
                      <w:marRight w:val="0"/>
                      <w:marTop w:val="0"/>
                      <w:marBottom w:val="0"/>
                      <w:divBdr>
                        <w:top w:val="none" w:sz="0" w:space="0" w:color="auto"/>
                        <w:left w:val="none" w:sz="0" w:space="0" w:color="auto"/>
                        <w:bottom w:val="none" w:sz="0" w:space="0" w:color="auto"/>
                        <w:right w:val="none" w:sz="0" w:space="0" w:color="auto"/>
                      </w:divBdr>
                    </w:div>
                  </w:divsChild>
                </w:div>
                <w:div w:id="166599574">
                  <w:marLeft w:val="0"/>
                  <w:marRight w:val="0"/>
                  <w:marTop w:val="0"/>
                  <w:marBottom w:val="0"/>
                  <w:divBdr>
                    <w:top w:val="none" w:sz="0" w:space="0" w:color="auto"/>
                    <w:left w:val="none" w:sz="0" w:space="0" w:color="auto"/>
                    <w:bottom w:val="none" w:sz="0" w:space="0" w:color="auto"/>
                    <w:right w:val="none" w:sz="0" w:space="0" w:color="auto"/>
                  </w:divBdr>
                  <w:divsChild>
                    <w:div w:id="778568474">
                      <w:marLeft w:val="0"/>
                      <w:marRight w:val="0"/>
                      <w:marTop w:val="0"/>
                      <w:marBottom w:val="0"/>
                      <w:divBdr>
                        <w:top w:val="none" w:sz="0" w:space="0" w:color="auto"/>
                        <w:left w:val="none" w:sz="0" w:space="0" w:color="auto"/>
                        <w:bottom w:val="none" w:sz="0" w:space="0" w:color="auto"/>
                        <w:right w:val="none" w:sz="0" w:space="0" w:color="auto"/>
                      </w:divBdr>
                    </w:div>
                  </w:divsChild>
                </w:div>
                <w:div w:id="152914619">
                  <w:marLeft w:val="0"/>
                  <w:marRight w:val="0"/>
                  <w:marTop w:val="0"/>
                  <w:marBottom w:val="0"/>
                  <w:divBdr>
                    <w:top w:val="none" w:sz="0" w:space="0" w:color="auto"/>
                    <w:left w:val="none" w:sz="0" w:space="0" w:color="auto"/>
                    <w:bottom w:val="none" w:sz="0" w:space="0" w:color="auto"/>
                    <w:right w:val="none" w:sz="0" w:space="0" w:color="auto"/>
                  </w:divBdr>
                  <w:divsChild>
                    <w:div w:id="1752042785">
                      <w:marLeft w:val="0"/>
                      <w:marRight w:val="0"/>
                      <w:marTop w:val="0"/>
                      <w:marBottom w:val="0"/>
                      <w:divBdr>
                        <w:top w:val="none" w:sz="0" w:space="0" w:color="auto"/>
                        <w:left w:val="none" w:sz="0" w:space="0" w:color="auto"/>
                        <w:bottom w:val="none" w:sz="0" w:space="0" w:color="auto"/>
                        <w:right w:val="none" w:sz="0" w:space="0" w:color="auto"/>
                      </w:divBdr>
                    </w:div>
                    <w:div w:id="1215776489">
                      <w:marLeft w:val="0"/>
                      <w:marRight w:val="0"/>
                      <w:marTop w:val="0"/>
                      <w:marBottom w:val="0"/>
                      <w:divBdr>
                        <w:top w:val="none" w:sz="0" w:space="0" w:color="auto"/>
                        <w:left w:val="none" w:sz="0" w:space="0" w:color="auto"/>
                        <w:bottom w:val="none" w:sz="0" w:space="0" w:color="auto"/>
                        <w:right w:val="none" w:sz="0" w:space="0" w:color="auto"/>
                      </w:divBdr>
                    </w:div>
                    <w:div w:id="2132048998">
                      <w:marLeft w:val="0"/>
                      <w:marRight w:val="0"/>
                      <w:marTop w:val="0"/>
                      <w:marBottom w:val="0"/>
                      <w:divBdr>
                        <w:top w:val="none" w:sz="0" w:space="0" w:color="auto"/>
                        <w:left w:val="none" w:sz="0" w:space="0" w:color="auto"/>
                        <w:bottom w:val="none" w:sz="0" w:space="0" w:color="auto"/>
                        <w:right w:val="none" w:sz="0" w:space="0" w:color="auto"/>
                      </w:divBdr>
                    </w:div>
                    <w:div w:id="119039073">
                      <w:marLeft w:val="0"/>
                      <w:marRight w:val="0"/>
                      <w:marTop w:val="0"/>
                      <w:marBottom w:val="0"/>
                      <w:divBdr>
                        <w:top w:val="none" w:sz="0" w:space="0" w:color="auto"/>
                        <w:left w:val="none" w:sz="0" w:space="0" w:color="auto"/>
                        <w:bottom w:val="none" w:sz="0" w:space="0" w:color="auto"/>
                        <w:right w:val="none" w:sz="0" w:space="0" w:color="auto"/>
                      </w:divBdr>
                    </w:div>
                  </w:divsChild>
                </w:div>
                <w:div w:id="1518422527">
                  <w:marLeft w:val="0"/>
                  <w:marRight w:val="0"/>
                  <w:marTop w:val="0"/>
                  <w:marBottom w:val="0"/>
                  <w:divBdr>
                    <w:top w:val="none" w:sz="0" w:space="0" w:color="auto"/>
                    <w:left w:val="none" w:sz="0" w:space="0" w:color="auto"/>
                    <w:bottom w:val="none" w:sz="0" w:space="0" w:color="auto"/>
                    <w:right w:val="none" w:sz="0" w:space="0" w:color="auto"/>
                  </w:divBdr>
                  <w:divsChild>
                    <w:div w:id="88505627">
                      <w:marLeft w:val="0"/>
                      <w:marRight w:val="0"/>
                      <w:marTop w:val="0"/>
                      <w:marBottom w:val="0"/>
                      <w:divBdr>
                        <w:top w:val="none" w:sz="0" w:space="0" w:color="auto"/>
                        <w:left w:val="none" w:sz="0" w:space="0" w:color="auto"/>
                        <w:bottom w:val="none" w:sz="0" w:space="0" w:color="auto"/>
                        <w:right w:val="none" w:sz="0" w:space="0" w:color="auto"/>
                      </w:divBdr>
                    </w:div>
                    <w:div w:id="376515392">
                      <w:marLeft w:val="0"/>
                      <w:marRight w:val="0"/>
                      <w:marTop w:val="0"/>
                      <w:marBottom w:val="0"/>
                      <w:divBdr>
                        <w:top w:val="none" w:sz="0" w:space="0" w:color="auto"/>
                        <w:left w:val="none" w:sz="0" w:space="0" w:color="auto"/>
                        <w:bottom w:val="none" w:sz="0" w:space="0" w:color="auto"/>
                        <w:right w:val="none" w:sz="0" w:space="0" w:color="auto"/>
                      </w:divBdr>
                    </w:div>
                    <w:div w:id="948927647">
                      <w:marLeft w:val="0"/>
                      <w:marRight w:val="0"/>
                      <w:marTop w:val="0"/>
                      <w:marBottom w:val="0"/>
                      <w:divBdr>
                        <w:top w:val="none" w:sz="0" w:space="0" w:color="auto"/>
                        <w:left w:val="none" w:sz="0" w:space="0" w:color="auto"/>
                        <w:bottom w:val="none" w:sz="0" w:space="0" w:color="auto"/>
                        <w:right w:val="none" w:sz="0" w:space="0" w:color="auto"/>
                      </w:divBdr>
                    </w:div>
                    <w:div w:id="523980999">
                      <w:marLeft w:val="0"/>
                      <w:marRight w:val="0"/>
                      <w:marTop w:val="0"/>
                      <w:marBottom w:val="0"/>
                      <w:divBdr>
                        <w:top w:val="none" w:sz="0" w:space="0" w:color="auto"/>
                        <w:left w:val="none" w:sz="0" w:space="0" w:color="auto"/>
                        <w:bottom w:val="none" w:sz="0" w:space="0" w:color="auto"/>
                        <w:right w:val="none" w:sz="0" w:space="0" w:color="auto"/>
                      </w:divBdr>
                    </w:div>
                    <w:div w:id="1977757848">
                      <w:marLeft w:val="0"/>
                      <w:marRight w:val="0"/>
                      <w:marTop w:val="0"/>
                      <w:marBottom w:val="0"/>
                      <w:divBdr>
                        <w:top w:val="none" w:sz="0" w:space="0" w:color="auto"/>
                        <w:left w:val="none" w:sz="0" w:space="0" w:color="auto"/>
                        <w:bottom w:val="none" w:sz="0" w:space="0" w:color="auto"/>
                        <w:right w:val="none" w:sz="0" w:space="0" w:color="auto"/>
                      </w:divBdr>
                    </w:div>
                    <w:div w:id="1019549723">
                      <w:marLeft w:val="0"/>
                      <w:marRight w:val="0"/>
                      <w:marTop w:val="0"/>
                      <w:marBottom w:val="0"/>
                      <w:divBdr>
                        <w:top w:val="none" w:sz="0" w:space="0" w:color="auto"/>
                        <w:left w:val="none" w:sz="0" w:space="0" w:color="auto"/>
                        <w:bottom w:val="none" w:sz="0" w:space="0" w:color="auto"/>
                        <w:right w:val="none" w:sz="0" w:space="0" w:color="auto"/>
                      </w:divBdr>
                    </w:div>
                    <w:div w:id="1452748248">
                      <w:marLeft w:val="0"/>
                      <w:marRight w:val="0"/>
                      <w:marTop w:val="0"/>
                      <w:marBottom w:val="0"/>
                      <w:divBdr>
                        <w:top w:val="none" w:sz="0" w:space="0" w:color="auto"/>
                        <w:left w:val="none" w:sz="0" w:space="0" w:color="auto"/>
                        <w:bottom w:val="none" w:sz="0" w:space="0" w:color="auto"/>
                        <w:right w:val="none" w:sz="0" w:space="0" w:color="auto"/>
                      </w:divBdr>
                    </w:div>
                  </w:divsChild>
                </w:div>
                <w:div w:id="1702900306">
                  <w:marLeft w:val="0"/>
                  <w:marRight w:val="0"/>
                  <w:marTop w:val="0"/>
                  <w:marBottom w:val="0"/>
                  <w:divBdr>
                    <w:top w:val="none" w:sz="0" w:space="0" w:color="auto"/>
                    <w:left w:val="none" w:sz="0" w:space="0" w:color="auto"/>
                    <w:bottom w:val="none" w:sz="0" w:space="0" w:color="auto"/>
                    <w:right w:val="none" w:sz="0" w:space="0" w:color="auto"/>
                  </w:divBdr>
                  <w:divsChild>
                    <w:div w:id="1213079885">
                      <w:marLeft w:val="0"/>
                      <w:marRight w:val="0"/>
                      <w:marTop w:val="0"/>
                      <w:marBottom w:val="0"/>
                      <w:divBdr>
                        <w:top w:val="none" w:sz="0" w:space="0" w:color="auto"/>
                        <w:left w:val="none" w:sz="0" w:space="0" w:color="auto"/>
                        <w:bottom w:val="none" w:sz="0" w:space="0" w:color="auto"/>
                        <w:right w:val="none" w:sz="0" w:space="0" w:color="auto"/>
                      </w:divBdr>
                    </w:div>
                    <w:div w:id="674964749">
                      <w:marLeft w:val="0"/>
                      <w:marRight w:val="0"/>
                      <w:marTop w:val="0"/>
                      <w:marBottom w:val="0"/>
                      <w:divBdr>
                        <w:top w:val="none" w:sz="0" w:space="0" w:color="auto"/>
                        <w:left w:val="none" w:sz="0" w:space="0" w:color="auto"/>
                        <w:bottom w:val="none" w:sz="0" w:space="0" w:color="auto"/>
                        <w:right w:val="none" w:sz="0" w:space="0" w:color="auto"/>
                      </w:divBdr>
                    </w:div>
                  </w:divsChild>
                </w:div>
                <w:div w:id="871117426">
                  <w:marLeft w:val="0"/>
                  <w:marRight w:val="0"/>
                  <w:marTop w:val="0"/>
                  <w:marBottom w:val="0"/>
                  <w:divBdr>
                    <w:top w:val="none" w:sz="0" w:space="0" w:color="auto"/>
                    <w:left w:val="none" w:sz="0" w:space="0" w:color="auto"/>
                    <w:bottom w:val="none" w:sz="0" w:space="0" w:color="auto"/>
                    <w:right w:val="none" w:sz="0" w:space="0" w:color="auto"/>
                  </w:divBdr>
                  <w:divsChild>
                    <w:div w:id="437796988">
                      <w:marLeft w:val="0"/>
                      <w:marRight w:val="0"/>
                      <w:marTop w:val="0"/>
                      <w:marBottom w:val="0"/>
                      <w:divBdr>
                        <w:top w:val="none" w:sz="0" w:space="0" w:color="auto"/>
                        <w:left w:val="none" w:sz="0" w:space="0" w:color="auto"/>
                        <w:bottom w:val="none" w:sz="0" w:space="0" w:color="auto"/>
                        <w:right w:val="none" w:sz="0" w:space="0" w:color="auto"/>
                      </w:divBdr>
                    </w:div>
                    <w:div w:id="1602882434">
                      <w:marLeft w:val="0"/>
                      <w:marRight w:val="0"/>
                      <w:marTop w:val="0"/>
                      <w:marBottom w:val="0"/>
                      <w:divBdr>
                        <w:top w:val="none" w:sz="0" w:space="0" w:color="auto"/>
                        <w:left w:val="none" w:sz="0" w:space="0" w:color="auto"/>
                        <w:bottom w:val="none" w:sz="0" w:space="0" w:color="auto"/>
                        <w:right w:val="none" w:sz="0" w:space="0" w:color="auto"/>
                      </w:divBdr>
                    </w:div>
                    <w:div w:id="201216622">
                      <w:marLeft w:val="0"/>
                      <w:marRight w:val="0"/>
                      <w:marTop w:val="0"/>
                      <w:marBottom w:val="0"/>
                      <w:divBdr>
                        <w:top w:val="none" w:sz="0" w:space="0" w:color="auto"/>
                        <w:left w:val="none" w:sz="0" w:space="0" w:color="auto"/>
                        <w:bottom w:val="none" w:sz="0" w:space="0" w:color="auto"/>
                        <w:right w:val="none" w:sz="0" w:space="0" w:color="auto"/>
                      </w:divBdr>
                    </w:div>
                    <w:div w:id="1466237942">
                      <w:marLeft w:val="0"/>
                      <w:marRight w:val="0"/>
                      <w:marTop w:val="0"/>
                      <w:marBottom w:val="0"/>
                      <w:divBdr>
                        <w:top w:val="none" w:sz="0" w:space="0" w:color="auto"/>
                        <w:left w:val="none" w:sz="0" w:space="0" w:color="auto"/>
                        <w:bottom w:val="none" w:sz="0" w:space="0" w:color="auto"/>
                        <w:right w:val="none" w:sz="0" w:space="0" w:color="auto"/>
                      </w:divBdr>
                    </w:div>
                    <w:div w:id="1806894089">
                      <w:marLeft w:val="0"/>
                      <w:marRight w:val="0"/>
                      <w:marTop w:val="0"/>
                      <w:marBottom w:val="0"/>
                      <w:divBdr>
                        <w:top w:val="none" w:sz="0" w:space="0" w:color="auto"/>
                        <w:left w:val="none" w:sz="0" w:space="0" w:color="auto"/>
                        <w:bottom w:val="none" w:sz="0" w:space="0" w:color="auto"/>
                        <w:right w:val="none" w:sz="0" w:space="0" w:color="auto"/>
                      </w:divBdr>
                    </w:div>
                    <w:div w:id="1358579869">
                      <w:marLeft w:val="0"/>
                      <w:marRight w:val="0"/>
                      <w:marTop w:val="0"/>
                      <w:marBottom w:val="0"/>
                      <w:divBdr>
                        <w:top w:val="none" w:sz="0" w:space="0" w:color="auto"/>
                        <w:left w:val="none" w:sz="0" w:space="0" w:color="auto"/>
                        <w:bottom w:val="none" w:sz="0" w:space="0" w:color="auto"/>
                        <w:right w:val="none" w:sz="0" w:space="0" w:color="auto"/>
                      </w:divBdr>
                    </w:div>
                    <w:div w:id="1190030195">
                      <w:marLeft w:val="0"/>
                      <w:marRight w:val="0"/>
                      <w:marTop w:val="0"/>
                      <w:marBottom w:val="0"/>
                      <w:divBdr>
                        <w:top w:val="none" w:sz="0" w:space="0" w:color="auto"/>
                        <w:left w:val="none" w:sz="0" w:space="0" w:color="auto"/>
                        <w:bottom w:val="none" w:sz="0" w:space="0" w:color="auto"/>
                        <w:right w:val="none" w:sz="0" w:space="0" w:color="auto"/>
                      </w:divBdr>
                    </w:div>
                  </w:divsChild>
                </w:div>
                <w:div w:id="1995139249">
                  <w:marLeft w:val="0"/>
                  <w:marRight w:val="0"/>
                  <w:marTop w:val="0"/>
                  <w:marBottom w:val="0"/>
                  <w:divBdr>
                    <w:top w:val="none" w:sz="0" w:space="0" w:color="auto"/>
                    <w:left w:val="none" w:sz="0" w:space="0" w:color="auto"/>
                    <w:bottom w:val="none" w:sz="0" w:space="0" w:color="auto"/>
                    <w:right w:val="none" w:sz="0" w:space="0" w:color="auto"/>
                  </w:divBdr>
                  <w:divsChild>
                    <w:div w:id="1272936528">
                      <w:marLeft w:val="0"/>
                      <w:marRight w:val="0"/>
                      <w:marTop w:val="0"/>
                      <w:marBottom w:val="0"/>
                      <w:divBdr>
                        <w:top w:val="none" w:sz="0" w:space="0" w:color="auto"/>
                        <w:left w:val="none" w:sz="0" w:space="0" w:color="auto"/>
                        <w:bottom w:val="none" w:sz="0" w:space="0" w:color="auto"/>
                        <w:right w:val="none" w:sz="0" w:space="0" w:color="auto"/>
                      </w:divBdr>
                    </w:div>
                    <w:div w:id="1290168447">
                      <w:marLeft w:val="0"/>
                      <w:marRight w:val="0"/>
                      <w:marTop w:val="0"/>
                      <w:marBottom w:val="0"/>
                      <w:divBdr>
                        <w:top w:val="none" w:sz="0" w:space="0" w:color="auto"/>
                        <w:left w:val="none" w:sz="0" w:space="0" w:color="auto"/>
                        <w:bottom w:val="none" w:sz="0" w:space="0" w:color="auto"/>
                        <w:right w:val="none" w:sz="0" w:space="0" w:color="auto"/>
                      </w:divBdr>
                    </w:div>
                    <w:div w:id="1813596369">
                      <w:marLeft w:val="0"/>
                      <w:marRight w:val="0"/>
                      <w:marTop w:val="0"/>
                      <w:marBottom w:val="0"/>
                      <w:divBdr>
                        <w:top w:val="none" w:sz="0" w:space="0" w:color="auto"/>
                        <w:left w:val="none" w:sz="0" w:space="0" w:color="auto"/>
                        <w:bottom w:val="none" w:sz="0" w:space="0" w:color="auto"/>
                        <w:right w:val="none" w:sz="0" w:space="0" w:color="auto"/>
                      </w:divBdr>
                    </w:div>
                    <w:div w:id="223612360">
                      <w:marLeft w:val="0"/>
                      <w:marRight w:val="0"/>
                      <w:marTop w:val="0"/>
                      <w:marBottom w:val="0"/>
                      <w:divBdr>
                        <w:top w:val="none" w:sz="0" w:space="0" w:color="auto"/>
                        <w:left w:val="none" w:sz="0" w:space="0" w:color="auto"/>
                        <w:bottom w:val="none" w:sz="0" w:space="0" w:color="auto"/>
                        <w:right w:val="none" w:sz="0" w:space="0" w:color="auto"/>
                      </w:divBdr>
                    </w:div>
                    <w:div w:id="1143619995">
                      <w:marLeft w:val="0"/>
                      <w:marRight w:val="0"/>
                      <w:marTop w:val="0"/>
                      <w:marBottom w:val="0"/>
                      <w:divBdr>
                        <w:top w:val="none" w:sz="0" w:space="0" w:color="auto"/>
                        <w:left w:val="none" w:sz="0" w:space="0" w:color="auto"/>
                        <w:bottom w:val="none" w:sz="0" w:space="0" w:color="auto"/>
                        <w:right w:val="none" w:sz="0" w:space="0" w:color="auto"/>
                      </w:divBdr>
                    </w:div>
                    <w:div w:id="1658997163">
                      <w:marLeft w:val="0"/>
                      <w:marRight w:val="0"/>
                      <w:marTop w:val="0"/>
                      <w:marBottom w:val="0"/>
                      <w:divBdr>
                        <w:top w:val="none" w:sz="0" w:space="0" w:color="auto"/>
                        <w:left w:val="none" w:sz="0" w:space="0" w:color="auto"/>
                        <w:bottom w:val="none" w:sz="0" w:space="0" w:color="auto"/>
                        <w:right w:val="none" w:sz="0" w:space="0" w:color="auto"/>
                      </w:divBdr>
                    </w:div>
                    <w:div w:id="1271938594">
                      <w:marLeft w:val="0"/>
                      <w:marRight w:val="0"/>
                      <w:marTop w:val="0"/>
                      <w:marBottom w:val="0"/>
                      <w:divBdr>
                        <w:top w:val="none" w:sz="0" w:space="0" w:color="auto"/>
                        <w:left w:val="none" w:sz="0" w:space="0" w:color="auto"/>
                        <w:bottom w:val="none" w:sz="0" w:space="0" w:color="auto"/>
                        <w:right w:val="none" w:sz="0" w:space="0" w:color="auto"/>
                      </w:divBdr>
                    </w:div>
                    <w:div w:id="1029916019">
                      <w:marLeft w:val="0"/>
                      <w:marRight w:val="0"/>
                      <w:marTop w:val="0"/>
                      <w:marBottom w:val="0"/>
                      <w:divBdr>
                        <w:top w:val="none" w:sz="0" w:space="0" w:color="auto"/>
                        <w:left w:val="none" w:sz="0" w:space="0" w:color="auto"/>
                        <w:bottom w:val="none" w:sz="0" w:space="0" w:color="auto"/>
                        <w:right w:val="none" w:sz="0" w:space="0" w:color="auto"/>
                      </w:divBdr>
                    </w:div>
                  </w:divsChild>
                </w:div>
                <w:div w:id="212869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6212</Words>
  <Characters>37272</Characters>
  <Application>Microsoft Office Word</Application>
  <DocSecurity>0</DocSecurity>
  <Lines>310</Lines>
  <Paragraphs>86</Paragraphs>
  <ScaleCrop>false</ScaleCrop>
  <Company/>
  <LinksUpToDate>false</LinksUpToDate>
  <CharactersWithSpaces>43398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2017-08-24T08:59:00Z</dcterms:created>
  <dcterms:modified xsi:type="dcterms:W3CDTF">2017-08-24T08:59:00Z</dcterms:modified>
</cp:coreProperties>
</file>