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B78" w:rsidRPr="00C2460E" w:rsidRDefault="003A2B78" w:rsidP="00ED2260">
      <w:pPr>
        <w:pStyle w:val="Header"/>
        <w:rPr>
          <w:b/>
          <w:bCs/>
        </w:rPr>
      </w:pPr>
      <w:r>
        <w:rPr>
          <w:b/>
          <w:bCs/>
          <w:i/>
          <w:iCs/>
          <w:sz w:val="16"/>
          <w:szCs w:val="16"/>
        </w:rPr>
        <w:t xml:space="preserve"> </w:t>
      </w:r>
    </w:p>
    <w:p w:rsidR="003A2B78" w:rsidRDefault="003A2B78" w:rsidP="00ED2260">
      <w:pPr>
        <w:jc w:val="right"/>
      </w:pPr>
    </w:p>
    <w:p w:rsidR="003A2B78" w:rsidRDefault="003A2B78" w:rsidP="00ED2260">
      <w:pPr>
        <w:jc w:val="right"/>
      </w:pPr>
    </w:p>
    <w:p w:rsidR="003A2B78" w:rsidRDefault="003A2B78" w:rsidP="00ED2260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</w:t>
      </w:r>
    </w:p>
    <w:p w:rsidR="003A2B78" w:rsidRPr="00F613C8" w:rsidRDefault="003A2B78" w:rsidP="00ED2260">
      <w:pPr>
        <w:rPr>
          <w:sz w:val="16"/>
          <w:szCs w:val="16"/>
        </w:rPr>
      </w:pPr>
      <w:r>
        <w:rPr>
          <w:sz w:val="16"/>
          <w:szCs w:val="16"/>
        </w:rPr>
        <w:tab/>
        <w:t>Pieczęć  firmowa</w:t>
      </w:r>
    </w:p>
    <w:p w:rsidR="003A2B78" w:rsidRDefault="003A2B78" w:rsidP="00CE10B3">
      <w:pPr>
        <w:rPr>
          <w:rFonts w:ascii="Arial" w:hAnsi="Arial" w:cs="Arial"/>
          <w:b/>
          <w:bCs/>
        </w:rPr>
      </w:pPr>
    </w:p>
    <w:p w:rsidR="003A2B78" w:rsidRPr="00AA1171" w:rsidRDefault="003A2B78" w:rsidP="00D76FE7">
      <w:pPr>
        <w:jc w:val="right"/>
        <w:rPr>
          <w:b/>
        </w:rPr>
      </w:pPr>
      <w:r w:rsidRPr="00AA1171">
        <w:rPr>
          <w:b/>
        </w:rPr>
        <w:t>Załącznik nr 3d</w:t>
      </w:r>
    </w:p>
    <w:p w:rsidR="003A2B78" w:rsidRPr="00296168" w:rsidRDefault="003A2B78" w:rsidP="00CE10B3">
      <w:pPr>
        <w:rPr>
          <w:b/>
          <w:bCs/>
        </w:rPr>
      </w:pPr>
    </w:p>
    <w:p w:rsidR="003A2B78" w:rsidRPr="00296168" w:rsidRDefault="003A2B78" w:rsidP="0021233A">
      <w:pPr>
        <w:jc w:val="center"/>
        <w:rPr>
          <w:b/>
          <w:bCs/>
          <w:u w:val="single"/>
        </w:rPr>
      </w:pPr>
      <w:r w:rsidRPr="00296168">
        <w:rPr>
          <w:b/>
          <w:bCs/>
          <w:u w:val="single"/>
        </w:rPr>
        <w:t>Wymagania dla aparatu do badań hematologicznych – morfologia 5 diff:</w:t>
      </w:r>
      <w:r>
        <w:rPr>
          <w:b/>
          <w:bCs/>
          <w:u w:val="single"/>
        </w:rPr>
        <w:t xml:space="preserve">   x 2 szt</w:t>
      </w:r>
    </w:p>
    <w:p w:rsidR="003A2B78" w:rsidRPr="00296168" w:rsidRDefault="003A2B78" w:rsidP="00D76FE7"/>
    <w:p w:rsidR="003A2B78" w:rsidRPr="00B33B31" w:rsidRDefault="003A2B78" w:rsidP="006019AD">
      <w:r w:rsidRPr="00B33B31">
        <w:t>Analizator 30</w:t>
      </w:r>
      <w:r>
        <w:t xml:space="preserve"> i/lub 24</w:t>
      </w:r>
      <w:r w:rsidRPr="00B33B31">
        <w:t xml:space="preserve"> parametrowy o wydajności min. 80 analiz/godzinę.</w:t>
      </w:r>
    </w:p>
    <w:p w:rsidR="003A2B78" w:rsidRPr="00B33B31" w:rsidRDefault="003A2B78" w:rsidP="00ED37ED">
      <w:pPr>
        <w:ind w:left="360"/>
      </w:pPr>
    </w:p>
    <w:p w:rsidR="003A2B78" w:rsidRPr="00B33B31" w:rsidRDefault="003A2B78" w:rsidP="00ED37ED">
      <w:pPr>
        <w:numPr>
          <w:ilvl w:val="0"/>
          <w:numId w:val="5"/>
        </w:numPr>
      </w:pPr>
      <w:r w:rsidRPr="00B33B31">
        <w:t>Oznaczane parametry:</w:t>
      </w:r>
    </w:p>
    <w:p w:rsidR="003A2B78" w:rsidRPr="00B33B31" w:rsidRDefault="003A2B78" w:rsidP="00ED37ED">
      <w:pPr>
        <w:ind w:left="360"/>
      </w:pPr>
    </w:p>
    <w:p w:rsidR="003A2B78" w:rsidRDefault="003A2B78" w:rsidP="00ED37ED">
      <w:pPr>
        <w:ind w:left="360"/>
      </w:pPr>
      <w:r w:rsidRPr="00B33B31">
        <w:t>WBC</w:t>
      </w:r>
      <w:r>
        <w:t xml:space="preserve"> </w:t>
      </w:r>
      <w:r w:rsidRPr="00B33B31">
        <w:t>- liczba krwinek białych, LYMPH%</w:t>
      </w:r>
      <w:r>
        <w:t xml:space="preserve"> </w:t>
      </w:r>
      <w:r w:rsidRPr="00B33B31">
        <w:t>- odsetek limfocytów, EO%</w:t>
      </w:r>
      <w:r>
        <w:t xml:space="preserve"> </w:t>
      </w:r>
      <w:r w:rsidRPr="00B33B31">
        <w:t>- odsetek eozynofili,</w:t>
      </w:r>
      <w:r>
        <w:t xml:space="preserve"> </w:t>
      </w:r>
      <w:r w:rsidRPr="00B33B31">
        <w:t>EO# liczba eozynofili, LYMPH#</w:t>
      </w:r>
      <w:r>
        <w:t xml:space="preserve"> </w:t>
      </w:r>
      <w:r w:rsidRPr="00B33B31">
        <w:t xml:space="preserve">- liczba limfocytów, HGB- hemoglobina, PLT- liczba płytek, </w:t>
      </w:r>
      <w:r w:rsidRPr="00D6722F">
        <w:rPr>
          <w:b/>
          <w:bCs/>
        </w:rPr>
        <w:t xml:space="preserve">RET% - odsetek </w:t>
      </w:r>
      <w:r>
        <w:rPr>
          <w:b/>
          <w:bCs/>
        </w:rPr>
        <w:t>retykulocytów*</w:t>
      </w:r>
      <w:r w:rsidRPr="00B33B31">
        <w:t>,</w:t>
      </w:r>
      <w:r>
        <w:t xml:space="preserve"> </w:t>
      </w:r>
      <w:r w:rsidRPr="00B33B31">
        <w:t>PCT- hematokryt płytkowy,</w:t>
      </w:r>
      <w:r>
        <w:t xml:space="preserve"> </w:t>
      </w:r>
      <w:r w:rsidRPr="00B33B31">
        <w:t>NEUT%</w:t>
      </w:r>
      <w:r>
        <w:t xml:space="preserve"> </w:t>
      </w:r>
      <w:r w:rsidRPr="00B33B31">
        <w:t>-</w:t>
      </w:r>
      <w:r>
        <w:t xml:space="preserve"> </w:t>
      </w:r>
      <w:r w:rsidRPr="00B33B31">
        <w:t>odsetek neutrofili, NEUT# liczba neutrofili,</w:t>
      </w:r>
      <w:r>
        <w:t xml:space="preserve"> </w:t>
      </w:r>
      <w:r w:rsidRPr="00B33B31">
        <w:t>MONO% odsetek monocytów, MONO# liczba monocytów, BASO%- odsetek bazofili, BASO#- liczba bazofili, RBC- liczba erytrocytów,</w:t>
      </w:r>
      <w:r>
        <w:t xml:space="preserve"> </w:t>
      </w:r>
      <w:r w:rsidRPr="00D6722F">
        <w:rPr>
          <w:b/>
          <w:bCs/>
        </w:rPr>
        <w:t xml:space="preserve">RET#- liczba </w:t>
      </w:r>
      <w:r>
        <w:rPr>
          <w:b/>
          <w:bCs/>
        </w:rPr>
        <w:t>retykulocytów*</w:t>
      </w:r>
      <w:r w:rsidRPr="00B33B31">
        <w:t xml:space="preserve">. </w:t>
      </w:r>
    </w:p>
    <w:p w:rsidR="003A2B78" w:rsidRDefault="003A2B78" w:rsidP="00ED37ED">
      <w:pPr>
        <w:ind w:left="360"/>
      </w:pPr>
    </w:p>
    <w:p w:rsidR="003A2B78" w:rsidRPr="00B33B31" w:rsidRDefault="003A2B78" w:rsidP="00ED37ED">
      <w:pPr>
        <w:numPr>
          <w:ilvl w:val="0"/>
          <w:numId w:val="5"/>
        </w:numPr>
      </w:pPr>
      <w:r w:rsidRPr="00B33B31">
        <w:t>Obliczane parametry:</w:t>
      </w:r>
    </w:p>
    <w:p w:rsidR="003A2B78" w:rsidRPr="00B33B31" w:rsidRDefault="003A2B78" w:rsidP="004E55CB">
      <w:pPr>
        <w:ind w:left="360"/>
      </w:pPr>
      <w:r w:rsidRPr="00B33B31">
        <w:t>MCV- średnia objętość erytrocyta, MCH-</w:t>
      </w:r>
      <w:r>
        <w:t xml:space="preserve"> </w:t>
      </w:r>
      <w:r w:rsidRPr="00B33B31">
        <w:t>średnia zawartość hemoglobiny, MCHC- średnie stężenie hemoglobiny,</w:t>
      </w:r>
      <w:r>
        <w:t xml:space="preserve"> </w:t>
      </w:r>
      <w:r w:rsidRPr="00B33B31">
        <w:t>MPV- średnia objętość płytki, HCT- hematokryt</w:t>
      </w:r>
      <w:r>
        <w:t xml:space="preserve">, RDW – anizocytoza krwinek czerwonych, PDW - anizocytoza płytek krwi. </w:t>
      </w:r>
    </w:p>
    <w:p w:rsidR="003A2B78" w:rsidRPr="00B33B31" w:rsidRDefault="003A2B78" w:rsidP="00ED37ED">
      <w:pPr>
        <w:numPr>
          <w:ilvl w:val="0"/>
          <w:numId w:val="5"/>
        </w:numPr>
      </w:pPr>
      <w:r w:rsidRPr="00B33B31">
        <w:t xml:space="preserve">Dodatkowo zalecana możliwość </w:t>
      </w:r>
      <w:r>
        <w:t>wykrywania</w:t>
      </w:r>
      <w:r w:rsidRPr="00B33B31">
        <w:t>:</w:t>
      </w:r>
      <w:r w:rsidRPr="00B33B31">
        <w:br/>
        <w:t>młodych granulocytów IG% &amp; IG# (metamielocyty, mielocyty, promielocyty) oraz PLT-(O) - optyczny pomiar płytek.</w:t>
      </w:r>
      <w:r w:rsidRPr="00B33B31">
        <w:br/>
        <w:t>Możliwość swobodnego wyboru zleceń (CBC, CBC+DIFF</w:t>
      </w:r>
      <w:r>
        <w:t>-dla aparatu 24 parametrowego</w:t>
      </w:r>
      <w:r w:rsidRPr="00B33B31">
        <w:t>, CBC, CBC+DIFF</w:t>
      </w:r>
      <w:r>
        <w:t>,</w:t>
      </w:r>
      <w:r w:rsidRPr="00B33B31">
        <w:t xml:space="preserve"> CBC+RET, CBC+DIFF+RET</w:t>
      </w:r>
      <w:r>
        <w:t>- dla aparatu 30 paramentrowego</w:t>
      </w:r>
      <w:r w:rsidRPr="00B33B31">
        <w:t>).</w:t>
      </w:r>
    </w:p>
    <w:p w:rsidR="003A2B78" w:rsidRPr="00B33B31" w:rsidRDefault="003A2B78" w:rsidP="00ED37ED">
      <w:pPr>
        <w:numPr>
          <w:ilvl w:val="0"/>
          <w:numId w:val="5"/>
        </w:numPr>
      </w:pPr>
      <w:r w:rsidRPr="00B33B31">
        <w:t>Metody pomiarowe:</w:t>
      </w:r>
      <w:r w:rsidRPr="00B33B31">
        <w:br/>
        <w:t xml:space="preserve"> system identyfikacji leukocytów oparty na fluorocytometrii przepływowej z użyciem lasera półprzewodnikowego; konduktometryczna metoda pomiaru RBC, PLT i HCT</w:t>
      </w:r>
    </w:p>
    <w:p w:rsidR="003A2B78" w:rsidRPr="00B33B31" w:rsidRDefault="003A2B78" w:rsidP="00ED37ED">
      <w:pPr>
        <w:numPr>
          <w:ilvl w:val="0"/>
          <w:numId w:val="5"/>
        </w:numPr>
      </w:pPr>
      <w:r w:rsidRPr="00B33B31">
        <w:t>Objętości próbki:</w:t>
      </w:r>
      <w:r w:rsidRPr="00B33B31">
        <w:br/>
        <w:t>max.150 µl (podajnik), max. 85 µl (podstawienie ręczne), max.40 µl (krew kapilarna)</w:t>
      </w:r>
      <w:r w:rsidRPr="00B33B31">
        <w:br/>
        <w:t>Pamięć do min 5.000 wyników z histogramami i skategramami.</w:t>
      </w:r>
      <w:r w:rsidRPr="00B33B31">
        <w:br/>
      </w:r>
      <w:r>
        <w:t>W</w:t>
      </w:r>
      <w:r w:rsidRPr="00B33B31">
        <w:t>skazane bezobsługowe, automatyczne procedury konserwacji aparatu.</w:t>
      </w:r>
      <w:r w:rsidRPr="00B33B31">
        <w:br/>
      </w:r>
      <w:r>
        <w:t>W</w:t>
      </w:r>
      <w:r w:rsidRPr="00B33B31">
        <w:t>skazane nietoksyczne odczynniki i filtry powietrza zabezpieczające przed skażeniem otoczenia.</w:t>
      </w:r>
    </w:p>
    <w:p w:rsidR="003A2B78" w:rsidRPr="00B33B31" w:rsidRDefault="003A2B78" w:rsidP="00D6722F">
      <w:pPr>
        <w:numPr>
          <w:ilvl w:val="0"/>
          <w:numId w:val="5"/>
        </w:numPr>
      </w:pPr>
      <w:r w:rsidRPr="00B33B31">
        <w:t>Interfejs do komunikacji zewnętrznej z systemem informatycznym</w:t>
      </w:r>
    </w:p>
    <w:p w:rsidR="003A2B78" w:rsidRPr="004E55CB" w:rsidRDefault="003A2B78" w:rsidP="00D6722F">
      <w:pPr>
        <w:pStyle w:val="ListParagraph"/>
      </w:pPr>
      <w:r w:rsidRPr="004E55CB">
        <w:t>*dotyczy tylko aparatu 30 parametrowego</w:t>
      </w:r>
    </w:p>
    <w:p w:rsidR="003A2B78" w:rsidRPr="00296168" w:rsidRDefault="003A2B78" w:rsidP="00ED37ED">
      <w:pPr>
        <w:ind w:left="360"/>
        <w:rPr>
          <w:b/>
          <w:bCs/>
        </w:rPr>
      </w:pPr>
    </w:p>
    <w:p w:rsidR="003A2B78" w:rsidRPr="006B0E6D" w:rsidRDefault="003A2B78" w:rsidP="00ED37ED">
      <w:pPr>
        <w:rPr>
          <w:b/>
          <w:bCs/>
          <w:i/>
          <w:iCs/>
        </w:rPr>
      </w:pPr>
      <w:r w:rsidRPr="006B0E6D">
        <w:rPr>
          <w:b/>
          <w:bCs/>
          <w:i/>
          <w:iCs/>
        </w:rPr>
        <w:t>Oświadczamy, że aparat</w:t>
      </w:r>
      <w:r>
        <w:rPr>
          <w:b/>
          <w:bCs/>
          <w:i/>
          <w:iCs/>
        </w:rPr>
        <w:t>y</w:t>
      </w:r>
      <w:r w:rsidRPr="006B0E6D">
        <w:rPr>
          <w:b/>
          <w:bCs/>
          <w:i/>
          <w:iCs/>
        </w:rPr>
        <w:t xml:space="preserve"> do badań hematologicznych w któr</w:t>
      </w:r>
      <w:r>
        <w:rPr>
          <w:b/>
          <w:bCs/>
          <w:i/>
          <w:iCs/>
        </w:rPr>
        <w:t>e</w:t>
      </w:r>
      <w:r w:rsidRPr="006B0E6D">
        <w:rPr>
          <w:b/>
          <w:bCs/>
          <w:i/>
          <w:iCs/>
        </w:rPr>
        <w:t xml:space="preserve"> zo</w:t>
      </w:r>
      <w:r>
        <w:rPr>
          <w:b/>
          <w:bCs/>
          <w:i/>
          <w:iCs/>
        </w:rPr>
        <w:t>stanie  wyposażone laboratorium Z</w:t>
      </w:r>
      <w:r w:rsidRPr="006B0E6D">
        <w:rPr>
          <w:b/>
          <w:bCs/>
          <w:i/>
          <w:iCs/>
        </w:rPr>
        <w:t>amawiającego spełnia</w:t>
      </w:r>
      <w:r>
        <w:rPr>
          <w:b/>
          <w:bCs/>
          <w:i/>
          <w:iCs/>
        </w:rPr>
        <w:t xml:space="preserve">ją </w:t>
      </w:r>
      <w:r w:rsidRPr="006B0E6D">
        <w:rPr>
          <w:b/>
          <w:bCs/>
          <w:i/>
          <w:iCs/>
        </w:rPr>
        <w:t xml:space="preserve"> wszystkie wyżej wymienione parametry techniczne i funkcjonalne.</w:t>
      </w:r>
    </w:p>
    <w:p w:rsidR="003A2B78" w:rsidRPr="00296168" w:rsidRDefault="003A2B78" w:rsidP="00ED37ED">
      <w:pPr>
        <w:rPr>
          <w:b/>
          <w:bCs/>
        </w:rPr>
      </w:pPr>
    </w:p>
    <w:p w:rsidR="003A2B78" w:rsidRDefault="003A2B78" w:rsidP="00ED37ED">
      <w:r>
        <w:t xml:space="preserve">1.  </w:t>
      </w:r>
      <w:r w:rsidRPr="00D76FE7">
        <w:t>Nazwa i typ aparatu:</w:t>
      </w:r>
      <w:r>
        <w:t xml:space="preserve">  ……………………………………………………………………………..….</w:t>
      </w:r>
    </w:p>
    <w:p w:rsidR="003A2B78" w:rsidRDefault="003A2B78" w:rsidP="00ED37ED">
      <w:r>
        <w:t xml:space="preserve">     </w:t>
      </w:r>
      <w:r w:rsidRPr="00D76FE7">
        <w:t>Producent i rok produkcji:</w:t>
      </w:r>
      <w:r>
        <w:t xml:space="preserve"> ………………………………………………………………………...… </w:t>
      </w:r>
    </w:p>
    <w:p w:rsidR="003A2B78" w:rsidRPr="00D76FE7" w:rsidRDefault="003A2B78" w:rsidP="00ED37ED"/>
    <w:p w:rsidR="003A2B78" w:rsidRDefault="003A2B78" w:rsidP="00071D5A">
      <w:r>
        <w:t xml:space="preserve">2.  </w:t>
      </w:r>
      <w:r w:rsidRPr="00D76FE7">
        <w:t>Nazwa i typ aparatu:</w:t>
      </w:r>
      <w:r>
        <w:t xml:space="preserve">  …………………………………………………………………………….….</w:t>
      </w:r>
    </w:p>
    <w:p w:rsidR="003A2B78" w:rsidRPr="00D76FE7" w:rsidRDefault="003A2B78" w:rsidP="00071D5A">
      <w:r>
        <w:t xml:space="preserve">     </w:t>
      </w:r>
      <w:r w:rsidRPr="00D76FE7">
        <w:t>Producent i rok produkcji:</w:t>
      </w:r>
      <w:r>
        <w:t xml:space="preserve"> ……………………………………………………………………….…. </w:t>
      </w:r>
    </w:p>
    <w:p w:rsidR="003A2B78" w:rsidRDefault="003A2B78" w:rsidP="00832ADB">
      <w:pPr>
        <w:rPr>
          <w:b/>
          <w:bCs/>
        </w:rPr>
      </w:pPr>
    </w:p>
    <w:p w:rsidR="003A2B78" w:rsidRPr="00F7286E" w:rsidRDefault="003A2B78" w:rsidP="00832ADB">
      <w:pPr>
        <w:rPr>
          <w:b/>
          <w:bCs/>
        </w:rPr>
      </w:pPr>
    </w:p>
    <w:p w:rsidR="003A2B78" w:rsidRDefault="003A2B78" w:rsidP="00832ADB">
      <w:r>
        <w:t>.................................. dn......................</w:t>
      </w:r>
      <w:r>
        <w:tab/>
        <w:t xml:space="preserve">                        ………. ............................</w:t>
      </w:r>
    </w:p>
    <w:p w:rsidR="003A2B78" w:rsidRDefault="003A2B78" w:rsidP="00832ADB">
      <w:pPr>
        <w:ind w:left="4248" w:hanging="3798"/>
        <w:rPr>
          <w:sz w:val="16"/>
          <w:szCs w:val="16"/>
        </w:rPr>
      </w:pPr>
      <w:r>
        <w:rPr>
          <w:sz w:val="16"/>
          <w:szCs w:val="16"/>
        </w:rPr>
        <w:t xml:space="preserve">miejscowość </w:t>
      </w:r>
      <w:r>
        <w:rPr>
          <w:sz w:val="16"/>
          <w:szCs w:val="16"/>
        </w:rPr>
        <w:tab/>
        <w:t xml:space="preserve">                    Podpis i pieczęć  imienna osoby (osób) upoważnionej(-ych)</w:t>
      </w:r>
    </w:p>
    <w:p w:rsidR="003A2B78" w:rsidRPr="00ED37ED" w:rsidRDefault="003A2B78" w:rsidP="00832ADB">
      <w:r>
        <w:rPr>
          <w:sz w:val="16"/>
          <w:szCs w:val="16"/>
        </w:rPr>
        <w:t xml:space="preserve">                                                                                                                                         do występowania w imieniu Wykonawcy</w:t>
      </w:r>
      <w:r>
        <w:rPr>
          <w:sz w:val="16"/>
          <w:szCs w:val="16"/>
        </w:rPr>
        <w:tab/>
      </w:r>
    </w:p>
    <w:sectPr w:rsidR="003A2B78" w:rsidRPr="00ED37ED" w:rsidSect="00407101">
      <w:headerReference w:type="default" r:id="rId7"/>
      <w:footerReference w:type="even" r:id="rId8"/>
      <w:footerReference w:type="default" r:id="rId9"/>
      <w:pgSz w:w="11906" w:h="16838"/>
      <w:pgMar w:top="540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2B78" w:rsidRDefault="003A2B78">
      <w:r>
        <w:separator/>
      </w:r>
    </w:p>
  </w:endnote>
  <w:endnote w:type="continuationSeparator" w:id="0">
    <w:p w:rsidR="003A2B78" w:rsidRDefault="003A2B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B78" w:rsidRDefault="003A2B78" w:rsidP="007A084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A2B78" w:rsidRDefault="003A2B78" w:rsidP="00ED37E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B78" w:rsidRDefault="003A2B78" w:rsidP="00ED37E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2B78" w:rsidRDefault="003A2B78">
      <w:r>
        <w:separator/>
      </w:r>
    </w:p>
  </w:footnote>
  <w:footnote w:type="continuationSeparator" w:id="0">
    <w:p w:rsidR="003A2B78" w:rsidRDefault="003A2B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B78" w:rsidRPr="00C2460E" w:rsidRDefault="003A2B78" w:rsidP="00A5753F">
    <w:pPr>
      <w:pStyle w:val="Header"/>
      <w:rPr>
        <w:b/>
      </w:rPr>
    </w:pPr>
    <w:r>
      <w:rPr>
        <w:rFonts w:cs="Arial"/>
        <w:b/>
        <w:i/>
        <w:sz w:val="16"/>
      </w:rPr>
      <w:t xml:space="preserve">Konkurs </w:t>
    </w:r>
    <w:r w:rsidRPr="00C2460E">
      <w:rPr>
        <w:rFonts w:cs="Arial"/>
        <w:b/>
        <w:i/>
        <w:sz w:val="16"/>
      </w:rPr>
      <w:t xml:space="preserve"> znak: IHiT</w:t>
    </w:r>
    <w:r>
      <w:rPr>
        <w:rFonts w:cs="Arial"/>
        <w:b/>
        <w:i/>
        <w:sz w:val="16"/>
      </w:rPr>
      <w:t>/ śwz</w:t>
    </w:r>
    <w:r w:rsidRPr="00C2460E">
      <w:rPr>
        <w:rFonts w:cs="Arial"/>
        <w:b/>
        <w:i/>
        <w:sz w:val="16"/>
      </w:rPr>
      <w:t>/</w:t>
    </w:r>
    <w:r>
      <w:rPr>
        <w:rFonts w:cs="Arial"/>
        <w:b/>
        <w:i/>
        <w:sz w:val="16"/>
      </w:rPr>
      <w:t>konkurs/ 1</w:t>
    </w:r>
    <w:r w:rsidRPr="00C2460E">
      <w:rPr>
        <w:rFonts w:cs="Arial"/>
        <w:b/>
        <w:i/>
        <w:sz w:val="16"/>
      </w:rPr>
      <w:t>/20</w:t>
    </w:r>
    <w:r>
      <w:rPr>
        <w:rFonts w:cs="Arial"/>
        <w:b/>
        <w:i/>
        <w:sz w:val="16"/>
      </w:rPr>
      <w:t>12</w:t>
    </w:r>
  </w:p>
  <w:p w:rsidR="003A2B78" w:rsidRDefault="003A2B7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05419"/>
    <w:multiLevelType w:val="hybridMultilevel"/>
    <w:tmpl w:val="FBE2AE8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675571"/>
    <w:multiLevelType w:val="hybridMultilevel"/>
    <w:tmpl w:val="48F2CD7E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E6B13D4"/>
    <w:multiLevelType w:val="hybridMultilevel"/>
    <w:tmpl w:val="B3B25E4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274F52"/>
    <w:multiLevelType w:val="hybridMultilevel"/>
    <w:tmpl w:val="A4500BB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C2D2D30"/>
    <w:multiLevelType w:val="hybridMultilevel"/>
    <w:tmpl w:val="6F66F9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drawingGridHorizontalSpacing w:val="57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10B3"/>
    <w:rsid w:val="000441B5"/>
    <w:rsid w:val="00071D5A"/>
    <w:rsid w:val="0010604C"/>
    <w:rsid w:val="00157949"/>
    <w:rsid w:val="001824B9"/>
    <w:rsid w:val="00183A51"/>
    <w:rsid w:val="001A10D1"/>
    <w:rsid w:val="001C0A45"/>
    <w:rsid w:val="001D2F6A"/>
    <w:rsid w:val="001D5B07"/>
    <w:rsid w:val="0021233A"/>
    <w:rsid w:val="00220007"/>
    <w:rsid w:val="00296168"/>
    <w:rsid w:val="002A7610"/>
    <w:rsid w:val="002C0DAF"/>
    <w:rsid w:val="002C2C70"/>
    <w:rsid w:val="002F2909"/>
    <w:rsid w:val="002F3F25"/>
    <w:rsid w:val="0030515F"/>
    <w:rsid w:val="00322ED2"/>
    <w:rsid w:val="003669D4"/>
    <w:rsid w:val="003729FF"/>
    <w:rsid w:val="00392B34"/>
    <w:rsid w:val="00395992"/>
    <w:rsid w:val="003A2B78"/>
    <w:rsid w:val="00407101"/>
    <w:rsid w:val="004160BA"/>
    <w:rsid w:val="004529C5"/>
    <w:rsid w:val="00473E71"/>
    <w:rsid w:val="004D1B03"/>
    <w:rsid w:val="004D63C9"/>
    <w:rsid w:val="004E55CB"/>
    <w:rsid w:val="00502AE9"/>
    <w:rsid w:val="00591C30"/>
    <w:rsid w:val="005A79C5"/>
    <w:rsid w:val="006019AD"/>
    <w:rsid w:val="0061656D"/>
    <w:rsid w:val="00667E8C"/>
    <w:rsid w:val="006B0E6D"/>
    <w:rsid w:val="006C6838"/>
    <w:rsid w:val="006D393A"/>
    <w:rsid w:val="007623C7"/>
    <w:rsid w:val="007665EB"/>
    <w:rsid w:val="007A084E"/>
    <w:rsid w:val="007A37AE"/>
    <w:rsid w:val="008261B0"/>
    <w:rsid w:val="00832ADB"/>
    <w:rsid w:val="0084113D"/>
    <w:rsid w:val="008447E8"/>
    <w:rsid w:val="00870DC9"/>
    <w:rsid w:val="008918D4"/>
    <w:rsid w:val="008E719B"/>
    <w:rsid w:val="0093565A"/>
    <w:rsid w:val="0097028E"/>
    <w:rsid w:val="0097690A"/>
    <w:rsid w:val="00980302"/>
    <w:rsid w:val="009863D7"/>
    <w:rsid w:val="009D23CA"/>
    <w:rsid w:val="00A5753F"/>
    <w:rsid w:val="00A579A1"/>
    <w:rsid w:val="00A90F24"/>
    <w:rsid w:val="00A94171"/>
    <w:rsid w:val="00AA1171"/>
    <w:rsid w:val="00AE5D5F"/>
    <w:rsid w:val="00AF7F36"/>
    <w:rsid w:val="00B04B91"/>
    <w:rsid w:val="00B0590C"/>
    <w:rsid w:val="00B33B31"/>
    <w:rsid w:val="00C2460E"/>
    <w:rsid w:val="00C31F29"/>
    <w:rsid w:val="00C71D92"/>
    <w:rsid w:val="00C85488"/>
    <w:rsid w:val="00CB560C"/>
    <w:rsid w:val="00CC6B2C"/>
    <w:rsid w:val="00CE10B3"/>
    <w:rsid w:val="00CE7C53"/>
    <w:rsid w:val="00CF2A21"/>
    <w:rsid w:val="00D53379"/>
    <w:rsid w:val="00D6722F"/>
    <w:rsid w:val="00D76FE7"/>
    <w:rsid w:val="00DC2ADE"/>
    <w:rsid w:val="00E57FEC"/>
    <w:rsid w:val="00E65DBD"/>
    <w:rsid w:val="00E82B14"/>
    <w:rsid w:val="00E8690D"/>
    <w:rsid w:val="00EA76EC"/>
    <w:rsid w:val="00ED2260"/>
    <w:rsid w:val="00ED37ED"/>
    <w:rsid w:val="00EE45AD"/>
    <w:rsid w:val="00EE6D50"/>
    <w:rsid w:val="00F12159"/>
    <w:rsid w:val="00F15DEC"/>
    <w:rsid w:val="00F613C8"/>
    <w:rsid w:val="00F62A4C"/>
    <w:rsid w:val="00F7286E"/>
    <w:rsid w:val="00FC2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0B3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37E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729FF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ED37ED"/>
    <w:rPr>
      <w:rFonts w:cs="Times New Roman"/>
    </w:rPr>
  </w:style>
  <w:style w:type="paragraph" w:styleId="Header">
    <w:name w:val="header"/>
    <w:basedOn w:val="Normal"/>
    <w:link w:val="HeaderChar"/>
    <w:uiPriority w:val="99"/>
    <w:rsid w:val="00ED2260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729FF"/>
    <w:rPr>
      <w:rFonts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D672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1</Pages>
  <Words>385</Words>
  <Characters>2311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Wymagania dla aparatu do badań hematologicznych – morfologia 5 diff:</dc:title>
  <dc:subject/>
  <dc:creator>eneumann</dc:creator>
  <cp:keywords/>
  <dc:description/>
  <cp:lastModifiedBy>inyrek</cp:lastModifiedBy>
  <cp:revision>15</cp:revision>
  <dcterms:created xsi:type="dcterms:W3CDTF">2012-04-17T07:13:00Z</dcterms:created>
  <dcterms:modified xsi:type="dcterms:W3CDTF">2012-05-24T12:34:00Z</dcterms:modified>
</cp:coreProperties>
</file>