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28/06/2017    S121    - - Usługi - Ogłoszenie o udzieleniu zamówienia - Procedura otwarta  </w:t>
      </w:r>
    </w:p>
    <w:p w:rsidR="00DD3A74" w:rsidRPr="00DD3A74" w:rsidRDefault="00DD3A74" w:rsidP="00DD3A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anchor="id15387-I." w:history="1">
        <w:r w:rsidRPr="00DD3A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I.</w:t>
        </w:r>
      </w:hyperlink>
    </w:p>
    <w:p w:rsidR="00DD3A74" w:rsidRPr="00DD3A74" w:rsidRDefault="00DD3A74" w:rsidP="00DD3A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anchor="id15388-II." w:history="1">
        <w:r w:rsidRPr="00DD3A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II.</w:t>
        </w:r>
      </w:hyperlink>
    </w:p>
    <w:p w:rsidR="00DD3A74" w:rsidRPr="00DD3A74" w:rsidRDefault="00DD3A74" w:rsidP="00DD3A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anchor="id15389-IV." w:history="1">
        <w:r w:rsidRPr="00DD3A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IV.</w:t>
        </w:r>
      </w:hyperlink>
    </w:p>
    <w:p w:rsidR="00DD3A74" w:rsidRPr="00DD3A74" w:rsidRDefault="00DD3A74" w:rsidP="00DD3A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anchor="id15390-V." w:history="1">
        <w:r w:rsidRPr="00DD3A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V.</w:t>
        </w:r>
      </w:hyperlink>
    </w:p>
    <w:p w:rsidR="00DD3A74" w:rsidRPr="00DD3A74" w:rsidRDefault="00DD3A74" w:rsidP="00DD3A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anchor="id15391-VI." w:history="1">
        <w:r w:rsidRPr="00DD3A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VI.</w:t>
        </w:r>
      </w:hyperlink>
    </w:p>
    <w:p w:rsidR="00DD3A74" w:rsidRPr="00DD3A74" w:rsidRDefault="00DD3A74" w:rsidP="00DD3A7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Usługi farmaceutyczne</w:t>
      </w:r>
    </w:p>
    <w:p w:rsidR="00DD3A74" w:rsidRPr="00DD3A74" w:rsidRDefault="00DD3A74" w:rsidP="00DD3A7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2017/S 121-246370</w:t>
      </w:r>
    </w:p>
    <w:p w:rsidR="00DD3A74" w:rsidRPr="00DD3A74" w:rsidRDefault="00DD3A74" w:rsidP="00DD3A7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udzieleniu zamówienia</w:t>
      </w:r>
    </w:p>
    <w:p w:rsidR="00DD3A74" w:rsidRPr="00DD3A74" w:rsidRDefault="00DD3A74" w:rsidP="00DD3A7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Usługi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Dyrektywa 2004/18/WE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Instytucja zamawiająca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Nazwa, adresy i punkty kontaktowe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Instytut Hematologii i Transfuzjologii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Indiry Gandhi 14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Osoba do kontaktów: Krystyna Sobczak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02-776 Warszawa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Tel.: +48 223496222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E-mail: </w:t>
      </w:r>
      <w:hyperlink r:id="rId10" w:history="1">
        <w:r w:rsidRPr="00DD3A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zaopat@ihit.waw.pl</w:t>
        </w:r>
      </w:hyperlink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Faks: +48 223496223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Adresy internetowe: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Ogólny adres instytucji zamawiającej: </w:t>
      </w:r>
      <w:hyperlink r:id="rId11" w:tgtFrame="_blank" w:history="1">
        <w:r w:rsidRPr="00DD3A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I.2)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instytucji zamawiającej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Podmiot prawa publicznego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I.3)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Główny przedmiot lub przedmioty działalności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Zdrowie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I.4)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Udzielenie zamówienia w imieniu innych instytucji zamawiających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Instytucja zamawiająca dokonuje zakupu w imieniu innych instytucji zamawiających: nie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Opis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nadana zamówieniu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Świadczenie na rzecz Zamawiającego usług farmaceutycznych polegających na sporządzaniu na podstawie zapotrzebowań wystawionych przez lekarzy Zamawiającego indywidualnych dawek leków do wlewów, stosowanych w leczeniu w ramach świadczenia chemioterapii.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II.1.2)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zamówienia oraz lokalizacja robót budowlanych, miejsce realizacji dostawy lub świadczenia usług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Usługi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Kod NUTS 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II.1.3)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umowy ramowej lub dynamicznego systemu zakupów (DSZ)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II.1.4)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 zamówienia lub zakupu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Przedmiotem zamówienia jest świadczenie na rzecz Zamawiającego usług farmaceutycznych polegających na sporządzaniu na podstawie zapotrzebowań wystawionych przez lekarzy Zamawiającego indywidualnych dawek leków do wlewów, stosowanych w leczeniu w ramach świadczenia chemioterapii.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II.1.5)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85149000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II.1.6)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Porozumienia w sprawie zamówień rządowych (GPA)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jest objęte Porozumieniem w sprawie zamówień rządowych (GPA): nie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Otwarta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IV.2.2)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aukcji elektronicznej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administracyjne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Numer referencyjny nadany sprawie przez instytucję zamawiającą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IV.3.2)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Poprzednie publikacje dotyczące tego samego zamówienia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Ogłoszenie o zamówieniu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Numer ogłoszenia w </w:t>
      </w:r>
      <w:proofErr w:type="spellStart"/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Dz.U</w:t>
      </w:r>
      <w:proofErr w:type="spellEnd"/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.: </w:t>
      </w:r>
      <w:hyperlink r:id="rId12" w:history="1">
        <w:r w:rsidRPr="00DD3A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2017/S 054-100504</w:t>
        </w:r>
      </w:hyperlink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17.3.2017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V: Udzielenie zamówienia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VI: Informacje uzupełniające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funduszach Unii Europejskiej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VI.2)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dodatkowe: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Podstawa Prawna: postępowanie zostało unieważnione na podstawie art. 93 ust. 1 </w:t>
      </w:r>
      <w:proofErr w:type="spellStart"/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pkt</w:t>
      </w:r>
      <w:proofErr w:type="spellEnd"/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1 ustawy z dnia 29.1.2004 Prawo zamówień publicznych (</w:t>
      </w:r>
      <w:proofErr w:type="spellStart"/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Dz.U</w:t>
      </w:r>
      <w:proofErr w:type="spellEnd"/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 z 2015 r. poz. 2164 z </w:t>
      </w:r>
      <w:proofErr w:type="spellStart"/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późn</w:t>
      </w:r>
      <w:proofErr w:type="spellEnd"/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 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zmianami.)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Uzasadnienie faktyczne: w postępowaniu nie złożono żadnej oferty.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Procedury odwoławcze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VI.3.1)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Organ odpowiedzialny za procedury odwoławcze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VI.3.2)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Składanie odwołań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VI.3.3)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Źródło, gdzie można uzyskać informacje na temat składania odwołań</w:t>
      </w:r>
    </w:p>
    <w:p w:rsidR="00DD3A74" w:rsidRPr="00DD3A74" w:rsidRDefault="00DD3A74" w:rsidP="00DD3A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VI.4)</w:t>
      </w:r>
      <w:r w:rsidRPr="00DD3A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wysłania niniejszego ogłoszenia:</w:t>
      </w:r>
    </w:p>
    <w:p w:rsidR="00DD3A74" w:rsidRPr="00DD3A74" w:rsidRDefault="00DD3A74" w:rsidP="00DD3A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D3A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26.6.2017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274FC8"/>
    <w:multiLevelType w:val="multilevel"/>
    <w:tmpl w:val="E592A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D3A74"/>
    <w:rsid w:val="00214645"/>
    <w:rsid w:val="008C40FB"/>
    <w:rsid w:val="00DD3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te">
    <w:name w:val="date"/>
    <w:basedOn w:val="Domylnaczcionkaakapitu"/>
    <w:rsid w:val="00DD3A74"/>
  </w:style>
  <w:style w:type="character" w:customStyle="1" w:styleId="oj">
    <w:name w:val="oj"/>
    <w:basedOn w:val="Domylnaczcionkaakapitu"/>
    <w:rsid w:val="00DD3A74"/>
  </w:style>
  <w:style w:type="character" w:customStyle="1" w:styleId="heading">
    <w:name w:val="heading"/>
    <w:basedOn w:val="Domylnaczcionkaakapitu"/>
    <w:rsid w:val="00DD3A74"/>
  </w:style>
  <w:style w:type="character" w:styleId="Hipercze">
    <w:name w:val="Hyperlink"/>
    <w:basedOn w:val="Domylnaczcionkaakapitu"/>
    <w:uiPriority w:val="99"/>
    <w:semiHidden/>
    <w:unhideWhenUsed/>
    <w:rsid w:val="00DD3A74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DD3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grseq">
    <w:name w:val="tigrseq"/>
    <w:basedOn w:val="Normalny"/>
    <w:rsid w:val="00DD3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mark">
    <w:name w:val="nomark"/>
    <w:basedOn w:val="Domylnaczcionkaakapitu"/>
    <w:rsid w:val="00DD3A74"/>
  </w:style>
  <w:style w:type="character" w:customStyle="1" w:styleId="timark">
    <w:name w:val="timark"/>
    <w:basedOn w:val="Domylnaczcionkaakapitu"/>
    <w:rsid w:val="00DD3A74"/>
  </w:style>
  <w:style w:type="paragraph" w:customStyle="1" w:styleId="addr">
    <w:name w:val="addr"/>
    <w:basedOn w:val="Normalny"/>
    <w:rsid w:val="00DD3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t">
    <w:name w:val="ft"/>
    <w:basedOn w:val="Normalny"/>
    <w:rsid w:val="00DD3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xurl">
    <w:name w:val="txurl"/>
    <w:basedOn w:val="Normalny"/>
    <w:rsid w:val="00DD3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xcpv">
    <w:name w:val="txcpv"/>
    <w:basedOn w:val="Normalny"/>
    <w:rsid w:val="00DD3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pvcode">
    <w:name w:val="cpvcode"/>
    <w:basedOn w:val="Domylnaczcionkaakapitu"/>
    <w:rsid w:val="00DD3A74"/>
  </w:style>
  <w:style w:type="paragraph" w:customStyle="1" w:styleId="txnum">
    <w:name w:val="txnum"/>
    <w:basedOn w:val="Normalny"/>
    <w:rsid w:val="00DD3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1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46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5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31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91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1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82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803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34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77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312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2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09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530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17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0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149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52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564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72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31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6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0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99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8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31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28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82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11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27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67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46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44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84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57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94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09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77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55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67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88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816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897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97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3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64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udl?uri=TED:NOTICE:246370-2017:TEXT:PL: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d.europa.eu/udl?uri=TED:NOTICE:246370-2017:TEXT:PL:HTML" TargetMode="External"/><Relationship Id="rId12" Type="http://schemas.openxmlformats.org/officeDocument/2006/relationships/hyperlink" Target="http://ted.europa.eu/udl?uri=TED:NOTICE:100504-2017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d.europa.eu/udl?uri=TED:NOTICE:246370-2017:TEXT:PL:HTML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://ted.europa.eu/udl?uri=TED:NOTICE:246370-2017:TEXT:PL:HTML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udl?uri=TED:NOTICE:246370-2017:TEXT:PL: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587</Words>
  <Characters>3525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2017-06-28T07:26:00Z</dcterms:created>
  <dcterms:modified xsi:type="dcterms:W3CDTF">2017-06-28T07:29:00Z</dcterms:modified>
</cp:coreProperties>
</file>