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728" w:rsidRPr="00486728" w:rsidRDefault="00486728" w:rsidP="00486728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486728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247"/>
        <w:gridCol w:w="900"/>
      </w:tblGrid>
      <w:tr w:rsidR="00486728" w:rsidRPr="00486728" w:rsidTr="00486728">
        <w:trPr>
          <w:tblCellSpacing w:w="0" w:type="dxa"/>
        </w:trPr>
        <w:tc>
          <w:tcPr>
            <w:tcW w:w="0" w:type="auto"/>
            <w:vAlign w:val="center"/>
            <w:hideMark/>
          </w:tcPr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Ogłoszenie nr 92629 - 2017 z dnia 2017-06-05 r. </w:t>
            </w:r>
          </w:p>
          <w:p w:rsidR="00486728" w:rsidRPr="00486728" w:rsidRDefault="00486728" w:rsidP="00486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Warszawa: Zakup 11 sztuk urządzeń wielofunkcyjnych: urządzenia wielofunkcyjne wydruk mono – szt.9, urządzenia wielofunkcyjne wydruk kolor szt.2 (zadanie nr 1) oraz zakup tonerów (zadanie nr 2) 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OGŁOSZENIE O UDZIELENIU ZAMÓWIENIA -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Zamieszczanie ogłoszenia: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obowiązkowe.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dotyczy: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zamówienia publicznego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Zamówienie dotyczy projektu lub programu współfinansowanego ze środków Unii Europejskiej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86728" w:rsidRPr="00486728" w:rsidRDefault="00486728" w:rsidP="0048672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 projektu lub programu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Zamówienie było przedmiotem ogłoszenia w Biuletynie Zamówień Publicznych: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tak 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Numer ogłoszenia: 367673 - 2016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o zmianie ogłoszenia zostało zamieszczone w Biuletynie Zamówień Publicznych: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tak 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Numer ogłoszenia: 370311 - 2016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SEKCJA I: ZAMAWIAJĄCY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Postępowanie zostało przeprowadzone przez centralnego zamawiającego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przez podmiot, któremu zamawiający powierzył/powierzyli przeprowadzenie postępowania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wspólnie przez zamawiających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wspólnie z zamawiającymi z innych państw członkowskich Unii Europejskiej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 przypadku przeprowadzania postępowania wspólnie z zamawiającymi z innych państw członkowskich Unii Europejskiej – mające zastosowanie krajowe prawo zamówień publicznych::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Informacje dodatkowe: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 1) NAZWA I ADRES: 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Instytut Hematologii i Transfuzjologii, krajowy numer identyfikacyjny 28848400000, ul. ul. Indiry Gandhi  14, 02776   Warszawa, państwo Polska, woj. mazowieckie, tel. 022 349 62 22, faks 022 349 62 23, e-mail zaopat@ihit.waw.pl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Adres strony internetowej (URL): www.ihit.waw.pl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I. 2) RODZAJ ZAMAWIAJĄCEGO: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Podmiot prawa publicznego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I.3) WSPÓLNE UDZIELANIE ZAMÓWIENIA </w:t>
            </w:r>
            <w:r w:rsidRPr="0048672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lastRenderedPageBreak/>
              <w:t xml:space="preserve">SEKCJA II: PRZEDMIOT ZAMÓWIENIA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II.1) Nazwa nadana zamówieniu przez zamawiającego: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Zakup 11 sztuk urządzeń wielofunkcyjnych: urządzenia wielofunkcyjne wydruk mono – szt.9, urządzenia wielofunkcyjne wydruk kolor szt.2 (zadanie nr 1) oraz zakup tonerów (zadanie nr 2)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Numer referencyjny </w:t>
            </w:r>
            <w:r w:rsidRPr="0048672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IHiT</w:t>
            </w:r>
            <w:proofErr w:type="spellEnd"/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/P/71/2016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II.2) Rodzaj zamówienia: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Dostawy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II.3) Krótki opis przedmiotu zamówienia </w:t>
            </w:r>
            <w:r w:rsidRPr="0048672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(wielkość, zakres, rodzaj i ilość dostaw, usług lub robót budowlanych lub określenie zapotrzebowania i wymagań )</w:t>
            </w: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a w przypadku partnerstwa innowacyjnego - określenie zapotrzebowania na innowacyjny produkt, usługę lub roboty budowlane: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Zakup 11 sztuk urządzeń wielofunkcyjnych: urządzenia wielofunkcyjne wydruk mono – szt.9, urządzenia wielofunkcyjne wydruk kolor szt.2 (zadanie nr 1) oraz zakup tonerów (zadanie nr 2)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II.4) Informacja o częściach zamówienia: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Zamówienie podzielone jest na części: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Tak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II.5) Główny Kod CPV: 30120000-6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Dodatkowe kody CPV: 30125110-5, 30125100-2,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III: PROCEDURA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III.1) TRYB UDZIELENIA ZAMÓWIENIA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Przetarg nieograniczony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III.2) Ogłoszenie dotyczy zakończenia dynamicznego systemu zakupów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III.3) Informacje dodatkowe: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IV: UDZIELENIE ZAMÓWIENIA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24"/>
              <w:gridCol w:w="2323"/>
            </w:tblGrid>
            <w:tr w:rsidR="00486728" w:rsidRPr="00486728" w:rsidTr="0048672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1</w:t>
                  </w:r>
                </w:p>
              </w:tc>
            </w:tr>
            <w:tr w:rsidR="00486728" w:rsidRPr="00486728" w:rsidTr="0048672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86728" w:rsidRPr="00486728" w:rsidTr="00486728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17/01/2017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121993.43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</w:t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lastRenderedPageBreak/>
                    <w:t xml:space="preserve">ZAMÓWIENIA </w:t>
                  </w: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Copy-Q</w:t>
                  </w:r>
                  <w:proofErr w:type="spellEnd"/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proofErr w:type="spellStart"/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s.c</w:t>
                  </w:r>
                  <w:proofErr w:type="spellEnd"/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. ,  ,  </w:t>
                  </w:r>
                  <w:proofErr w:type="spellStart"/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ul.Bolesławicka</w:t>
                  </w:r>
                  <w:proofErr w:type="spellEnd"/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20,  03-325 ,  Warszawa,  kraj/woj. mazowieckie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113652.00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113652.00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176121.24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proofErr w:type="spellStart"/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962"/>
              <w:gridCol w:w="1285"/>
            </w:tblGrid>
            <w:tr w:rsidR="00486728" w:rsidRPr="00486728" w:rsidTr="0048672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2  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2</w:t>
                  </w:r>
                </w:p>
              </w:tc>
            </w:tr>
            <w:tr w:rsidR="00486728" w:rsidRPr="00486728" w:rsidTr="0048672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tak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PODSTAWA PRAWNA: postępowanie zostało unieważnione na podstawie art. 93 ust. 1 </w:t>
                  </w:r>
                  <w:proofErr w:type="spellStart"/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pkt</w:t>
                  </w:r>
                  <w:proofErr w:type="spellEnd"/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1 ustawy Prawo zamówień publicznych z dnia 29 stycznia 2004r. (Dz. U. z 2016 r. poz. 2164 z </w:t>
                  </w:r>
                  <w:proofErr w:type="spellStart"/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późn</w:t>
                  </w:r>
                  <w:proofErr w:type="spellEnd"/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. zm.). UZASADNIENIE FAKTYCZNE: W niniejszym postępowaniu na zadanie nr 2 nie wpłynęła żadna ważna oferta niepodlegająca odrzuceniu.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86728" w:rsidRPr="00486728" w:rsidTr="00486728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18000.00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,  ,  ,  ,  ,  kraj/woj.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nie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86728" w:rsidRPr="00486728" w:rsidRDefault="00486728" w:rsidP="0048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867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8672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86728" w:rsidRPr="00486728" w:rsidRDefault="00486728" w:rsidP="00486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 xml:space="preserve">IV.9) UZASADNIENIE UDZIELENIA ZAMÓWIENIA W TRYBIE NEGOCJACJI BEZ OGŁOSZENIA, ZAMÓWIENIA Z WOLNEJ RĘKI ALBO ZAPYTANIA O CENĘ </w:t>
            </w:r>
          </w:p>
          <w:p w:rsidR="00486728" w:rsidRPr="00486728" w:rsidRDefault="00486728" w:rsidP="00486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>IV.9.1) Podstawa prawna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  <w:t xml:space="preserve">Postępowanie prowadzone jest w trybie   na podstawie art.  ustawy </w:t>
            </w:r>
            <w:proofErr w:type="spellStart"/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Pzp</w:t>
            </w:r>
            <w:proofErr w:type="spellEnd"/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. 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</w:r>
            <w:r w:rsidRPr="004867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 xml:space="preserve">IV.9.2) Uzasadnienia wyboru trybu </w:t>
            </w:r>
            <w:r w:rsidRPr="0048672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  <w:t xml:space="preserve">Należy podać uzasadnienie faktyczne i prawne wyboru trybu oraz wyjaśnić, dlaczego udzielenie zamówienia jest zgodne z przepisami. </w:t>
            </w:r>
          </w:p>
          <w:p w:rsidR="00486728" w:rsidRPr="00486728" w:rsidRDefault="00486728" w:rsidP="0048672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00" w:type="dxa"/>
            <w:noWrap/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:rsidR="00486728" w:rsidRPr="00486728" w:rsidRDefault="00486728" w:rsidP="004867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lastRenderedPageBreak/>
              <w:drawing>
                <wp:inline distT="0" distB="0" distL="0" distR="0">
                  <wp:extent cx="152400" cy="152400"/>
                  <wp:effectExtent l="19050" t="0" r="0" b="0"/>
                  <wp:docPr id="1" name="Obraz 1" descr="Zwiększ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większ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>
                  <wp:extent cx="152400" cy="152400"/>
                  <wp:effectExtent l="19050" t="0" r="0" b="0"/>
                  <wp:docPr id="2" name="Obraz 2" descr="Ustaw domyślny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Ustaw domyślny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>
                  <wp:extent cx="152400" cy="152400"/>
                  <wp:effectExtent l="19050" t="0" r="0" b="0"/>
                  <wp:docPr id="3" name="Obraz 3" descr="Zmniejsz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Zmniejsz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86728" w:rsidRPr="00486728" w:rsidRDefault="00486728" w:rsidP="00486728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486728">
        <w:rPr>
          <w:rFonts w:ascii="Arial" w:eastAsia="Times New Roman" w:hAnsi="Arial" w:cs="Arial"/>
          <w:vanish/>
          <w:sz w:val="16"/>
          <w:szCs w:val="16"/>
          <w:lang w:eastAsia="pl-PL"/>
        </w:rPr>
        <w:lastRenderedPageBreak/>
        <w:t>Dół formularza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86728"/>
    <w:rsid w:val="00486728"/>
    <w:rsid w:val="008C40FB"/>
    <w:rsid w:val="00DB35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48672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486728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48672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486728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6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67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348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0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95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96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993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469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955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414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696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6521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410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671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739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293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206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932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225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3217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062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0900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8534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8744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267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674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3979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905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735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904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301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466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764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575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2938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0581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19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814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5280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440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bzp.uzp.gov.pl/Out/Browser.aspx?id=bd1446a6-3fc2-4f68-a855-969c24cdbe89&amp;path=2017%5c06%5c20170605%5c92629_2017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1060</Words>
  <Characters>6363</Characters>
  <Application>Microsoft Office Word</Application>
  <DocSecurity>0</DocSecurity>
  <Lines>53</Lines>
  <Paragraphs>14</Paragraphs>
  <ScaleCrop>false</ScaleCrop>
  <Company/>
  <LinksUpToDate>false</LinksUpToDate>
  <CharactersWithSpaces>7409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2017-06-05T10:50:00Z</dcterms:created>
  <dcterms:modified xsi:type="dcterms:W3CDTF">2017-06-05T10:51:00Z</dcterms:modified>
</cp:coreProperties>
</file>