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51AB" w:rsidRPr="00AC51AB" w:rsidRDefault="00AC51AB" w:rsidP="00AC51AB">
      <w:pPr>
        <w:spacing w:before="100" w:beforeAutospacing="1" w:after="100" w:afterAutospacing="1"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hyperlink r:id="rId4" w:tgtFrame="_blank" w:history="1">
        <w:r w:rsidRPr="00AC51AB">
          <w:rPr>
            <w:rFonts w:ascii="Times New Roman" w:eastAsia="Times New Roman" w:hAnsi="Times New Roman" w:cs="Times New Roman"/>
            <w:color w:val="0000FF"/>
            <w:sz w:val="24"/>
            <w:szCs w:val="24"/>
            <w:u w:val="single"/>
            <w:lang w:eastAsia="pl-PL"/>
          </w:rPr>
          <w:t>www.ihit.waw.pl</w:t>
        </w:r>
      </w:hyperlink>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pict>
          <v:rect id="_x0000_i1031" style="width:0;height:1.5pt" o:hralign="center" o:hrstd="t" o:hr="t" fillcolor="#a0a0a0" stroked="f"/>
        </w:pic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Ogłoszenie nr 344469 - 2016 z dnia 2016-11-16 r. </w:t>
      </w:r>
    </w:p>
    <w:p w:rsidR="00AC51AB" w:rsidRPr="00AC51AB" w:rsidRDefault="00AC51AB" w:rsidP="00AC51AB">
      <w:pPr>
        <w:spacing w:after="0" w:line="240" w:lineRule="auto"/>
        <w:jc w:val="center"/>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Warszawa: Wykonanie prac budowlanych, remontowych i adaptacyjnych (zadania 1-9)</w:t>
      </w:r>
      <w:r w:rsidRPr="00AC51AB">
        <w:rPr>
          <w:rFonts w:ascii="Times New Roman" w:eastAsia="Times New Roman" w:hAnsi="Times New Roman" w:cs="Times New Roman"/>
          <w:sz w:val="24"/>
          <w:szCs w:val="24"/>
          <w:lang w:eastAsia="pl-PL"/>
        </w:rPr>
        <w:br/>
        <w:t xml:space="preserve">OGŁOSZENIE O ZAMÓWIENIU - Roboty budowlane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Zamieszczanie ogłoszenia:</w:t>
      </w:r>
      <w:r w:rsidRPr="00AC51AB">
        <w:rPr>
          <w:rFonts w:ascii="Times New Roman" w:eastAsia="Times New Roman" w:hAnsi="Times New Roman" w:cs="Times New Roman"/>
          <w:sz w:val="24"/>
          <w:szCs w:val="24"/>
          <w:lang w:eastAsia="pl-PL"/>
        </w:rPr>
        <w:t xml:space="preserve"> obowiązkowe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Ogłoszenie dotyczy:</w:t>
      </w:r>
      <w:r w:rsidRPr="00AC51AB">
        <w:rPr>
          <w:rFonts w:ascii="Times New Roman" w:eastAsia="Times New Roman" w:hAnsi="Times New Roman" w:cs="Times New Roman"/>
          <w:sz w:val="24"/>
          <w:szCs w:val="24"/>
          <w:lang w:eastAsia="pl-PL"/>
        </w:rPr>
        <w:t xml:space="preserve"> zamówienia publicznego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Nazwa projektu lub programu</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u w:val="single"/>
          <w:lang w:eastAsia="pl-PL"/>
        </w:rPr>
        <w:t>SEKCJA I: ZAMAWIAJĄCY</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Postępowanie przeprowadza centralny zamawiający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Informacje na temat podmiotu któremu zamawiający powierzył/powierzyli prowadzenie postępowania:</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Postępowanie jest przeprowadzane wspólnie przez zamawiających</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Informacje dodatkowe:</w:t>
      </w:r>
    </w:p>
    <w:p w:rsidR="00AC51AB" w:rsidRPr="00AC51AB" w:rsidRDefault="00AC51AB" w:rsidP="00AC51AB">
      <w:pPr>
        <w:spacing w:after="24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 1) NAZWA I ADRES: </w:t>
      </w:r>
      <w:r w:rsidRPr="00AC51AB">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 faks 022 349 62 23. </w:t>
      </w:r>
      <w:r w:rsidRPr="00AC51AB">
        <w:rPr>
          <w:rFonts w:ascii="Times New Roman" w:eastAsia="Times New Roman" w:hAnsi="Times New Roman" w:cs="Times New Roman"/>
          <w:sz w:val="24"/>
          <w:szCs w:val="24"/>
          <w:lang w:eastAsia="pl-PL"/>
        </w:rPr>
        <w:br/>
        <w:t xml:space="preserve">Adres strony internetowej (URL):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lastRenderedPageBreak/>
        <w:t xml:space="preserve">I. 2) RODZAJ ZAMAWIAJĄCEGO: </w:t>
      </w:r>
      <w:r w:rsidRPr="00AC51AB">
        <w:rPr>
          <w:rFonts w:ascii="Times New Roman" w:eastAsia="Times New Roman" w:hAnsi="Times New Roman" w:cs="Times New Roman"/>
          <w:sz w:val="24"/>
          <w:szCs w:val="24"/>
          <w:lang w:eastAsia="pl-PL"/>
        </w:rPr>
        <w:t xml:space="preserve">Podmiot prawa publicznego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I.3) WSPÓLNE UDZIELANIE ZAMÓWIENIA </w:t>
      </w:r>
      <w:r w:rsidRPr="00AC51AB">
        <w:rPr>
          <w:rFonts w:ascii="Times New Roman" w:eastAsia="Times New Roman" w:hAnsi="Times New Roman" w:cs="Times New Roman"/>
          <w:b/>
          <w:bCs/>
          <w:i/>
          <w:iCs/>
          <w:sz w:val="24"/>
          <w:szCs w:val="24"/>
          <w:lang w:eastAsia="pl-PL"/>
        </w:rPr>
        <w:t>(jeżeli dotyczy)</w:t>
      </w:r>
      <w:r w:rsidRPr="00AC51AB">
        <w:rPr>
          <w:rFonts w:ascii="Times New Roman" w:eastAsia="Times New Roman" w:hAnsi="Times New Roman" w:cs="Times New Roman"/>
          <w:b/>
          <w:bCs/>
          <w:sz w:val="24"/>
          <w:szCs w:val="24"/>
          <w:lang w:eastAsia="pl-PL"/>
        </w:rPr>
        <w:t xml:space="preserv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I.4) KOMUNIKACJA: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tak </w:t>
      </w:r>
      <w:r w:rsidRPr="00AC51AB">
        <w:rPr>
          <w:rFonts w:ascii="Times New Roman" w:eastAsia="Times New Roman" w:hAnsi="Times New Roman" w:cs="Times New Roman"/>
          <w:sz w:val="24"/>
          <w:szCs w:val="24"/>
          <w:lang w:eastAsia="pl-PL"/>
        </w:rPr>
        <w:br/>
        <w:t>www.ihit.waw.pl</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Oferty lub wnioski o dopuszczenie do udziału w postępowaniu należy przesyłać:</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Elektronicznie</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r w:rsidRPr="00AC51AB">
        <w:rPr>
          <w:rFonts w:ascii="Times New Roman" w:eastAsia="Times New Roman" w:hAnsi="Times New Roman" w:cs="Times New Roman"/>
          <w:sz w:val="24"/>
          <w:szCs w:val="24"/>
          <w:lang w:eastAsia="pl-PL"/>
        </w:rPr>
        <w:br/>
        <w:t xml:space="preserve">adres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AC51AB">
        <w:rPr>
          <w:rFonts w:ascii="Times New Roman" w:eastAsia="Times New Roman" w:hAnsi="Times New Roman" w:cs="Times New Roman"/>
          <w:sz w:val="24"/>
          <w:szCs w:val="24"/>
          <w:lang w:eastAsia="pl-PL"/>
        </w:rPr>
        <w:br/>
        <w:t xml:space="preserve">tak </w:t>
      </w:r>
      <w:r w:rsidRPr="00AC51AB">
        <w:rPr>
          <w:rFonts w:ascii="Times New Roman" w:eastAsia="Times New Roman" w:hAnsi="Times New Roman" w:cs="Times New Roman"/>
          <w:sz w:val="24"/>
          <w:szCs w:val="24"/>
          <w:lang w:eastAsia="pl-PL"/>
        </w:rPr>
        <w:br/>
        <w:t xml:space="preserve">Inny sposób: </w:t>
      </w:r>
      <w:r w:rsidRPr="00AC51AB">
        <w:rPr>
          <w:rFonts w:ascii="Times New Roman" w:eastAsia="Times New Roman" w:hAnsi="Times New Roman" w:cs="Times New Roman"/>
          <w:sz w:val="24"/>
          <w:szCs w:val="24"/>
          <w:lang w:eastAsia="pl-PL"/>
        </w:rPr>
        <w:br/>
        <w:t>pocztą</w:t>
      </w:r>
      <w:r w:rsidRPr="00AC51AB">
        <w:rPr>
          <w:rFonts w:ascii="Times New Roman" w:eastAsia="Times New Roman" w:hAnsi="Times New Roman" w:cs="Times New Roman"/>
          <w:sz w:val="24"/>
          <w:szCs w:val="24"/>
          <w:lang w:eastAsia="pl-PL"/>
        </w:rPr>
        <w:br/>
        <w:t xml:space="preserve">Adres: </w:t>
      </w:r>
      <w:r w:rsidRPr="00AC51AB">
        <w:rPr>
          <w:rFonts w:ascii="Times New Roman" w:eastAsia="Times New Roman" w:hAnsi="Times New Roman" w:cs="Times New Roman"/>
          <w:sz w:val="24"/>
          <w:szCs w:val="24"/>
          <w:lang w:eastAsia="pl-PL"/>
        </w:rPr>
        <w:br/>
        <w:t>Instytut Hematologii i Transfuzjologii 02-776 Warszawa, ul. Indiry Gandhi 14, I piętro p. 144A (Kancelaria)</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r w:rsidRPr="00AC51AB">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u w:val="single"/>
          <w:lang w:eastAsia="pl-PL"/>
        </w:rPr>
        <w:t xml:space="preserve">SEKCJA II: PRZEDMIOT ZAMÓWIENIA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II.1) Nazwa nadana zamówieniu przez zamawiającego: </w:t>
      </w:r>
      <w:r w:rsidRPr="00AC51AB">
        <w:rPr>
          <w:rFonts w:ascii="Times New Roman" w:eastAsia="Times New Roman" w:hAnsi="Times New Roman" w:cs="Times New Roman"/>
          <w:sz w:val="24"/>
          <w:szCs w:val="24"/>
          <w:lang w:eastAsia="pl-PL"/>
        </w:rPr>
        <w:t>Wykonanie prac budowlanych, remontowych i adaptacyjnych (zadania 1-9)</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Numer referencyjny: </w:t>
      </w:r>
      <w:proofErr w:type="spellStart"/>
      <w:r w:rsidRPr="00AC51AB">
        <w:rPr>
          <w:rFonts w:ascii="Times New Roman" w:eastAsia="Times New Roman" w:hAnsi="Times New Roman" w:cs="Times New Roman"/>
          <w:sz w:val="24"/>
          <w:szCs w:val="24"/>
          <w:lang w:eastAsia="pl-PL"/>
        </w:rPr>
        <w:t>IHiT</w:t>
      </w:r>
      <w:proofErr w:type="spellEnd"/>
      <w:r w:rsidRPr="00AC51AB">
        <w:rPr>
          <w:rFonts w:ascii="Times New Roman" w:eastAsia="Times New Roman" w:hAnsi="Times New Roman" w:cs="Times New Roman"/>
          <w:sz w:val="24"/>
          <w:szCs w:val="24"/>
          <w:lang w:eastAsia="pl-PL"/>
        </w:rPr>
        <w:t>/P/59/2016</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lastRenderedPageBreak/>
        <w:t xml:space="preserve">Przed wszczęciem postępowania o udzielenie zamówienia przeprowadzono dialog techniczny </w:t>
      </w:r>
    </w:p>
    <w:p w:rsidR="00AC51AB" w:rsidRPr="00AC51AB" w:rsidRDefault="00AC51AB" w:rsidP="00AC51AB">
      <w:pPr>
        <w:spacing w:after="0" w:line="240" w:lineRule="auto"/>
        <w:jc w:val="both"/>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II.2) Rodzaj zamówienia: </w:t>
      </w:r>
      <w:r w:rsidRPr="00AC51AB">
        <w:rPr>
          <w:rFonts w:ascii="Times New Roman" w:eastAsia="Times New Roman" w:hAnsi="Times New Roman" w:cs="Times New Roman"/>
          <w:sz w:val="24"/>
          <w:szCs w:val="24"/>
          <w:lang w:eastAsia="pl-PL"/>
        </w:rPr>
        <w:t xml:space="preserve">roboty budowlane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II.3) Informacja o możliwości składania ofert częściowych</w:t>
      </w:r>
      <w:r w:rsidRPr="00AC51AB">
        <w:rPr>
          <w:rFonts w:ascii="Times New Roman" w:eastAsia="Times New Roman" w:hAnsi="Times New Roman" w:cs="Times New Roman"/>
          <w:sz w:val="24"/>
          <w:szCs w:val="24"/>
          <w:lang w:eastAsia="pl-PL"/>
        </w:rPr>
        <w:br/>
        <w:t xml:space="preserve">Zamówienie podzielone jest na części: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II.4)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AC51AB">
        <w:rPr>
          <w:rFonts w:ascii="Times New Roman" w:eastAsia="Times New Roman" w:hAnsi="Times New Roman" w:cs="Times New Roman"/>
          <w:sz w:val="24"/>
          <w:szCs w:val="24"/>
          <w:lang w:eastAsia="pl-PL"/>
        </w:rPr>
        <w:t>Wykonanie prac budowlanych, remontowych i adaptacyjnych (zadania 1-9)</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II.5) Główny kod CPV: </w:t>
      </w:r>
      <w:r w:rsidRPr="00AC51AB">
        <w:rPr>
          <w:rFonts w:ascii="Times New Roman" w:eastAsia="Times New Roman" w:hAnsi="Times New Roman" w:cs="Times New Roman"/>
          <w:sz w:val="24"/>
          <w:szCs w:val="24"/>
          <w:lang w:eastAsia="pl-PL"/>
        </w:rPr>
        <w:t>45000000-7</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Dodatkowe kody CPV:</w:t>
      </w:r>
      <w:r w:rsidRPr="00AC51AB">
        <w:rPr>
          <w:rFonts w:ascii="Times New Roman" w:eastAsia="Times New Roman" w:hAnsi="Times New Roman" w:cs="Times New Roman"/>
          <w:sz w:val="24"/>
          <w:szCs w:val="24"/>
          <w:lang w:eastAsia="pl-PL"/>
        </w:rPr>
        <w:t>45215140-0, 45111300-1, 45421152-4, 45421100-5, 45430000-0, 45431200-9, 45431000-7, 45442100-8, 45260000-7</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II.6) Całkowita wartość zamówienia </w:t>
      </w:r>
      <w:r w:rsidRPr="00AC51AB">
        <w:rPr>
          <w:rFonts w:ascii="Times New Roman" w:eastAsia="Times New Roman" w:hAnsi="Times New Roman" w:cs="Times New Roman"/>
          <w:i/>
          <w:iCs/>
          <w:sz w:val="24"/>
          <w:szCs w:val="24"/>
          <w:lang w:eastAsia="pl-PL"/>
        </w:rPr>
        <w:t>(jeżeli zamawiający podaje informacje o wartości zamówienia)</w:t>
      </w:r>
      <w:r w:rsidRPr="00AC51AB">
        <w:rPr>
          <w:rFonts w:ascii="Times New Roman" w:eastAsia="Times New Roman" w:hAnsi="Times New Roman" w:cs="Times New Roman"/>
          <w:sz w:val="24"/>
          <w:szCs w:val="24"/>
          <w:lang w:eastAsia="pl-PL"/>
        </w:rPr>
        <w:t xml:space="preserve">: </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AC51AB">
        <w:rPr>
          <w:rFonts w:ascii="Times New Roman" w:eastAsia="Times New Roman" w:hAnsi="Times New Roman" w:cs="Times New Roman"/>
          <w:b/>
          <w:bCs/>
          <w:sz w:val="24"/>
          <w:szCs w:val="24"/>
          <w:lang w:eastAsia="pl-PL"/>
        </w:rPr>
        <w:t>Pzp</w:t>
      </w:r>
      <w:proofErr w:type="spellEnd"/>
      <w:r w:rsidRPr="00AC51AB">
        <w:rPr>
          <w:rFonts w:ascii="Times New Roman" w:eastAsia="Times New Roman" w:hAnsi="Times New Roman" w:cs="Times New Roman"/>
          <w:b/>
          <w:bCs/>
          <w:sz w:val="24"/>
          <w:szCs w:val="24"/>
          <w:lang w:eastAsia="pl-PL"/>
        </w:rPr>
        <w:t xml:space="preserve">: </w:t>
      </w:r>
      <w:r w:rsidRPr="00AC51AB">
        <w:rPr>
          <w:rFonts w:ascii="Times New Roman" w:eastAsia="Times New Roman" w:hAnsi="Times New Roman" w:cs="Times New Roman"/>
          <w:sz w:val="24"/>
          <w:szCs w:val="24"/>
          <w:lang w:eastAsia="pl-PL"/>
        </w:rPr>
        <w:t xml:space="preserve">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Okres w dniach: 70</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II.9)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III.1) WARUNKI UDZIAŁU W POSTĘPOWANIU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AC51AB">
        <w:rPr>
          <w:rFonts w:ascii="Times New Roman" w:eastAsia="Times New Roman" w:hAnsi="Times New Roman" w:cs="Times New Roman"/>
          <w:sz w:val="24"/>
          <w:szCs w:val="24"/>
          <w:lang w:eastAsia="pl-PL"/>
        </w:rPr>
        <w:br/>
        <w:t xml:space="preserve">Określenie warunków: W celu potwierdzenia, że wykonawca spełnia warunki udziału w postępowaniu określone w art. 22 ust. 1b pkt. 1 </w:t>
      </w:r>
      <w:proofErr w:type="spellStart"/>
      <w:r w:rsidRPr="00AC51AB">
        <w:rPr>
          <w:rFonts w:ascii="Times New Roman" w:eastAsia="Times New Roman" w:hAnsi="Times New Roman" w:cs="Times New Roman"/>
          <w:sz w:val="24"/>
          <w:szCs w:val="24"/>
          <w:lang w:eastAsia="pl-PL"/>
        </w:rPr>
        <w:t>tj</w:t>
      </w:r>
      <w:proofErr w:type="spellEnd"/>
      <w:r w:rsidRPr="00AC51AB">
        <w:rPr>
          <w:rFonts w:ascii="Times New Roman" w:eastAsia="Times New Roman" w:hAnsi="Times New Roman" w:cs="Times New Roman"/>
          <w:sz w:val="24"/>
          <w:szCs w:val="24"/>
          <w:lang w:eastAsia="pl-PL"/>
        </w:rPr>
        <w:t xml:space="preserve">: Oświadczenie o spełnieniu warunków udziału w postępowaniu - według wzoru w załączniku nr 1 (oraz załączniki nr 3, 5 - jeżeli dotyczą) </w:t>
      </w:r>
      <w:r w:rsidRPr="00AC51AB">
        <w:rPr>
          <w:rFonts w:ascii="Times New Roman" w:eastAsia="Times New Roman" w:hAnsi="Times New Roman" w:cs="Times New Roman"/>
          <w:sz w:val="24"/>
          <w:szCs w:val="24"/>
          <w:lang w:eastAsia="pl-PL"/>
        </w:rPr>
        <w:br/>
        <w:t xml:space="preserve">Informacje dodatkowe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III.1.2) Sytuacja finansowa lub ekonomiczna </w:t>
      </w:r>
      <w:r w:rsidRPr="00AC51AB">
        <w:rPr>
          <w:rFonts w:ascii="Times New Roman" w:eastAsia="Times New Roman" w:hAnsi="Times New Roman" w:cs="Times New Roman"/>
          <w:sz w:val="24"/>
          <w:szCs w:val="24"/>
          <w:lang w:eastAsia="pl-PL"/>
        </w:rPr>
        <w:br/>
        <w:t xml:space="preserve">Określenie warunków: W celu potwierdzenia, że wykonawca spełnia warunki udziału w postępowaniu określone w art. 22 ust. 1b pkt. 2 </w:t>
      </w:r>
      <w:proofErr w:type="spellStart"/>
      <w:r w:rsidRPr="00AC51AB">
        <w:rPr>
          <w:rFonts w:ascii="Times New Roman" w:eastAsia="Times New Roman" w:hAnsi="Times New Roman" w:cs="Times New Roman"/>
          <w:sz w:val="24"/>
          <w:szCs w:val="24"/>
          <w:lang w:eastAsia="pl-PL"/>
        </w:rPr>
        <w:t>tj</w:t>
      </w:r>
      <w:proofErr w:type="spellEnd"/>
      <w:r w:rsidRPr="00AC51AB">
        <w:rPr>
          <w:rFonts w:ascii="Times New Roman" w:eastAsia="Times New Roman" w:hAnsi="Times New Roman" w:cs="Times New Roman"/>
          <w:sz w:val="24"/>
          <w:szCs w:val="24"/>
          <w:lang w:eastAsia="pl-PL"/>
        </w:rPr>
        <w:t xml:space="preserve">: Warunek zostanie spełniony przez Wykonawcę, jeżeli zostanie dołączona do oferty: - Informacja banku lub spółdzielczej kasy </w:t>
      </w:r>
      <w:r w:rsidRPr="00AC51AB">
        <w:rPr>
          <w:rFonts w:ascii="Times New Roman" w:eastAsia="Times New Roman" w:hAnsi="Times New Roman" w:cs="Times New Roman"/>
          <w:sz w:val="24"/>
          <w:szCs w:val="24"/>
          <w:lang w:eastAsia="pl-PL"/>
        </w:rPr>
        <w:lastRenderedPageBreak/>
        <w:t xml:space="preserve">oszczędnościowo- kredytowej, potwierdzającej wysokość posiadanych środków finansowych lub zdolność kredytową Wykonawcy, w okresie nie wcześniejszym niż 1 miesiąc przed upływem terminu składania ofert - w wysokości minimum : 200.000 zł brutto (słownie dwieście tysięcy złotych). </w:t>
      </w:r>
      <w:r w:rsidRPr="00AC51AB">
        <w:rPr>
          <w:rFonts w:ascii="Times New Roman" w:eastAsia="Times New Roman" w:hAnsi="Times New Roman" w:cs="Times New Roman"/>
          <w:sz w:val="24"/>
          <w:szCs w:val="24"/>
          <w:lang w:eastAsia="pl-PL"/>
        </w:rPr>
        <w:br/>
        <w:t xml:space="preserve">Informacje dodatkowe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III.1.3) Zdolność techniczna lub zawodowa </w:t>
      </w:r>
      <w:r w:rsidRPr="00AC51AB">
        <w:rPr>
          <w:rFonts w:ascii="Times New Roman" w:eastAsia="Times New Roman" w:hAnsi="Times New Roman" w:cs="Times New Roman"/>
          <w:sz w:val="24"/>
          <w:szCs w:val="24"/>
          <w:lang w:eastAsia="pl-PL"/>
        </w:rPr>
        <w:br/>
        <w:t xml:space="preserve">Określenie warunków: W celu potwierdzenia, że wykonawca spełnia warunki udziału w postępowaniu określone w art. 22 ust. 1b pkt. 3 </w:t>
      </w:r>
      <w:proofErr w:type="spellStart"/>
      <w:r w:rsidRPr="00AC51AB">
        <w:rPr>
          <w:rFonts w:ascii="Times New Roman" w:eastAsia="Times New Roman" w:hAnsi="Times New Roman" w:cs="Times New Roman"/>
          <w:sz w:val="24"/>
          <w:szCs w:val="24"/>
          <w:lang w:eastAsia="pl-PL"/>
        </w:rPr>
        <w:t>tj</w:t>
      </w:r>
      <w:proofErr w:type="spellEnd"/>
      <w:r w:rsidRPr="00AC51AB">
        <w:rPr>
          <w:rFonts w:ascii="Times New Roman" w:eastAsia="Times New Roman" w:hAnsi="Times New Roman" w:cs="Times New Roman"/>
          <w:sz w:val="24"/>
          <w:szCs w:val="24"/>
          <w:lang w:eastAsia="pl-PL"/>
        </w:rPr>
        <w:t xml:space="preserve">: Warunek zostanie spełniony przez Wykonawcę, jeżeli wykaże on, że: 1) Wykonał co najmniej 2 roboty budowlane polegające na prowadzeniu prac budowlanych/ remontowych/adaptacyjnych w czynnym obiekcie służby zdrowia o wartości nie mniejszej niż 200.000 zł brutto (słownie: dwieście tysięcy złotych) każda - w okresie ostatnich pięciu lat przed upływem terminu składania ofert, a jeżeli okres prowadzenia działalności jest krótszy – w tym okresie, z podaniem ich rodzaju i wartości, daty i miejsca wykonania oraz załączeniem dokumentu potwierdzającego, że roboty zostały wykonane zgodnie z zasadami sztuki budowlanej i prawidłowo ukończone - Do oferty należy załączyć wykaz - zgodnie ze wzorem określonym w Załączniku nr 14 do SIWZ oraz załączyć dowody należytego wykonania umowy 2) Osoby skierowane przez wykonawcę do realizacji zamówienia publicznego odpowiedzialnych za kierowanie robotami budowlanymi, posiadają następujące kwalifikacje zawodowe, uprawnienia rodzajowo odpowiadające przedmiotowi zamówienia tj.: a) kierownika budowy z uprawnieniami w branży konstrukcyjno-budowlanej z minimum 10- letnim doświadczeniem zawodowym wpisanym na listę członków właściwej izby samorządu zawodowego, do potwierdzenia zaświadczeniem wydanym przez tę izbę z określonym w nim terminem ważności (ustawa Prawo budowlane D.U.1994 nr 89 poz. 414 z </w:t>
      </w:r>
      <w:proofErr w:type="spellStart"/>
      <w:r w:rsidRPr="00AC51AB">
        <w:rPr>
          <w:rFonts w:ascii="Times New Roman" w:eastAsia="Times New Roman" w:hAnsi="Times New Roman" w:cs="Times New Roman"/>
          <w:sz w:val="24"/>
          <w:szCs w:val="24"/>
          <w:lang w:eastAsia="pl-PL"/>
        </w:rPr>
        <w:t>póź</w:t>
      </w:r>
      <w:proofErr w:type="spellEnd"/>
      <w:r w:rsidRPr="00AC51AB">
        <w:rPr>
          <w:rFonts w:ascii="Times New Roman" w:eastAsia="Times New Roman" w:hAnsi="Times New Roman" w:cs="Times New Roman"/>
          <w:sz w:val="24"/>
          <w:szCs w:val="24"/>
          <w:lang w:eastAsia="pl-PL"/>
        </w:rPr>
        <w:t xml:space="preserve">. zm. art.12 ust. 7) b) kierownika robót z uprawnieniami w branży instalacyjnej w zakresie sieci, instalacji i urządzeń cieplnych, wentylacyjnych, wodociągowych i kanalizacyjnych, wpisanym na listę członków właściwej izby samorządu zawodowego, do potwierdzenia zaświadczeniem wydanym przez tę izbę z określonym w nim terminem ważności (ustawa Prawo budowlane D.U.1994 nr 89 poz. 414 z </w:t>
      </w:r>
      <w:proofErr w:type="spellStart"/>
      <w:r w:rsidRPr="00AC51AB">
        <w:rPr>
          <w:rFonts w:ascii="Times New Roman" w:eastAsia="Times New Roman" w:hAnsi="Times New Roman" w:cs="Times New Roman"/>
          <w:sz w:val="24"/>
          <w:szCs w:val="24"/>
          <w:lang w:eastAsia="pl-PL"/>
        </w:rPr>
        <w:t>póź</w:t>
      </w:r>
      <w:proofErr w:type="spellEnd"/>
      <w:r w:rsidRPr="00AC51AB">
        <w:rPr>
          <w:rFonts w:ascii="Times New Roman" w:eastAsia="Times New Roman" w:hAnsi="Times New Roman" w:cs="Times New Roman"/>
          <w:sz w:val="24"/>
          <w:szCs w:val="24"/>
          <w:lang w:eastAsia="pl-PL"/>
        </w:rPr>
        <w:t xml:space="preserve">. zm. art.12 ust. 7) c) kierownika robót z uprawnieniami w branży instalacyjnej w zakresie sieci, instalacji i urządzeń elektrycznych, elektroenergetycznych wpisanym na listę członków właściwej izby samorządu zawodowego, do potwierdzenia zaświadczeniem wydanym przez tę izbę z określonym w nim terminem ważności (ustawa Prawo budowlane D.U.1994 nr 89 poz. 414 z </w:t>
      </w:r>
      <w:proofErr w:type="spellStart"/>
      <w:r w:rsidRPr="00AC51AB">
        <w:rPr>
          <w:rFonts w:ascii="Times New Roman" w:eastAsia="Times New Roman" w:hAnsi="Times New Roman" w:cs="Times New Roman"/>
          <w:sz w:val="24"/>
          <w:szCs w:val="24"/>
          <w:lang w:eastAsia="pl-PL"/>
        </w:rPr>
        <w:t>póź</w:t>
      </w:r>
      <w:proofErr w:type="spellEnd"/>
      <w:r w:rsidRPr="00AC51AB">
        <w:rPr>
          <w:rFonts w:ascii="Times New Roman" w:eastAsia="Times New Roman" w:hAnsi="Times New Roman" w:cs="Times New Roman"/>
          <w:sz w:val="24"/>
          <w:szCs w:val="24"/>
          <w:lang w:eastAsia="pl-PL"/>
        </w:rPr>
        <w:t xml:space="preserve">. zm. art.12 ust. 7) W/w wykaz osób wraz z oświadczeniem - zgodnie ze wzorem określonym w Załączniku nr 15do SIWZ. Zamawiający wymaga zatrudnienia przez Wykonawcę lub podwykonawcę na podstawie umowy o pracę osoby lub osób wykonujących czynności w zakresie bezpośredniego nadzoru nad prawidłowością wykonywanych robót budowlanych oraz na pracownikami wykonującymi roboty budowlane będące przedmiotem zamówienia - w sposób określony w art. 22 § 1 ustawy z dnia 26 czerwca 1974 r. – Kodeks pracy (Dz. U. z 2014 r. poz. 1502, z </w:t>
      </w:r>
      <w:proofErr w:type="spellStart"/>
      <w:r w:rsidRPr="00AC51AB">
        <w:rPr>
          <w:rFonts w:ascii="Times New Roman" w:eastAsia="Times New Roman" w:hAnsi="Times New Roman" w:cs="Times New Roman"/>
          <w:sz w:val="24"/>
          <w:szCs w:val="24"/>
          <w:lang w:eastAsia="pl-PL"/>
        </w:rPr>
        <w:t>późn</w:t>
      </w:r>
      <w:proofErr w:type="spellEnd"/>
      <w:r w:rsidRPr="00AC51AB">
        <w:rPr>
          <w:rFonts w:ascii="Times New Roman" w:eastAsia="Times New Roman" w:hAnsi="Times New Roman" w:cs="Times New Roman"/>
          <w:sz w:val="24"/>
          <w:szCs w:val="24"/>
          <w:lang w:eastAsia="pl-PL"/>
        </w:rPr>
        <w:t xml:space="preserve">. zm.) – przez cały okres trwania umowy. Zamawiający wymaga przedłożenia kopii odpowiednich dokumentów lub zaświadczeń potwierdzających zatrudnienie – najpóźniej w dniu zawarcia umowy. Zamawiający zastrzega możliwość kontroli stanu zatrudnienia w trakcie trwania umowy </w:t>
      </w:r>
      <w:r w:rsidRPr="00AC51AB">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AC51AB">
        <w:rPr>
          <w:rFonts w:ascii="Times New Roman" w:eastAsia="Times New Roman" w:hAnsi="Times New Roman" w:cs="Times New Roman"/>
          <w:sz w:val="24"/>
          <w:szCs w:val="24"/>
          <w:lang w:eastAsia="pl-PL"/>
        </w:rPr>
        <w:br/>
        <w:t xml:space="preserve">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III.2) PODSTAWY WYKLUCZENIA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AC51AB">
        <w:rPr>
          <w:rFonts w:ascii="Times New Roman" w:eastAsia="Times New Roman" w:hAnsi="Times New Roman" w:cs="Times New Roman"/>
          <w:b/>
          <w:bCs/>
          <w:sz w:val="24"/>
          <w:szCs w:val="24"/>
          <w:lang w:eastAsia="pl-PL"/>
        </w:rPr>
        <w:t>Pzp</w:t>
      </w:r>
      <w:proofErr w:type="spellEnd"/>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III.2.2) Zamawiający przewiduje wykluczenie wykonawcy na podstawie art. 24 ust. 5 </w:t>
      </w:r>
      <w:r w:rsidRPr="00AC51AB">
        <w:rPr>
          <w:rFonts w:ascii="Times New Roman" w:eastAsia="Times New Roman" w:hAnsi="Times New Roman" w:cs="Times New Roman"/>
          <w:b/>
          <w:bCs/>
          <w:sz w:val="24"/>
          <w:szCs w:val="24"/>
          <w:lang w:eastAsia="pl-PL"/>
        </w:rPr>
        <w:lastRenderedPageBreak/>
        <w:t xml:space="preserve">ustawy </w:t>
      </w:r>
      <w:proofErr w:type="spellStart"/>
      <w:r w:rsidRPr="00AC51AB">
        <w:rPr>
          <w:rFonts w:ascii="Times New Roman" w:eastAsia="Times New Roman" w:hAnsi="Times New Roman" w:cs="Times New Roman"/>
          <w:b/>
          <w:bCs/>
          <w:sz w:val="24"/>
          <w:szCs w:val="24"/>
          <w:lang w:eastAsia="pl-PL"/>
        </w:rPr>
        <w:t>Pzp</w:t>
      </w:r>
      <w:proofErr w:type="spellEnd"/>
      <w:r w:rsidRPr="00AC51AB">
        <w:rPr>
          <w:rFonts w:ascii="Times New Roman" w:eastAsia="Times New Roman" w:hAnsi="Times New Roman" w:cs="Times New Roman"/>
          <w:sz w:val="24"/>
          <w:szCs w:val="24"/>
          <w:lang w:eastAsia="pl-PL"/>
        </w:rPr>
        <w:t xml:space="preserve"> tak </w:t>
      </w:r>
      <w:r w:rsidRPr="00AC51AB">
        <w:rPr>
          <w:rFonts w:ascii="Times New Roman" w:eastAsia="Times New Roman" w:hAnsi="Times New Roman" w:cs="Times New Roman"/>
          <w:sz w:val="24"/>
          <w:szCs w:val="24"/>
          <w:lang w:eastAsia="pl-PL"/>
        </w:rPr>
        <w:br/>
        <w:t xml:space="preserve">Zamawiający przewiduje następujące fakultatywne podstawy wykluczenia: </w:t>
      </w:r>
      <w:r w:rsidRPr="00AC51AB">
        <w:rPr>
          <w:rFonts w:ascii="Times New Roman" w:eastAsia="Times New Roman" w:hAnsi="Times New Roman" w:cs="Times New Roman"/>
          <w:sz w:val="24"/>
          <w:szCs w:val="24"/>
          <w:lang w:eastAsia="pl-PL"/>
        </w:rPr>
        <w:br/>
        <w:t xml:space="preserve">(podstawa wykluczenia określona w art. 24 ust. 5 pkt 1 ustawy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AC51AB">
        <w:rPr>
          <w:rFonts w:ascii="Times New Roman" w:eastAsia="Times New Roman" w:hAnsi="Times New Roman" w:cs="Times New Roman"/>
          <w:sz w:val="24"/>
          <w:szCs w:val="24"/>
          <w:lang w:eastAsia="pl-PL"/>
        </w:rPr>
        <w:br/>
        <w:t xml:space="preserve">tak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Oświadczenie o spełnianiu kryteriów selekcji </w:t>
      </w:r>
      <w:r w:rsidRPr="00AC51AB">
        <w:rPr>
          <w:rFonts w:ascii="Times New Roman" w:eastAsia="Times New Roman" w:hAnsi="Times New Roman" w:cs="Times New Roman"/>
          <w:sz w:val="24"/>
          <w:szCs w:val="24"/>
          <w:lang w:eastAsia="pl-PL"/>
        </w:rPr>
        <w:b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Zaświadczenia właściwego naczelnika Urzędu Skarbowego potwierdzającego, że Wykonawca nie zalega z opłacaniem podatków, wystawionego nie wcześniej niż 3 miesiące przed upływem terminu do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Zaświadczenia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1.4. Wykonawca, w terminie 3 dni od dnia zamieszczenia na stronie internetowej Zamawiającego informacji, o której mowa w art. 86 ust. 5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tj. podania nazw firm i adresów Wykonawców, którzy złożyli oferty w terminie, zobowiązany jest przekazać Zamawiającemu Oświadczenie o przynależności lub braku przynależności do tej samej grupy kapitałowej, o której mowa w art. 24 ust. 1 pkt. 23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 zgodnie ze wzorem - Załącznik nr 8 do SIWZ. Wraz ze złożeniem Oświadczenia, Wykonawca może przedstawić dowody, że powiązania z innym Wykonawcą, który złożył ofertę w tym postępowaniu nie prowadzą do zakłócenia konkurencji w postępowaniu o udzielenie zamówienia. Podmiot udostępniający zasoby na zasadach określonych w art. 22a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Wykonawca w celu potwierdzenia spełnienia warunków udziału w postępowaniu, określonych w Rozdz. II, może polegać na zdolnościach technicznych lub zawodowych lub sytuacji ekonomicznej lub finansowej innych podmiotów, niezależnie od charakteru prawnego łączących go z nim stosunków prawnych na zasadach określonych w art. 22a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Jeżeli Wykonawca powołuje się na zasoby innych podmiotów w celu wykazania spełnienia warunków udziału w postępowaniu, składa także Oświadczenia </w:t>
      </w:r>
      <w:r w:rsidRPr="00AC51AB">
        <w:rPr>
          <w:rFonts w:ascii="Times New Roman" w:eastAsia="Times New Roman" w:hAnsi="Times New Roman" w:cs="Times New Roman"/>
          <w:sz w:val="24"/>
          <w:szCs w:val="24"/>
          <w:lang w:eastAsia="pl-PL"/>
        </w:rPr>
        <w:lastRenderedPageBreak/>
        <w:t xml:space="preserve">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wraz z dokumentami o których mowa w Rozdziale III SIWZ pkt. 1.1 - 1.3. W odniesieniu do warunków dotyczących wykształcenia, kwalifikacji zawodowych lub doświadczenia, Wykonawcy mogą polegać na zdolnościach innych podmiotów, jeśli podmioty te zrealizują roboty budowlane, do realizacji których te zdolności są wymagane. 2W celu oceny, czy Wykonawca polegając na zdolnościach lub sytuacji innych podmiotów na zasadach określonych w art. 22a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pkt.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3. Podmioty składające wspólna ofertę - art. 23 </w:t>
      </w:r>
      <w:proofErr w:type="spellStart"/>
      <w:r w:rsidRPr="00AC51AB">
        <w:rPr>
          <w:rFonts w:ascii="Times New Roman" w:eastAsia="Times New Roman" w:hAnsi="Times New Roman" w:cs="Times New Roman"/>
          <w:sz w:val="24"/>
          <w:szCs w:val="24"/>
          <w:lang w:eastAsia="pl-PL"/>
        </w:rPr>
        <w:t>Pzp</w:t>
      </w:r>
      <w:proofErr w:type="spellEnd"/>
      <w:r w:rsidRPr="00AC51AB">
        <w:rPr>
          <w:rFonts w:ascii="Times New Roman" w:eastAsia="Times New Roman" w:hAnsi="Times New Roman" w:cs="Times New Roman"/>
          <w:sz w:val="24"/>
          <w:szCs w:val="24"/>
          <w:lang w:eastAsia="pl-PL"/>
        </w:rPr>
        <w:t xml:space="preserve">.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Rozdziale III SIWZ pkt. 1.1-1.3. W zakresie punktu 1.4 oświadczenie składa w imieniu Konsorcjum, Lider Konsorcjum.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ile są już znane odnośnie nazwy albo imion i nazwiska oraz dane kontaktowe podwykonawców i osób do kontaktu z nimi oraz zakres czynności lub części zamówienia które będą wykonywane przez podwykonawcę lub podwykonawców. Jeżeli zmiana albo rezygnacja z podwykonawcy dotyczy podmiotu, na którego zasoby Wykonawca powoływał się, na zasadach określonych w art. 22a ust. 1,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 Wykonawca odpowiada za działania podwykonawców jak za własne. Dokumenty podmiotów zagranicznych: Jeżeli Wykonawca ma siedzibę lub miejsce zamieszkania poza terytorium Rzeczypospolitej Polskiej, zamiast dokumentów, o których mowa § 5 Rozporządzenia Ministra Rozwoju z dnia 26 lipca 2016 r. w sprawie rodzaju dokumentów, jakich może żądać Zamawiający od Wykonawcy w postępowaniu o udzielenie zamówienia: a) pkt. 2-4 – składa dokument lub dokumenty wystawione w kraju, w którym Wykonawca ma siedzibę lub miejsce zamieszkania, potwierdzając odpowiednio, że: - nie zalega z opłacaniem podatków, opłat, składek na ubezpieczenie społeczne lub zdrowotne albo że zawarł porozumienie z właściwym organem </w:t>
      </w:r>
      <w:r w:rsidRPr="00AC51AB">
        <w:rPr>
          <w:rFonts w:ascii="Times New Roman" w:eastAsia="Times New Roman" w:hAnsi="Times New Roman" w:cs="Times New Roman"/>
          <w:sz w:val="24"/>
          <w:szCs w:val="24"/>
          <w:lang w:eastAsia="pl-PL"/>
        </w:rPr>
        <w:lastRenderedPageBreak/>
        <w:t xml:space="preserve">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oświadczenie, ze wskazaniem osoby lub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której dokument dotyczy, o udzielenie niezbędnych o udzielenie niezbędnych informacji dotyczących przedłożonego dokumentu.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III.5.1) W ZAKRESIE SPEŁNIANIA WARUNKÓW UDZIAŁU W POSTĘPOWANIU:</w:t>
      </w:r>
      <w:r w:rsidRPr="00AC51AB">
        <w:rPr>
          <w:rFonts w:ascii="Times New Roman" w:eastAsia="Times New Roman" w:hAnsi="Times New Roman" w:cs="Times New Roman"/>
          <w:sz w:val="24"/>
          <w:szCs w:val="24"/>
          <w:lang w:eastAsia="pl-PL"/>
        </w:rPr>
        <w:br/>
        <w:t xml:space="preserve">1. W celu wykazania, że Wykonawca nie podlega wykluczeniu z postępowania na podstawie przepisów art. 24 ust. 1 i ust. 5 pkt. 1 ustawy Prawo zamówień publicznych zgodnie z Rozporządzeniem z dnia 26 lipca 2016 r. Ministra Rozwoju (Dz. U. z 2016 poz. 1126), Zamawiający wymaga złożenia dokumentów i oświadczeń: - według wzoru w załączniku nr 2 (oraz załączniki nr 4, 6, 7 - jeżeli dotyczą) oraz dokumenty potwierdzające brak podstaw do wykluczenia: 1.1. Aktualnego odpisu z właściwego rejestru lub z centralnej ewidencji i informacji o działalności gospodarczej, jeżeli odrębne przepisy wymagają wpisu do rejestru, w celu wykazania braku podstaw do wykluczenia w oparciu o art. 24 ust.5 pkt. 1 ustawy Prawo zamówień publicznych wystawionego nie wcześniej niż 6 miesięcy przed upływem terminu składania ofert. 6. Dokumenty podmiotów zagranicznych: Jeżeli Wykonawca ma siedzibę lub miejsce zamieszkania poza terytorium Rzeczypospolitej Polskiej, zamiast dokumentów, o których mowa § 5 Rozporządzenia Ministra Rozwoju z dnia 26 lipca 2016 r. w sprawie rodzaju dokumentów, jakich może żądać Zamawiający od Wykonawcy w postępowaniu o udzielenie zamówienia: a) pkt. 2-4 – składa dokument lub dokumenty wystawione w kraju, w którym Wykonawca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oświadczenie, ze wskazaniem osoby lub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której dokument dotyczy, o </w:t>
      </w:r>
      <w:r w:rsidRPr="00AC51AB">
        <w:rPr>
          <w:rFonts w:ascii="Times New Roman" w:eastAsia="Times New Roman" w:hAnsi="Times New Roman" w:cs="Times New Roman"/>
          <w:sz w:val="24"/>
          <w:szCs w:val="24"/>
          <w:lang w:eastAsia="pl-PL"/>
        </w:rPr>
        <w:lastRenderedPageBreak/>
        <w:t xml:space="preserve">udzielenie niezbędnych o udzielenie niezbędnych informacji dotyczących przedłożonego dokumentu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III.5.2) W ZAKRESIE KRYTERIÓW SELEKCJI:</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III.7) INNE DOKUMENTY NIE WYMIENIONE W pkt III.3) - III.6)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u w:val="single"/>
          <w:lang w:eastAsia="pl-PL"/>
        </w:rPr>
        <w:t xml:space="preserve">SEKCJA IV: PROCEDURA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IV.1) OPIS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IV.1.1) Tryb udzielenia zamówienia: </w:t>
      </w:r>
      <w:r w:rsidRPr="00AC51AB">
        <w:rPr>
          <w:rFonts w:ascii="Times New Roman" w:eastAsia="Times New Roman" w:hAnsi="Times New Roman" w:cs="Times New Roman"/>
          <w:sz w:val="24"/>
          <w:szCs w:val="24"/>
          <w:lang w:eastAsia="pl-PL"/>
        </w:rPr>
        <w:t xml:space="preserve">przetarg nieograniczony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IV.1.2) Zamawiający żąda wniesienia wadium:</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IV.1.3) Przewiduje się udzielenie zaliczek na poczet wykonania zamówienia:</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r w:rsidRPr="00AC51AB">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t xml:space="preserve">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IV.1.5.) Wymaga się złożenia oferty wariantowej: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nie </w:t>
      </w:r>
      <w:r w:rsidRPr="00AC51AB">
        <w:rPr>
          <w:rFonts w:ascii="Times New Roman" w:eastAsia="Times New Roman" w:hAnsi="Times New Roman" w:cs="Times New Roman"/>
          <w:sz w:val="24"/>
          <w:szCs w:val="24"/>
          <w:lang w:eastAsia="pl-PL"/>
        </w:rPr>
        <w:br/>
        <w:t xml:space="preserve">Dopuszcza się złożenie oferty wariantowej </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AC51AB">
        <w:rPr>
          <w:rFonts w:ascii="Times New Roman" w:eastAsia="Times New Roman" w:hAnsi="Times New Roman" w:cs="Times New Roman"/>
          <w:sz w:val="24"/>
          <w:szCs w:val="24"/>
          <w:lang w:eastAsia="pl-PL"/>
        </w:rPr>
        <w:b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Liczba wykonawców  </w:t>
      </w:r>
      <w:r w:rsidRPr="00AC51AB">
        <w:rPr>
          <w:rFonts w:ascii="Times New Roman" w:eastAsia="Times New Roman" w:hAnsi="Times New Roman" w:cs="Times New Roman"/>
          <w:sz w:val="24"/>
          <w:szCs w:val="24"/>
          <w:lang w:eastAsia="pl-PL"/>
        </w:rPr>
        <w:br/>
        <w:t xml:space="preserve">Przewidywana minimalna liczba wykonawców </w:t>
      </w:r>
      <w:r w:rsidRPr="00AC51AB">
        <w:rPr>
          <w:rFonts w:ascii="Times New Roman" w:eastAsia="Times New Roman" w:hAnsi="Times New Roman" w:cs="Times New Roman"/>
          <w:sz w:val="24"/>
          <w:szCs w:val="24"/>
          <w:lang w:eastAsia="pl-PL"/>
        </w:rPr>
        <w:br/>
        <w:t>Maksymalna liczba wykonawców  </w:t>
      </w:r>
      <w:r w:rsidRPr="00AC51AB">
        <w:rPr>
          <w:rFonts w:ascii="Times New Roman" w:eastAsia="Times New Roman" w:hAnsi="Times New Roman" w:cs="Times New Roman"/>
          <w:sz w:val="24"/>
          <w:szCs w:val="24"/>
          <w:lang w:eastAsia="pl-PL"/>
        </w:rPr>
        <w:br/>
        <w:t xml:space="preserve">Kryteria selekcji wykonawców: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IV.1.7) Informacje na temat umowy ramowej lub dynamicznego systemu zakupów: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Umowa ramowa będzie zawarta: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Czy przewiduje się ograniczenie liczby uczestników umowy ramowej: </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t xml:space="preserve">Informacje dodatkowe: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Zamówienie obejmuje ustanowienie dynamicznego systemu zakupów: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lastRenderedPageBreak/>
        <w:t xml:space="preserve">nie </w:t>
      </w:r>
      <w:r w:rsidRPr="00AC51AB">
        <w:rPr>
          <w:rFonts w:ascii="Times New Roman" w:eastAsia="Times New Roman" w:hAnsi="Times New Roman" w:cs="Times New Roman"/>
          <w:sz w:val="24"/>
          <w:szCs w:val="24"/>
          <w:lang w:eastAsia="pl-PL"/>
        </w:rPr>
        <w:br/>
        <w:t xml:space="preserve">Informacje dodatkowe: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AC51AB">
        <w:rPr>
          <w:rFonts w:ascii="Times New Roman" w:eastAsia="Times New Roman" w:hAnsi="Times New Roman" w:cs="Times New Roman"/>
          <w:sz w:val="24"/>
          <w:szCs w:val="24"/>
          <w:lang w:eastAsia="pl-PL"/>
        </w:rPr>
        <w:br/>
        <w:t xml:space="preserve">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IV.1.8) Aukcja elektroniczna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Przewidziane jest przeprowadzenie aukcji elektronicznej </w:t>
      </w:r>
      <w:r w:rsidRPr="00AC51AB">
        <w:rPr>
          <w:rFonts w:ascii="Times New Roman" w:eastAsia="Times New Roman" w:hAnsi="Times New Roman" w:cs="Times New Roman"/>
          <w:i/>
          <w:iCs/>
          <w:sz w:val="24"/>
          <w:szCs w:val="24"/>
          <w:lang w:eastAsia="pl-PL"/>
        </w:rPr>
        <w:t xml:space="preserve">(przetarg nieograniczony, przetarg ograniczony, negocjacje z ogłoszeniem) </w:t>
      </w:r>
      <w:r w:rsidRPr="00AC51AB">
        <w:rPr>
          <w:rFonts w:ascii="Times New Roman" w:eastAsia="Times New Roman" w:hAnsi="Times New Roman" w:cs="Times New Roman"/>
          <w:sz w:val="24"/>
          <w:szCs w:val="24"/>
          <w:lang w:eastAsia="pl-PL"/>
        </w:rPr>
        <w:t xml:space="preserve">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AC51AB">
        <w:rPr>
          <w:rFonts w:ascii="Times New Roman" w:eastAsia="Times New Roman" w:hAnsi="Times New Roman" w:cs="Times New Roman"/>
          <w:sz w:val="24"/>
          <w:szCs w:val="24"/>
          <w:lang w:eastAsia="pl-PL"/>
        </w:rPr>
        <w:br/>
        <w:t xml:space="preserve">Informacje dotyczące przebiegu aukcji elektronicznej: </w:t>
      </w:r>
      <w:r w:rsidRPr="00AC51AB">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AC51AB">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AC51AB">
        <w:rPr>
          <w:rFonts w:ascii="Times New Roman" w:eastAsia="Times New Roman" w:hAnsi="Times New Roman" w:cs="Times New Roman"/>
          <w:sz w:val="24"/>
          <w:szCs w:val="24"/>
          <w:lang w:eastAsia="pl-PL"/>
        </w:rPr>
        <w:br/>
        <w:t xml:space="preserve">Wymagania dotyczące rejestracji i identyfikacji wykonawców w aukcji elektronicznej: </w:t>
      </w:r>
      <w:r w:rsidRPr="00AC51AB">
        <w:rPr>
          <w:rFonts w:ascii="Times New Roman" w:eastAsia="Times New Roman" w:hAnsi="Times New Roman" w:cs="Times New Roman"/>
          <w:sz w:val="24"/>
          <w:szCs w:val="24"/>
          <w:lang w:eastAsia="pl-PL"/>
        </w:rPr>
        <w:br/>
        <w:t xml:space="preserve">Informacje o liczbie etapów aukcji elektronicznej i czasie ich trwania: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etap nr</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czas trwania etapu</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AC51AB">
        <w:rPr>
          <w:rFonts w:ascii="Times New Roman" w:eastAsia="Times New Roman" w:hAnsi="Times New Roman" w:cs="Times New Roman"/>
          <w:sz w:val="24"/>
          <w:szCs w:val="24"/>
          <w:lang w:eastAsia="pl-PL"/>
        </w:rPr>
        <w:br/>
        <w:t xml:space="preserve">Warunki zamknięcia aukcji elektronicznej: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IV.2) KRYTERIA OCENY OFERT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IV.2.1) Kryteria oceny ofert: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15"/>
        <w:gridCol w:w="1049"/>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Cena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90</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Gwarancja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10</w:t>
            </w: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AC51AB">
        <w:rPr>
          <w:rFonts w:ascii="Times New Roman" w:eastAsia="Times New Roman" w:hAnsi="Times New Roman" w:cs="Times New Roman"/>
          <w:b/>
          <w:bCs/>
          <w:sz w:val="24"/>
          <w:szCs w:val="24"/>
          <w:lang w:eastAsia="pl-PL"/>
        </w:rPr>
        <w:t>Pzp</w:t>
      </w:r>
      <w:proofErr w:type="spellEnd"/>
      <w:r w:rsidRPr="00AC51AB">
        <w:rPr>
          <w:rFonts w:ascii="Times New Roman" w:eastAsia="Times New Roman" w:hAnsi="Times New Roman" w:cs="Times New Roman"/>
          <w:b/>
          <w:bCs/>
          <w:sz w:val="24"/>
          <w:szCs w:val="24"/>
          <w:lang w:eastAsia="pl-PL"/>
        </w:rPr>
        <w:t xml:space="preserve"> </w:t>
      </w:r>
      <w:r w:rsidRPr="00AC51AB">
        <w:rPr>
          <w:rFonts w:ascii="Times New Roman" w:eastAsia="Times New Roman" w:hAnsi="Times New Roman" w:cs="Times New Roman"/>
          <w:sz w:val="24"/>
          <w:szCs w:val="24"/>
          <w:lang w:eastAsia="pl-PL"/>
        </w:rPr>
        <w:t xml:space="preserve">(przetarg nieograniczony) </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IV.3) Negocjacje z ogłoszeniem, dialog konkurencyjny, partnerstwo innowacyjne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IV.3.1) Informacje na temat negocjacji z ogłoszeniem</w:t>
      </w:r>
      <w:r w:rsidRPr="00AC51AB">
        <w:rPr>
          <w:rFonts w:ascii="Times New Roman" w:eastAsia="Times New Roman" w:hAnsi="Times New Roman" w:cs="Times New Roman"/>
          <w:sz w:val="24"/>
          <w:szCs w:val="24"/>
          <w:lang w:eastAsia="pl-PL"/>
        </w:rPr>
        <w:br/>
        <w:t xml:space="preserve">Minimalne wymagania, które muszą spełniać wszystkie oferty: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lastRenderedPageBreak/>
        <w:t xml:space="preserve">Przewidziany jest podział negocjacji na etapy w celu ograniczenia liczby ofert: nie </w:t>
      </w:r>
      <w:r w:rsidRPr="00AC51AB">
        <w:rPr>
          <w:rFonts w:ascii="Times New Roman" w:eastAsia="Times New Roman" w:hAnsi="Times New Roman" w:cs="Times New Roman"/>
          <w:sz w:val="24"/>
          <w:szCs w:val="24"/>
          <w:lang w:eastAsia="pl-PL"/>
        </w:rPr>
        <w:br/>
        <w:t xml:space="preserve">Należy podać informacje na temat etapów negocjacji (w tym liczbę etapów):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Informacje dodatkowe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IV.3.2) Informacje na temat dialogu konkurencyjnego</w:t>
      </w:r>
      <w:r w:rsidRPr="00AC51AB">
        <w:rPr>
          <w:rFonts w:ascii="Times New Roman" w:eastAsia="Times New Roman" w:hAnsi="Times New Roman" w:cs="Times New Roman"/>
          <w:sz w:val="24"/>
          <w:szCs w:val="24"/>
          <w:lang w:eastAsia="pl-PL"/>
        </w:rPr>
        <w:br/>
        <w:t xml:space="preserve">Opis potrzeb i wymagań zamawiającego lub informacja o sposobie uzyskania tego opisu: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Wstępny harmonogram postępowania: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Podział dialogu na etapy w celu ograniczenia liczby rozwiązań: nie </w:t>
      </w:r>
      <w:r w:rsidRPr="00AC51AB">
        <w:rPr>
          <w:rFonts w:ascii="Times New Roman" w:eastAsia="Times New Roman" w:hAnsi="Times New Roman" w:cs="Times New Roman"/>
          <w:sz w:val="24"/>
          <w:szCs w:val="24"/>
          <w:lang w:eastAsia="pl-PL"/>
        </w:rPr>
        <w:br/>
        <w:t xml:space="preserve">Należy podać informacje na temat etapów dialogu: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Informacje dodatkowe: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IV.3.3) Informacje na temat partnerstwa innowacyjnego</w:t>
      </w:r>
      <w:r w:rsidRPr="00AC51AB">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t xml:space="preserve">Informacje dodatkowe: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IV.4) Licytacja elektroniczna </w:t>
      </w:r>
      <w:r w:rsidRPr="00AC51AB">
        <w:rPr>
          <w:rFonts w:ascii="Times New Roman" w:eastAsia="Times New Roman" w:hAnsi="Times New Roman" w:cs="Times New Roman"/>
          <w:sz w:val="24"/>
          <w:szCs w:val="24"/>
          <w:lang w:eastAsia="pl-PL"/>
        </w:rPr>
        <w:br/>
        <w:t xml:space="preserve">Adres strony internetowej, na której będzie prowadzona licytacja elektroniczna: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Informacje o liczbie etapów licytacji elektronicznej i czasie ich trwania: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etap nr</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czas trwania etapu</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Termin otwarcia licytacji elektronicznej: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t xml:space="preserve">Termin i warunki zamknięcia licytacji elektronicznej: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lastRenderedPageBreak/>
        <w:br/>
        <w:t xml:space="preserve">Wymagania dotyczące zabezpieczenia należytego wykonania umowy: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t xml:space="preserve">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IV.5) ZMIANA UMOWY</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AC51AB">
        <w:rPr>
          <w:rFonts w:ascii="Times New Roman" w:eastAsia="Times New Roman" w:hAnsi="Times New Roman" w:cs="Times New Roman"/>
          <w:sz w:val="24"/>
          <w:szCs w:val="24"/>
          <w:lang w:eastAsia="pl-PL"/>
        </w:rPr>
        <w:t xml:space="preserve"> 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IV.6) INFORMACJE ADMINISTRACYJNE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IV.6.1) Sposób udostępniania informacji o charakterze poufnym </w:t>
      </w:r>
      <w:r w:rsidRPr="00AC51AB">
        <w:rPr>
          <w:rFonts w:ascii="Times New Roman" w:eastAsia="Times New Roman" w:hAnsi="Times New Roman" w:cs="Times New Roman"/>
          <w:i/>
          <w:iCs/>
          <w:sz w:val="24"/>
          <w:szCs w:val="24"/>
          <w:lang w:eastAsia="pl-PL"/>
        </w:rPr>
        <w:t xml:space="preserve">(jeżeli dotyczy):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Środki służące ochronie informacji o charakterze poufnym</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AC51AB">
        <w:rPr>
          <w:rFonts w:ascii="Times New Roman" w:eastAsia="Times New Roman" w:hAnsi="Times New Roman" w:cs="Times New Roman"/>
          <w:sz w:val="24"/>
          <w:szCs w:val="24"/>
          <w:lang w:eastAsia="pl-PL"/>
        </w:rPr>
        <w:br/>
        <w:t xml:space="preserve">Data: 30/11/2016, godzina: 09:00, </w:t>
      </w:r>
      <w:r w:rsidRPr="00AC51AB">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AC51AB">
        <w:rPr>
          <w:rFonts w:ascii="Times New Roman" w:eastAsia="Times New Roman" w:hAnsi="Times New Roman" w:cs="Times New Roman"/>
          <w:sz w:val="24"/>
          <w:szCs w:val="24"/>
          <w:lang w:eastAsia="pl-PL"/>
        </w:rPr>
        <w:br/>
        <w:t xml:space="preserve">nie </w:t>
      </w:r>
      <w:r w:rsidRPr="00AC51AB">
        <w:rPr>
          <w:rFonts w:ascii="Times New Roman" w:eastAsia="Times New Roman" w:hAnsi="Times New Roman" w:cs="Times New Roman"/>
          <w:sz w:val="24"/>
          <w:szCs w:val="24"/>
          <w:lang w:eastAsia="pl-PL"/>
        </w:rPr>
        <w:br/>
        <w:t xml:space="preserve">Wskazać powody: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AC51AB">
        <w:rPr>
          <w:rFonts w:ascii="Times New Roman" w:eastAsia="Times New Roman" w:hAnsi="Times New Roman" w:cs="Times New Roman"/>
          <w:sz w:val="24"/>
          <w:szCs w:val="24"/>
          <w:lang w:eastAsia="pl-PL"/>
        </w:rPr>
        <w:br/>
        <w:t xml:space="preserve">&gt;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IV.6.3) Termin związania ofertą: </w:t>
      </w:r>
      <w:r w:rsidRPr="00AC51AB">
        <w:rPr>
          <w:rFonts w:ascii="Times New Roman" w:eastAsia="Times New Roman" w:hAnsi="Times New Roman" w:cs="Times New Roman"/>
          <w:sz w:val="24"/>
          <w:szCs w:val="24"/>
          <w:lang w:eastAsia="pl-PL"/>
        </w:rPr>
        <w:t xml:space="preserve">okres w dniach: 30 (od ostatecznego terminu składania ofert)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AC51AB">
        <w:rPr>
          <w:rFonts w:ascii="Times New Roman" w:eastAsia="Times New Roman" w:hAnsi="Times New Roman" w:cs="Times New Roman"/>
          <w:sz w:val="24"/>
          <w:szCs w:val="24"/>
          <w:lang w:eastAsia="pl-PL"/>
        </w:rPr>
        <w:t xml:space="preserve"> 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AC51AB">
        <w:rPr>
          <w:rFonts w:ascii="Times New Roman" w:eastAsia="Times New Roman" w:hAnsi="Times New Roman" w:cs="Times New Roman"/>
          <w:sz w:val="24"/>
          <w:szCs w:val="24"/>
          <w:lang w:eastAsia="pl-PL"/>
        </w:rPr>
        <w:t xml:space="preserve"> nie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IV.6.6) Informacje dodatkowe:</w:t>
      </w:r>
    </w:p>
    <w:p w:rsidR="00AC51AB" w:rsidRPr="00AC51AB" w:rsidRDefault="00AC51AB" w:rsidP="00AC51AB">
      <w:pPr>
        <w:spacing w:after="0" w:line="240" w:lineRule="auto"/>
        <w:jc w:val="center"/>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u w:val="single"/>
          <w:lang w:eastAsia="pl-PL"/>
        </w:rPr>
        <w:t xml:space="preserve">ZAŁĄCZNIK I - INFORMACJE DOTYCZĄCE OFERT CZĘŚCIOWYCH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1   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Wykonanie</w:t>
      </w:r>
      <w:proofErr w:type="spellEnd"/>
      <w:r w:rsidRPr="00AC51AB">
        <w:rPr>
          <w:rFonts w:ascii="Times New Roman" w:eastAsia="Times New Roman" w:hAnsi="Times New Roman" w:cs="Times New Roman"/>
          <w:sz w:val="24"/>
          <w:szCs w:val="24"/>
          <w:lang w:eastAsia="pl-PL"/>
        </w:rPr>
        <w:t xml:space="preserve"> prac budowlanych remontowo – adaptacyjnych w budynku nr 2 ("C") w Zakładzie Radiologii Ogólnej i Ultrasonografii - w pomieszczeniu nr C/040 - adaptacja na potrzeby utworzenia WC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lastRenderedPageBreak/>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2   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Wykonanie</w:t>
      </w:r>
      <w:proofErr w:type="spellEnd"/>
      <w:r w:rsidRPr="00AC51AB">
        <w:rPr>
          <w:rFonts w:ascii="Times New Roman" w:eastAsia="Times New Roman" w:hAnsi="Times New Roman" w:cs="Times New Roman"/>
          <w:sz w:val="24"/>
          <w:szCs w:val="24"/>
          <w:lang w:eastAsia="pl-PL"/>
        </w:rPr>
        <w:t xml:space="preserve"> prac budowlanych - remont ścian przy windach na parterze i </w:t>
      </w:r>
      <w:proofErr w:type="spellStart"/>
      <w:r w:rsidRPr="00AC51AB">
        <w:rPr>
          <w:rFonts w:ascii="Times New Roman" w:eastAsia="Times New Roman" w:hAnsi="Times New Roman" w:cs="Times New Roman"/>
          <w:sz w:val="24"/>
          <w:szCs w:val="24"/>
          <w:lang w:eastAsia="pl-PL"/>
        </w:rPr>
        <w:t>I</w:t>
      </w:r>
      <w:proofErr w:type="spellEnd"/>
      <w:r w:rsidRPr="00AC51AB">
        <w:rPr>
          <w:rFonts w:ascii="Times New Roman" w:eastAsia="Times New Roman" w:hAnsi="Times New Roman" w:cs="Times New Roman"/>
          <w:sz w:val="24"/>
          <w:szCs w:val="24"/>
          <w:lang w:eastAsia="pl-PL"/>
        </w:rPr>
        <w:t xml:space="preserve"> piętrze budynku nr 2a („B”)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3   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Wykonanie</w:t>
      </w:r>
      <w:proofErr w:type="spellEnd"/>
      <w:r w:rsidRPr="00AC51AB">
        <w:rPr>
          <w:rFonts w:ascii="Times New Roman" w:eastAsia="Times New Roman" w:hAnsi="Times New Roman" w:cs="Times New Roman"/>
          <w:sz w:val="24"/>
          <w:szCs w:val="24"/>
          <w:lang w:eastAsia="pl-PL"/>
        </w:rPr>
        <w:t xml:space="preserve"> instalacji zasilającej gniazda 3-fazowe dla umożliwienia podłączenia wózków żywnościowych na [poszczególnych Klinikach na piętrach od 2-giego do 5-tego włącznie w budynku nr 1 ("A")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4   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Wymiana</w:t>
      </w:r>
      <w:proofErr w:type="spellEnd"/>
      <w:r w:rsidRPr="00AC51AB">
        <w:rPr>
          <w:rFonts w:ascii="Times New Roman" w:eastAsia="Times New Roman" w:hAnsi="Times New Roman" w:cs="Times New Roman"/>
          <w:sz w:val="24"/>
          <w:szCs w:val="24"/>
          <w:lang w:eastAsia="pl-PL"/>
        </w:rPr>
        <w:t xml:space="preserve"> istniejącego cyfrowego systemu w Oddziale Intensywnej </w:t>
      </w:r>
      <w:proofErr w:type="spellStart"/>
      <w:r w:rsidRPr="00AC51AB">
        <w:rPr>
          <w:rFonts w:ascii="Times New Roman" w:eastAsia="Times New Roman" w:hAnsi="Times New Roman" w:cs="Times New Roman"/>
          <w:sz w:val="24"/>
          <w:szCs w:val="24"/>
          <w:lang w:eastAsia="pl-PL"/>
        </w:rPr>
        <w:t>Opiki</w:t>
      </w:r>
      <w:proofErr w:type="spellEnd"/>
      <w:r w:rsidRPr="00AC51AB">
        <w:rPr>
          <w:rFonts w:ascii="Times New Roman" w:eastAsia="Times New Roman" w:hAnsi="Times New Roman" w:cs="Times New Roman"/>
          <w:sz w:val="24"/>
          <w:szCs w:val="24"/>
          <w:lang w:eastAsia="pl-PL"/>
        </w:rPr>
        <w:t xml:space="preserve"> Hematologicznej w Klinice Hematologii na V piętrze</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3) Wartość części zamówienia (jeżeli zamawiający podaje informacje o wartości </w:t>
      </w:r>
      <w:r w:rsidRPr="00AC51AB">
        <w:rPr>
          <w:rFonts w:ascii="Times New Roman" w:eastAsia="Times New Roman" w:hAnsi="Times New Roman" w:cs="Times New Roman"/>
          <w:b/>
          <w:bCs/>
          <w:sz w:val="24"/>
          <w:szCs w:val="24"/>
          <w:lang w:eastAsia="pl-PL"/>
        </w:rPr>
        <w:lastRenderedPageBreak/>
        <w:t>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5   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Wymiana</w:t>
      </w:r>
      <w:proofErr w:type="spellEnd"/>
      <w:r w:rsidRPr="00AC51AB">
        <w:rPr>
          <w:rFonts w:ascii="Times New Roman" w:eastAsia="Times New Roman" w:hAnsi="Times New Roman" w:cs="Times New Roman"/>
          <w:sz w:val="24"/>
          <w:szCs w:val="24"/>
          <w:lang w:eastAsia="pl-PL"/>
        </w:rPr>
        <w:t xml:space="preserve"> 5 </w:t>
      </w:r>
      <w:proofErr w:type="spellStart"/>
      <w:r w:rsidRPr="00AC51AB">
        <w:rPr>
          <w:rFonts w:ascii="Times New Roman" w:eastAsia="Times New Roman" w:hAnsi="Times New Roman" w:cs="Times New Roman"/>
          <w:sz w:val="24"/>
          <w:szCs w:val="24"/>
          <w:lang w:eastAsia="pl-PL"/>
        </w:rPr>
        <w:t>szt</w:t>
      </w:r>
      <w:proofErr w:type="spellEnd"/>
      <w:r w:rsidRPr="00AC51AB">
        <w:rPr>
          <w:rFonts w:ascii="Times New Roman" w:eastAsia="Times New Roman" w:hAnsi="Times New Roman" w:cs="Times New Roman"/>
          <w:sz w:val="24"/>
          <w:szCs w:val="24"/>
          <w:lang w:eastAsia="pl-PL"/>
        </w:rPr>
        <w:t xml:space="preserve"> drewnianych okien w bud. nr 1 ("A") i 2a ("B") Wymiany 5 </w:t>
      </w:r>
      <w:proofErr w:type="spellStart"/>
      <w:r w:rsidRPr="00AC51AB">
        <w:rPr>
          <w:rFonts w:ascii="Times New Roman" w:eastAsia="Times New Roman" w:hAnsi="Times New Roman" w:cs="Times New Roman"/>
          <w:sz w:val="24"/>
          <w:szCs w:val="24"/>
          <w:lang w:eastAsia="pl-PL"/>
        </w:rPr>
        <w:t>szt</w:t>
      </w:r>
      <w:proofErr w:type="spellEnd"/>
      <w:r w:rsidRPr="00AC51AB">
        <w:rPr>
          <w:rFonts w:ascii="Times New Roman" w:eastAsia="Times New Roman" w:hAnsi="Times New Roman" w:cs="Times New Roman"/>
          <w:sz w:val="24"/>
          <w:szCs w:val="24"/>
          <w:lang w:eastAsia="pl-PL"/>
        </w:rPr>
        <w:t xml:space="preserve"> okien drewnianych na okna z PCV - przegniłe futryny i ramy okienne w pomieszczeniach: - V </w:t>
      </w:r>
      <w:proofErr w:type="spellStart"/>
      <w:r w:rsidRPr="00AC51AB">
        <w:rPr>
          <w:rFonts w:ascii="Times New Roman" w:eastAsia="Times New Roman" w:hAnsi="Times New Roman" w:cs="Times New Roman"/>
          <w:sz w:val="24"/>
          <w:szCs w:val="24"/>
          <w:lang w:eastAsia="pl-PL"/>
        </w:rPr>
        <w:t>pietro</w:t>
      </w:r>
      <w:proofErr w:type="spellEnd"/>
      <w:r w:rsidRPr="00AC51AB">
        <w:rPr>
          <w:rFonts w:ascii="Times New Roman" w:eastAsia="Times New Roman" w:hAnsi="Times New Roman" w:cs="Times New Roman"/>
          <w:sz w:val="24"/>
          <w:szCs w:val="24"/>
          <w:lang w:eastAsia="pl-PL"/>
        </w:rPr>
        <w:t xml:space="preserve"> Klinika Hematologii odcinek "C" - obecnie </w:t>
      </w:r>
      <w:proofErr w:type="spellStart"/>
      <w:r w:rsidRPr="00AC51AB">
        <w:rPr>
          <w:rFonts w:ascii="Times New Roman" w:eastAsia="Times New Roman" w:hAnsi="Times New Roman" w:cs="Times New Roman"/>
          <w:sz w:val="24"/>
          <w:szCs w:val="24"/>
          <w:lang w:eastAsia="pl-PL"/>
        </w:rPr>
        <w:t>udotępniony</w:t>
      </w:r>
      <w:proofErr w:type="spellEnd"/>
      <w:r w:rsidRPr="00AC51AB">
        <w:rPr>
          <w:rFonts w:ascii="Times New Roman" w:eastAsia="Times New Roman" w:hAnsi="Times New Roman" w:cs="Times New Roman"/>
          <w:sz w:val="24"/>
          <w:szCs w:val="24"/>
          <w:lang w:eastAsia="pl-PL"/>
        </w:rPr>
        <w:t xml:space="preserve"> przeszczepom - bud. nr 1 ("A") - pom. ochrony - parter bud. nr 1 ("A") -V piętro pokój nr 503 - bud. nr 2a )"B")</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6   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Prace</w:t>
      </w:r>
      <w:proofErr w:type="spellEnd"/>
      <w:r w:rsidRPr="00AC51AB">
        <w:rPr>
          <w:rFonts w:ascii="Times New Roman" w:eastAsia="Times New Roman" w:hAnsi="Times New Roman" w:cs="Times New Roman"/>
          <w:sz w:val="24"/>
          <w:szCs w:val="24"/>
          <w:lang w:eastAsia="pl-PL"/>
        </w:rPr>
        <w:t xml:space="preserve"> malarskie dla Kliniki </w:t>
      </w:r>
      <w:proofErr w:type="spellStart"/>
      <w:r w:rsidRPr="00AC51AB">
        <w:rPr>
          <w:rFonts w:ascii="Times New Roman" w:eastAsia="Times New Roman" w:hAnsi="Times New Roman" w:cs="Times New Roman"/>
          <w:sz w:val="24"/>
          <w:szCs w:val="24"/>
          <w:lang w:eastAsia="pl-PL"/>
        </w:rPr>
        <w:t>Hematologi</w:t>
      </w:r>
      <w:proofErr w:type="spellEnd"/>
      <w:r w:rsidRPr="00AC51AB">
        <w:rPr>
          <w:rFonts w:ascii="Times New Roman" w:eastAsia="Times New Roman" w:hAnsi="Times New Roman" w:cs="Times New Roman"/>
          <w:sz w:val="24"/>
          <w:szCs w:val="24"/>
          <w:lang w:eastAsia="pl-PL"/>
        </w:rPr>
        <w:t xml:space="preserve"> i- bud. nr 1 ("A)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7   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Likwidacja</w:t>
      </w:r>
      <w:proofErr w:type="spellEnd"/>
      <w:r w:rsidRPr="00AC51AB">
        <w:rPr>
          <w:rFonts w:ascii="Times New Roman" w:eastAsia="Times New Roman" w:hAnsi="Times New Roman" w:cs="Times New Roman"/>
          <w:sz w:val="24"/>
          <w:szCs w:val="24"/>
          <w:lang w:eastAsia="pl-PL"/>
        </w:rPr>
        <w:t xml:space="preserve"> szkód po zalaniu w bud.nr 1 ("A"); bud. Nr 2a ("B") i nr 2 ("C")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lastRenderedPageBreak/>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8   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Prace</w:t>
      </w:r>
      <w:proofErr w:type="spellEnd"/>
      <w:r w:rsidRPr="00AC51AB">
        <w:rPr>
          <w:rFonts w:ascii="Times New Roman" w:eastAsia="Times New Roman" w:hAnsi="Times New Roman" w:cs="Times New Roman"/>
          <w:sz w:val="24"/>
          <w:szCs w:val="24"/>
          <w:lang w:eastAsia="pl-PL"/>
        </w:rPr>
        <w:t xml:space="preserve"> dotyczące budynków na ul. Chocimskiej 5 - Konserwacja dachu budynku "A" + rynny - Konserwacja dachu budynku B - Przekładka dachu i rynien na bud. "D"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Część nr: </w:t>
      </w:r>
      <w:r w:rsidRPr="00AC51AB">
        <w:rPr>
          <w:rFonts w:ascii="Times New Roman" w:eastAsia="Times New Roman" w:hAnsi="Times New Roman" w:cs="Times New Roman"/>
          <w:sz w:val="24"/>
          <w:szCs w:val="24"/>
          <w:lang w:eastAsia="pl-PL"/>
        </w:rPr>
        <w:t xml:space="preserve">9    </w:t>
      </w:r>
      <w:r w:rsidRPr="00AC51AB">
        <w:rPr>
          <w:rFonts w:ascii="Times New Roman" w:eastAsia="Times New Roman" w:hAnsi="Times New Roman" w:cs="Times New Roman"/>
          <w:b/>
          <w:bCs/>
          <w:sz w:val="24"/>
          <w:szCs w:val="24"/>
          <w:lang w:eastAsia="pl-PL"/>
        </w:rPr>
        <w:t xml:space="preserve">Nazwa: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1) Krótki opis przedmiotu zamówienia </w:t>
      </w:r>
      <w:r w:rsidRPr="00AC51AB">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AC51A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AC51AB">
        <w:rPr>
          <w:rFonts w:ascii="Times New Roman" w:eastAsia="Times New Roman" w:hAnsi="Times New Roman" w:cs="Times New Roman"/>
          <w:b/>
          <w:bCs/>
          <w:sz w:val="24"/>
          <w:szCs w:val="24"/>
          <w:lang w:eastAsia="pl-PL"/>
        </w:rPr>
        <w:t>budowlane:</w:t>
      </w:r>
      <w:r w:rsidRPr="00AC51AB">
        <w:rPr>
          <w:rFonts w:ascii="Times New Roman" w:eastAsia="Times New Roman" w:hAnsi="Times New Roman" w:cs="Times New Roman"/>
          <w:sz w:val="24"/>
          <w:szCs w:val="24"/>
          <w:lang w:eastAsia="pl-PL"/>
        </w:rPr>
        <w:t>Wymiana</w:t>
      </w:r>
      <w:proofErr w:type="spellEnd"/>
      <w:r w:rsidRPr="00AC51AB">
        <w:rPr>
          <w:rFonts w:ascii="Times New Roman" w:eastAsia="Times New Roman" w:hAnsi="Times New Roman" w:cs="Times New Roman"/>
          <w:sz w:val="24"/>
          <w:szCs w:val="24"/>
          <w:lang w:eastAsia="pl-PL"/>
        </w:rPr>
        <w:t xml:space="preserve"> posadzek w 2 pokojach Zakładu Wirusologii i wykonanie przegrody w pomieszczenie Sali wykładowej - I </w:t>
      </w:r>
      <w:proofErr w:type="spellStart"/>
      <w:r w:rsidRPr="00AC51AB">
        <w:rPr>
          <w:rFonts w:ascii="Times New Roman" w:eastAsia="Times New Roman" w:hAnsi="Times New Roman" w:cs="Times New Roman"/>
          <w:sz w:val="24"/>
          <w:szCs w:val="24"/>
          <w:lang w:eastAsia="pl-PL"/>
        </w:rPr>
        <w:t>i</w:t>
      </w:r>
      <w:proofErr w:type="spellEnd"/>
      <w:r w:rsidRPr="00AC51AB">
        <w:rPr>
          <w:rFonts w:ascii="Times New Roman" w:eastAsia="Times New Roman" w:hAnsi="Times New Roman" w:cs="Times New Roman"/>
          <w:sz w:val="24"/>
          <w:szCs w:val="24"/>
          <w:lang w:eastAsia="pl-PL"/>
        </w:rPr>
        <w:t xml:space="preserve"> II </w:t>
      </w:r>
      <w:proofErr w:type="spellStart"/>
      <w:r w:rsidRPr="00AC51AB">
        <w:rPr>
          <w:rFonts w:ascii="Times New Roman" w:eastAsia="Times New Roman" w:hAnsi="Times New Roman" w:cs="Times New Roman"/>
          <w:sz w:val="24"/>
          <w:szCs w:val="24"/>
          <w:lang w:eastAsia="pl-PL"/>
        </w:rPr>
        <w:t>pietro</w:t>
      </w:r>
      <w:proofErr w:type="spellEnd"/>
      <w:r w:rsidRPr="00AC51AB">
        <w:rPr>
          <w:rFonts w:ascii="Times New Roman" w:eastAsia="Times New Roman" w:hAnsi="Times New Roman" w:cs="Times New Roman"/>
          <w:sz w:val="24"/>
          <w:szCs w:val="24"/>
          <w:lang w:eastAsia="pl-PL"/>
        </w:rPr>
        <w:t xml:space="preserve"> </w:t>
      </w:r>
      <w:proofErr w:type="spellStart"/>
      <w:r w:rsidRPr="00AC51AB">
        <w:rPr>
          <w:rFonts w:ascii="Times New Roman" w:eastAsia="Times New Roman" w:hAnsi="Times New Roman" w:cs="Times New Roman"/>
          <w:sz w:val="24"/>
          <w:szCs w:val="24"/>
          <w:lang w:eastAsia="pl-PL"/>
        </w:rPr>
        <w:t>bud"B</w:t>
      </w:r>
      <w:proofErr w:type="spellEnd"/>
      <w:r w:rsidRPr="00AC51AB">
        <w:rPr>
          <w:rFonts w:ascii="Times New Roman" w:eastAsia="Times New Roman" w:hAnsi="Times New Roman" w:cs="Times New Roman"/>
          <w:sz w:val="24"/>
          <w:szCs w:val="24"/>
          <w:lang w:eastAsia="pl-PL"/>
        </w:rPr>
        <w:t>"</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2) Wspólny Słownik Zamówień (CPV):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3) Wartość części zamówienia (jeżeli zamawiający podaje informacje o wartości zamówienia):</w:t>
      </w:r>
      <w:r w:rsidRPr="00AC51AB">
        <w:rPr>
          <w:rFonts w:ascii="Times New Roman" w:eastAsia="Times New Roman" w:hAnsi="Times New Roman" w:cs="Times New Roman"/>
          <w:sz w:val="24"/>
          <w:szCs w:val="24"/>
          <w:lang w:eastAsia="pl-PL"/>
        </w:rPr>
        <w:br/>
        <w:t xml:space="preserve">Wartość bez VAT: </w:t>
      </w:r>
      <w:r w:rsidRPr="00AC51AB">
        <w:rPr>
          <w:rFonts w:ascii="Times New Roman" w:eastAsia="Times New Roman" w:hAnsi="Times New Roman" w:cs="Times New Roman"/>
          <w:sz w:val="24"/>
          <w:szCs w:val="24"/>
          <w:lang w:eastAsia="pl-PL"/>
        </w:rPr>
        <w:br/>
        <w:t xml:space="preserve">Waluta: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4) Czas trwania lub termin wykonania: </w:t>
      </w:r>
      <w:r w:rsidRPr="00AC51AB">
        <w:rPr>
          <w:rFonts w:ascii="Times New Roman" w:eastAsia="Times New Roman" w:hAnsi="Times New Roman" w:cs="Times New Roman"/>
          <w:sz w:val="24"/>
          <w:szCs w:val="24"/>
          <w:lang w:eastAsia="pl-PL"/>
        </w:rPr>
        <w:br/>
      </w:r>
      <w:r w:rsidRPr="00AC51AB">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Kryteria</w:t>
            </w: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i/>
                <w:iCs/>
                <w:sz w:val="24"/>
                <w:szCs w:val="24"/>
                <w:lang w:eastAsia="pl-PL"/>
              </w:rPr>
              <w:t>Znaczenie</w:t>
            </w:r>
          </w:p>
        </w:tc>
      </w:tr>
      <w:tr w:rsidR="00AC51AB" w:rsidRPr="00AC51AB" w:rsidTr="00AC51AB">
        <w:trPr>
          <w:tblCellSpacing w:w="15" w:type="dxa"/>
        </w:trPr>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AC51AB" w:rsidRPr="00AC51AB" w:rsidRDefault="00AC51AB" w:rsidP="00AC51AB">
            <w:pPr>
              <w:spacing w:after="0" w:line="240" w:lineRule="auto"/>
              <w:rPr>
                <w:rFonts w:ascii="Times New Roman" w:eastAsia="Times New Roman" w:hAnsi="Times New Roman" w:cs="Times New Roman"/>
                <w:sz w:val="20"/>
                <w:szCs w:val="20"/>
                <w:lang w:eastAsia="pl-PL"/>
              </w:rPr>
            </w:pPr>
          </w:p>
        </w:tc>
      </w:tr>
    </w:tbl>
    <w:p w:rsidR="00AC51AB" w:rsidRPr="00AC51AB" w:rsidRDefault="00AC51AB" w:rsidP="00AC51AB">
      <w:pPr>
        <w:spacing w:after="0" w:line="240" w:lineRule="auto"/>
        <w:rPr>
          <w:rFonts w:ascii="Times New Roman" w:eastAsia="Times New Roman" w:hAnsi="Times New Roman" w:cs="Times New Roman"/>
          <w:sz w:val="24"/>
          <w:szCs w:val="24"/>
          <w:lang w:eastAsia="pl-PL"/>
        </w:rPr>
      </w:pPr>
      <w:r w:rsidRPr="00AC51AB">
        <w:rPr>
          <w:rFonts w:ascii="Times New Roman" w:eastAsia="Times New Roman" w:hAnsi="Times New Roman" w:cs="Times New Roman"/>
          <w:b/>
          <w:bCs/>
          <w:sz w:val="24"/>
          <w:szCs w:val="24"/>
          <w:lang w:eastAsia="pl-PL"/>
        </w:rPr>
        <w:t xml:space="preserve">6) INFORMACJE DODATKOWE: </w:t>
      </w:r>
    </w:p>
    <w:p w:rsidR="00AC51AB" w:rsidRPr="00AC51AB" w:rsidRDefault="00AC51AB" w:rsidP="00AC51AB">
      <w:pPr>
        <w:spacing w:after="0" w:line="240" w:lineRule="auto"/>
        <w:rPr>
          <w:rFonts w:ascii="Times New Roman" w:eastAsia="Times New Roman" w:hAnsi="Times New Roman" w:cs="Times New Roman"/>
          <w:sz w:val="24"/>
          <w:szCs w:val="24"/>
          <w:lang w:eastAsia="pl-PL"/>
        </w:rPr>
      </w:pPr>
    </w:p>
    <w:p w:rsidR="00AC51AB" w:rsidRPr="00AC51AB" w:rsidRDefault="00AC51AB" w:rsidP="00AC51AB">
      <w:pPr>
        <w:spacing w:after="240" w:line="240" w:lineRule="auto"/>
        <w:rPr>
          <w:rFonts w:ascii="Times New Roman" w:eastAsia="Times New Roman" w:hAnsi="Times New Roman" w:cs="Times New Roman"/>
          <w:sz w:val="24"/>
          <w:szCs w:val="24"/>
          <w:lang w:eastAsia="pl-PL"/>
        </w:rPr>
      </w:pPr>
    </w:p>
    <w:p w:rsidR="00BA7C76" w:rsidRDefault="00BA7C76">
      <w:bookmarkStart w:id="0" w:name="_GoBack"/>
      <w:bookmarkEnd w:id="0"/>
    </w:p>
    <w:sectPr w:rsidR="00BA7C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1AB"/>
    <w:rsid w:val="00AC51AB"/>
    <w:rsid w:val="00BA7C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D50BDD-65F7-4383-BD80-74189E0A4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434608">
      <w:bodyDiv w:val="1"/>
      <w:marLeft w:val="0"/>
      <w:marRight w:val="0"/>
      <w:marTop w:val="0"/>
      <w:marBottom w:val="0"/>
      <w:divBdr>
        <w:top w:val="none" w:sz="0" w:space="0" w:color="auto"/>
        <w:left w:val="none" w:sz="0" w:space="0" w:color="auto"/>
        <w:bottom w:val="none" w:sz="0" w:space="0" w:color="auto"/>
        <w:right w:val="none" w:sz="0" w:space="0" w:color="auto"/>
      </w:divBdr>
      <w:divsChild>
        <w:div w:id="464549868">
          <w:marLeft w:val="0"/>
          <w:marRight w:val="0"/>
          <w:marTop w:val="0"/>
          <w:marBottom w:val="0"/>
          <w:divBdr>
            <w:top w:val="none" w:sz="0" w:space="0" w:color="auto"/>
            <w:left w:val="none" w:sz="0" w:space="0" w:color="auto"/>
            <w:bottom w:val="none" w:sz="0" w:space="0" w:color="auto"/>
            <w:right w:val="none" w:sz="0" w:space="0" w:color="auto"/>
          </w:divBdr>
          <w:divsChild>
            <w:div w:id="358242337">
              <w:marLeft w:val="0"/>
              <w:marRight w:val="0"/>
              <w:marTop w:val="0"/>
              <w:marBottom w:val="0"/>
              <w:divBdr>
                <w:top w:val="none" w:sz="0" w:space="0" w:color="auto"/>
                <w:left w:val="none" w:sz="0" w:space="0" w:color="auto"/>
                <w:bottom w:val="none" w:sz="0" w:space="0" w:color="auto"/>
                <w:right w:val="none" w:sz="0" w:space="0" w:color="auto"/>
              </w:divBdr>
              <w:divsChild>
                <w:div w:id="809176936">
                  <w:marLeft w:val="0"/>
                  <w:marRight w:val="0"/>
                  <w:marTop w:val="0"/>
                  <w:marBottom w:val="0"/>
                  <w:divBdr>
                    <w:top w:val="none" w:sz="0" w:space="0" w:color="auto"/>
                    <w:left w:val="none" w:sz="0" w:space="0" w:color="auto"/>
                    <w:bottom w:val="none" w:sz="0" w:space="0" w:color="auto"/>
                    <w:right w:val="none" w:sz="0" w:space="0" w:color="auto"/>
                  </w:divBdr>
                  <w:divsChild>
                    <w:div w:id="461702612">
                      <w:marLeft w:val="0"/>
                      <w:marRight w:val="0"/>
                      <w:marTop w:val="0"/>
                      <w:marBottom w:val="0"/>
                      <w:divBdr>
                        <w:top w:val="none" w:sz="0" w:space="0" w:color="auto"/>
                        <w:left w:val="none" w:sz="0" w:space="0" w:color="auto"/>
                        <w:bottom w:val="none" w:sz="0" w:space="0" w:color="auto"/>
                        <w:right w:val="none" w:sz="0" w:space="0" w:color="auto"/>
                      </w:divBdr>
                    </w:div>
                    <w:div w:id="814836776">
                      <w:marLeft w:val="0"/>
                      <w:marRight w:val="0"/>
                      <w:marTop w:val="0"/>
                      <w:marBottom w:val="0"/>
                      <w:divBdr>
                        <w:top w:val="none" w:sz="0" w:space="0" w:color="auto"/>
                        <w:left w:val="none" w:sz="0" w:space="0" w:color="auto"/>
                        <w:bottom w:val="none" w:sz="0" w:space="0" w:color="auto"/>
                        <w:right w:val="none" w:sz="0" w:space="0" w:color="auto"/>
                      </w:divBdr>
                    </w:div>
                    <w:div w:id="1394743544">
                      <w:marLeft w:val="0"/>
                      <w:marRight w:val="0"/>
                      <w:marTop w:val="0"/>
                      <w:marBottom w:val="0"/>
                      <w:divBdr>
                        <w:top w:val="none" w:sz="0" w:space="0" w:color="auto"/>
                        <w:left w:val="none" w:sz="0" w:space="0" w:color="auto"/>
                        <w:bottom w:val="none" w:sz="0" w:space="0" w:color="auto"/>
                        <w:right w:val="none" w:sz="0" w:space="0" w:color="auto"/>
                      </w:divBdr>
                    </w:div>
                    <w:div w:id="597371235">
                      <w:marLeft w:val="0"/>
                      <w:marRight w:val="0"/>
                      <w:marTop w:val="0"/>
                      <w:marBottom w:val="0"/>
                      <w:divBdr>
                        <w:top w:val="none" w:sz="0" w:space="0" w:color="auto"/>
                        <w:left w:val="none" w:sz="0" w:space="0" w:color="auto"/>
                        <w:bottom w:val="none" w:sz="0" w:space="0" w:color="auto"/>
                        <w:right w:val="none" w:sz="0" w:space="0" w:color="auto"/>
                      </w:divBdr>
                      <w:divsChild>
                        <w:div w:id="2017150615">
                          <w:marLeft w:val="0"/>
                          <w:marRight w:val="0"/>
                          <w:marTop w:val="0"/>
                          <w:marBottom w:val="0"/>
                          <w:divBdr>
                            <w:top w:val="none" w:sz="0" w:space="0" w:color="auto"/>
                            <w:left w:val="none" w:sz="0" w:space="0" w:color="auto"/>
                            <w:bottom w:val="none" w:sz="0" w:space="0" w:color="auto"/>
                            <w:right w:val="none" w:sz="0" w:space="0" w:color="auto"/>
                          </w:divBdr>
                        </w:div>
                      </w:divsChild>
                    </w:div>
                    <w:div w:id="1123965521">
                      <w:marLeft w:val="0"/>
                      <w:marRight w:val="0"/>
                      <w:marTop w:val="0"/>
                      <w:marBottom w:val="0"/>
                      <w:divBdr>
                        <w:top w:val="none" w:sz="0" w:space="0" w:color="auto"/>
                        <w:left w:val="none" w:sz="0" w:space="0" w:color="auto"/>
                        <w:bottom w:val="none" w:sz="0" w:space="0" w:color="auto"/>
                        <w:right w:val="none" w:sz="0" w:space="0" w:color="auto"/>
                      </w:divBdr>
                      <w:divsChild>
                        <w:div w:id="1177503514">
                          <w:marLeft w:val="0"/>
                          <w:marRight w:val="0"/>
                          <w:marTop w:val="0"/>
                          <w:marBottom w:val="0"/>
                          <w:divBdr>
                            <w:top w:val="none" w:sz="0" w:space="0" w:color="auto"/>
                            <w:left w:val="none" w:sz="0" w:space="0" w:color="auto"/>
                            <w:bottom w:val="none" w:sz="0" w:space="0" w:color="auto"/>
                            <w:right w:val="none" w:sz="0" w:space="0" w:color="auto"/>
                          </w:divBdr>
                        </w:div>
                      </w:divsChild>
                    </w:div>
                    <w:div w:id="647175625">
                      <w:marLeft w:val="0"/>
                      <w:marRight w:val="0"/>
                      <w:marTop w:val="0"/>
                      <w:marBottom w:val="0"/>
                      <w:divBdr>
                        <w:top w:val="none" w:sz="0" w:space="0" w:color="auto"/>
                        <w:left w:val="none" w:sz="0" w:space="0" w:color="auto"/>
                        <w:bottom w:val="none" w:sz="0" w:space="0" w:color="auto"/>
                        <w:right w:val="none" w:sz="0" w:space="0" w:color="auto"/>
                      </w:divBdr>
                      <w:divsChild>
                        <w:div w:id="42366499">
                          <w:marLeft w:val="0"/>
                          <w:marRight w:val="0"/>
                          <w:marTop w:val="0"/>
                          <w:marBottom w:val="0"/>
                          <w:divBdr>
                            <w:top w:val="none" w:sz="0" w:space="0" w:color="auto"/>
                            <w:left w:val="none" w:sz="0" w:space="0" w:color="auto"/>
                            <w:bottom w:val="none" w:sz="0" w:space="0" w:color="auto"/>
                            <w:right w:val="none" w:sz="0" w:space="0" w:color="auto"/>
                          </w:divBdr>
                        </w:div>
                        <w:div w:id="1229225568">
                          <w:marLeft w:val="0"/>
                          <w:marRight w:val="0"/>
                          <w:marTop w:val="0"/>
                          <w:marBottom w:val="0"/>
                          <w:divBdr>
                            <w:top w:val="none" w:sz="0" w:space="0" w:color="auto"/>
                            <w:left w:val="none" w:sz="0" w:space="0" w:color="auto"/>
                            <w:bottom w:val="none" w:sz="0" w:space="0" w:color="auto"/>
                            <w:right w:val="none" w:sz="0" w:space="0" w:color="auto"/>
                          </w:divBdr>
                        </w:div>
                        <w:div w:id="1423455547">
                          <w:marLeft w:val="0"/>
                          <w:marRight w:val="0"/>
                          <w:marTop w:val="0"/>
                          <w:marBottom w:val="0"/>
                          <w:divBdr>
                            <w:top w:val="none" w:sz="0" w:space="0" w:color="auto"/>
                            <w:left w:val="none" w:sz="0" w:space="0" w:color="auto"/>
                            <w:bottom w:val="none" w:sz="0" w:space="0" w:color="auto"/>
                            <w:right w:val="none" w:sz="0" w:space="0" w:color="auto"/>
                          </w:divBdr>
                        </w:div>
                        <w:div w:id="829172937">
                          <w:marLeft w:val="0"/>
                          <w:marRight w:val="0"/>
                          <w:marTop w:val="0"/>
                          <w:marBottom w:val="0"/>
                          <w:divBdr>
                            <w:top w:val="none" w:sz="0" w:space="0" w:color="auto"/>
                            <w:left w:val="none" w:sz="0" w:space="0" w:color="auto"/>
                            <w:bottom w:val="none" w:sz="0" w:space="0" w:color="auto"/>
                            <w:right w:val="none" w:sz="0" w:space="0" w:color="auto"/>
                          </w:divBdr>
                        </w:div>
                      </w:divsChild>
                    </w:div>
                    <w:div w:id="1836266128">
                      <w:marLeft w:val="0"/>
                      <w:marRight w:val="0"/>
                      <w:marTop w:val="0"/>
                      <w:marBottom w:val="0"/>
                      <w:divBdr>
                        <w:top w:val="none" w:sz="0" w:space="0" w:color="auto"/>
                        <w:left w:val="none" w:sz="0" w:space="0" w:color="auto"/>
                        <w:bottom w:val="none" w:sz="0" w:space="0" w:color="auto"/>
                        <w:right w:val="none" w:sz="0" w:space="0" w:color="auto"/>
                      </w:divBdr>
                      <w:divsChild>
                        <w:div w:id="1107042668">
                          <w:marLeft w:val="0"/>
                          <w:marRight w:val="0"/>
                          <w:marTop w:val="0"/>
                          <w:marBottom w:val="0"/>
                          <w:divBdr>
                            <w:top w:val="none" w:sz="0" w:space="0" w:color="auto"/>
                            <w:left w:val="none" w:sz="0" w:space="0" w:color="auto"/>
                            <w:bottom w:val="none" w:sz="0" w:space="0" w:color="auto"/>
                            <w:right w:val="none" w:sz="0" w:space="0" w:color="auto"/>
                          </w:divBdr>
                        </w:div>
                        <w:div w:id="1107625533">
                          <w:marLeft w:val="0"/>
                          <w:marRight w:val="0"/>
                          <w:marTop w:val="0"/>
                          <w:marBottom w:val="0"/>
                          <w:divBdr>
                            <w:top w:val="none" w:sz="0" w:space="0" w:color="auto"/>
                            <w:left w:val="none" w:sz="0" w:space="0" w:color="auto"/>
                            <w:bottom w:val="none" w:sz="0" w:space="0" w:color="auto"/>
                            <w:right w:val="none" w:sz="0" w:space="0" w:color="auto"/>
                          </w:divBdr>
                        </w:div>
                        <w:div w:id="1773234560">
                          <w:marLeft w:val="0"/>
                          <w:marRight w:val="0"/>
                          <w:marTop w:val="0"/>
                          <w:marBottom w:val="0"/>
                          <w:divBdr>
                            <w:top w:val="none" w:sz="0" w:space="0" w:color="auto"/>
                            <w:left w:val="none" w:sz="0" w:space="0" w:color="auto"/>
                            <w:bottom w:val="none" w:sz="0" w:space="0" w:color="auto"/>
                            <w:right w:val="none" w:sz="0" w:space="0" w:color="auto"/>
                          </w:divBdr>
                        </w:div>
                        <w:div w:id="208108079">
                          <w:marLeft w:val="0"/>
                          <w:marRight w:val="0"/>
                          <w:marTop w:val="0"/>
                          <w:marBottom w:val="0"/>
                          <w:divBdr>
                            <w:top w:val="none" w:sz="0" w:space="0" w:color="auto"/>
                            <w:left w:val="none" w:sz="0" w:space="0" w:color="auto"/>
                            <w:bottom w:val="none" w:sz="0" w:space="0" w:color="auto"/>
                            <w:right w:val="none" w:sz="0" w:space="0" w:color="auto"/>
                          </w:divBdr>
                        </w:div>
                        <w:div w:id="2044020161">
                          <w:marLeft w:val="0"/>
                          <w:marRight w:val="0"/>
                          <w:marTop w:val="0"/>
                          <w:marBottom w:val="0"/>
                          <w:divBdr>
                            <w:top w:val="none" w:sz="0" w:space="0" w:color="auto"/>
                            <w:left w:val="none" w:sz="0" w:space="0" w:color="auto"/>
                            <w:bottom w:val="none" w:sz="0" w:space="0" w:color="auto"/>
                            <w:right w:val="none" w:sz="0" w:space="0" w:color="auto"/>
                          </w:divBdr>
                        </w:div>
                        <w:div w:id="491992449">
                          <w:marLeft w:val="0"/>
                          <w:marRight w:val="0"/>
                          <w:marTop w:val="0"/>
                          <w:marBottom w:val="0"/>
                          <w:divBdr>
                            <w:top w:val="none" w:sz="0" w:space="0" w:color="auto"/>
                            <w:left w:val="none" w:sz="0" w:space="0" w:color="auto"/>
                            <w:bottom w:val="none" w:sz="0" w:space="0" w:color="auto"/>
                            <w:right w:val="none" w:sz="0" w:space="0" w:color="auto"/>
                          </w:divBdr>
                        </w:div>
                        <w:div w:id="547029819">
                          <w:marLeft w:val="0"/>
                          <w:marRight w:val="0"/>
                          <w:marTop w:val="0"/>
                          <w:marBottom w:val="0"/>
                          <w:divBdr>
                            <w:top w:val="none" w:sz="0" w:space="0" w:color="auto"/>
                            <w:left w:val="none" w:sz="0" w:space="0" w:color="auto"/>
                            <w:bottom w:val="none" w:sz="0" w:space="0" w:color="auto"/>
                            <w:right w:val="none" w:sz="0" w:space="0" w:color="auto"/>
                          </w:divBdr>
                        </w:div>
                      </w:divsChild>
                    </w:div>
                    <w:div w:id="299192779">
                      <w:marLeft w:val="0"/>
                      <w:marRight w:val="0"/>
                      <w:marTop w:val="0"/>
                      <w:marBottom w:val="0"/>
                      <w:divBdr>
                        <w:top w:val="none" w:sz="0" w:space="0" w:color="auto"/>
                        <w:left w:val="none" w:sz="0" w:space="0" w:color="auto"/>
                        <w:bottom w:val="none" w:sz="0" w:space="0" w:color="auto"/>
                        <w:right w:val="none" w:sz="0" w:space="0" w:color="auto"/>
                      </w:divBdr>
                      <w:divsChild>
                        <w:div w:id="1549953040">
                          <w:marLeft w:val="0"/>
                          <w:marRight w:val="0"/>
                          <w:marTop w:val="0"/>
                          <w:marBottom w:val="0"/>
                          <w:divBdr>
                            <w:top w:val="none" w:sz="0" w:space="0" w:color="auto"/>
                            <w:left w:val="none" w:sz="0" w:space="0" w:color="auto"/>
                            <w:bottom w:val="none" w:sz="0" w:space="0" w:color="auto"/>
                            <w:right w:val="none" w:sz="0" w:space="0" w:color="auto"/>
                          </w:divBdr>
                        </w:div>
                        <w:div w:id="1509060995">
                          <w:marLeft w:val="0"/>
                          <w:marRight w:val="0"/>
                          <w:marTop w:val="0"/>
                          <w:marBottom w:val="0"/>
                          <w:divBdr>
                            <w:top w:val="none" w:sz="0" w:space="0" w:color="auto"/>
                            <w:left w:val="none" w:sz="0" w:space="0" w:color="auto"/>
                            <w:bottom w:val="none" w:sz="0" w:space="0" w:color="auto"/>
                            <w:right w:val="none" w:sz="0" w:space="0" w:color="auto"/>
                          </w:divBdr>
                        </w:div>
                        <w:div w:id="1278103351">
                          <w:marLeft w:val="0"/>
                          <w:marRight w:val="0"/>
                          <w:marTop w:val="0"/>
                          <w:marBottom w:val="0"/>
                          <w:divBdr>
                            <w:top w:val="none" w:sz="0" w:space="0" w:color="auto"/>
                            <w:left w:val="none" w:sz="0" w:space="0" w:color="auto"/>
                            <w:bottom w:val="none" w:sz="0" w:space="0" w:color="auto"/>
                            <w:right w:val="none" w:sz="0" w:space="0" w:color="auto"/>
                          </w:divBdr>
                        </w:div>
                      </w:divsChild>
                    </w:div>
                    <w:div w:id="1137798130">
                      <w:marLeft w:val="0"/>
                      <w:marRight w:val="0"/>
                      <w:marTop w:val="0"/>
                      <w:marBottom w:val="0"/>
                      <w:divBdr>
                        <w:top w:val="none" w:sz="0" w:space="0" w:color="auto"/>
                        <w:left w:val="none" w:sz="0" w:space="0" w:color="auto"/>
                        <w:bottom w:val="none" w:sz="0" w:space="0" w:color="auto"/>
                        <w:right w:val="none" w:sz="0" w:space="0" w:color="auto"/>
                      </w:divBdr>
                      <w:divsChild>
                        <w:div w:id="1954748179">
                          <w:marLeft w:val="0"/>
                          <w:marRight w:val="0"/>
                          <w:marTop w:val="0"/>
                          <w:marBottom w:val="0"/>
                          <w:divBdr>
                            <w:top w:val="none" w:sz="0" w:space="0" w:color="auto"/>
                            <w:left w:val="none" w:sz="0" w:space="0" w:color="auto"/>
                            <w:bottom w:val="none" w:sz="0" w:space="0" w:color="auto"/>
                            <w:right w:val="none" w:sz="0" w:space="0" w:color="auto"/>
                          </w:divBdr>
                        </w:div>
                        <w:div w:id="1280643117">
                          <w:marLeft w:val="0"/>
                          <w:marRight w:val="0"/>
                          <w:marTop w:val="0"/>
                          <w:marBottom w:val="0"/>
                          <w:divBdr>
                            <w:top w:val="none" w:sz="0" w:space="0" w:color="auto"/>
                            <w:left w:val="none" w:sz="0" w:space="0" w:color="auto"/>
                            <w:bottom w:val="none" w:sz="0" w:space="0" w:color="auto"/>
                            <w:right w:val="none" w:sz="0" w:space="0" w:color="auto"/>
                          </w:divBdr>
                        </w:div>
                        <w:div w:id="523976695">
                          <w:marLeft w:val="0"/>
                          <w:marRight w:val="0"/>
                          <w:marTop w:val="0"/>
                          <w:marBottom w:val="0"/>
                          <w:divBdr>
                            <w:top w:val="none" w:sz="0" w:space="0" w:color="auto"/>
                            <w:left w:val="none" w:sz="0" w:space="0" w:color="auto"/>
                            <w:bottom w:val="none" w:sz="0" w:space="0" w:color="auto"/>
                            <w:right w:val="none" w:sz="0" w:space="0" w:color="auto"/>
                          </w:divBdr>
                        </w:div>
                        <w:div w:id="2117556888">
                          <w:marLeft w:val="0"/>
                          <w:marRight w:val="0"/>
                          <w:marTop w:val="0"/>
                          <w:marBottom w:val="0"/>
                          <w:divBdr>
                            <w:top w:val="none" w:sz="0" w:space="0" w:color="auto"/>
                            <w:left w:val="none" w:sz="0" w:space="0" w:color="auto"/>
                            <w:bottom w:val="none" w:sz="0" w:space="0" w:color="auto"/>
                            <w:right w:val="none" w:sz="0" w:space="0" w:color="auto"/>
                          </w:divBdr>
                        </w:div>
                        <w:div w:id="672612441">
                          <w:marLeft w:val="0"/>
                          <w:marRight w:val="0"/>
                          <w:marTop w:val="0"/>
                          <w:marBottom w:val="0"/>
                          <w:divBdr>
                            <w:top w:val="none" w:sz="0" w:space="0" w:color="auto"/>
                            <w:left w:val="none" w:sz="0" w:space="0" w:color="auto"/>
                            <w:bottom w:val="none" w:sz="0" w:space="0" w:color="auto"/>
                            <w:right w:val="none" w:sz="0" w:space="0" w:color="auto"/>
                          </w:divBdr>
                        </w:div>
                      </w:divsChild>
                    </w:div>
                    <w:div w:id="679502130">
                      <w:marLeft w:val="0"/>
                      <w:marRight w:val="0"/>
                      <w:marTop w:val="0"/>
                      <w:marBottom w:val="0"/>
                      <w:divBdr>
                        <w:top w:val="none" w:sz="0" w:space="0" w:color="auto"/>
                        <w:left w:val="none" w:sz="0" w:space="0" w:color="auto"/>
                        <w:bottom w:val="none" w:sz="0" w:space="0" w:color="auto"/>
                        <w:right w:val="none" w:sz="0" w:space="0" w:color="auto"/>
                      </w:divBdr>
                      <w:divsChild>
                        <w:div w:id="1099254418">
                          <w:marLeft w:val="0"/>
                          <w:marRight w:val="0"/>
                          <w:marTop w:val="0"/>
                          <w:marBottom w:val="0"/>
                          <w:divBdr>
                            <w:top w:val="none" w:sz="0" w:space="0" w:color="auto"/>
                            <w:left w:val="none" w:sz="0" w:space="0" w:color="auto"/>
                            <w:bottom w:val="none" w:sz="0" w:space="0" w:color="auto"/>
                            <w:right w:val="none" w:sz="0" w:space="0" w:color="auto"/>
                          </w:divBdr>
                        </w:div>
                        <w:div w:id="1790003847">
                          <w:marLeft w:val="0"/>
                          <w:marRight w:val="0"/>
                          <w:marTop w:val="0"/>
                          <w:marBottom w:val="0"/>
                          <w:divBdr>
                            <w:top w:val="none" w:sz="0" w:space="0" w:color="auto"/>
                            <w:left w:val="none" w:sz="0" w:space="0" w:color="auto"/>
                            <w:bottom w:val="none" w:sz="0" w:space="0" w:color="auto"/>
                            <w:right w:val="none" w:sz="0" w:space="0" w:color="auto"/>
                          </w:divBdr>
                        </w:div>
                        <w:div w:id="885992127">
                          <w:marLeft w:val="0"/>
                          <w:marRight w:val="0"/>
                          <w:marTop w:val="0"/>
                          <w:marBottom w:val="0"/>
                          <w:divBdr>
                            <w:top w:val="none" w:sz="0" w:space="0" w:color="auto"/>
                            <w:left w:val="none" w:sz="0" w:space="0" w:color="auto"/>
                            <w:bottom w:val="none" w:sz="0" w:space="0" w:color="auto"/>
                            <w:right w:val="none" w:sz="0" w:space="0" w:color="auto"/>
                          </w:divBdr>
                        </w:div>
                        <w:div w:id="144857214">
                          <w:marLeft w:val="0"/>
                          <w:marRight w:val="0"/>
                          <w:marTop w:val="0"/>
                          <w:marBottom w:val="0"/>
                          <w:divBdr>
                            <w:top w:val="none" w:sz="0" w:space="0" w:color="auto"/>
                            <w:left w:val="none" w:sz="0" w:space="0" w:color="auto"/>
                            <w:bottom w:val="none" w:sz="0" w:space="0" w:color="auto"/>
                            <w:right w:val="none" w:sz="0" w:space="0" w:color="auto"/>
                          </w:divBdr>
                        </w:div>
                        <w:div w:id="1975408485">
                          <w:marLeft w:val="0"/>
                          <w:marRight w:val="0"/>
                          <w:marTop w:val="0"/>
                          <w:marBottom w:val="0"/>
                          <w:divBdr>
                            <w:top w:val="none" w:sz="0" w:space="0" w:color="auto"/>
                            <w:left w:val="none" w:sz="0" w:space="0" w:color="auto"/>
                            <w:bottom w:val="none" w:sz="0" w:space="0" w:color="auto"/>
                            <w:right w:val="none" w:sz="0" w:space="0" w:color="auto"/>
                          </w:divBdr>
                        </w:div>
                        <w:div w:id="1743065120">
                          <w:marLeft w:val="0"/>
                          <w:marRight w:val="0"/>
                          <w:marTop w:val="0"/>
                          <w:marBottom w:val="0"/>
                          <w:divBdr>
                            <w:top w:val="none" w:sz="0" w:space="0" w:color="auto"/>
                            <w:left w:val="none" w:sz="0" w:space="0" w:color="auto"/>
                            <w:bottom w:val="none" w:sz="0" w:space="0" w:color="auto"/>
                            <w:right w:val="none" w:sz="0" w:space="0" w:color="auto"/>
                          </w:divBdr>
                        </w:div>
                        <w:div w:id="882134717">
                          <w:marLeft w:val="0"/>
                          <w:marRight w:val="0"/>
                          <w:marTop w:val="0"/>
                          <w:marBottom w:val="0"/>
                          <w:divBdr>
                            <w:top w:val="none" w:sz="0" w:space="0" w:color="auto"/>
                            <w:left w:val="none" w:sz="0" w:space="0" w:color="auto"/>
                            <w:bottom w:val="none" w:sz="0" w:space="0" w:color="auto"/>
                            <w:right w:val="none" w:sz="0" w:space="0" w:color="auto"/>
                          </w:divBdr>
                        </w:div>
                        <w:div w:id="446241562">
                          <w:marLeft w:val="0"/>
                          <w:marRight w:val="0"/>
                          <w:marTop w:val="0"/>
                          <w:marBottom w:val="0"/>
                          <w:divBdr>
                            <w:top w:val="none" w:sz="0" w:space="0" w:color="auto"/>
                            <w:left w:val="none" w:sz="0" w:space="0" w:color="auto"/>
                            <w:bottom w:val="none" w:sz="0" w:space="0" w:color="auto"/>
                            <w:right w:val="none" w:sz="0" w:space="0" w:color="auto"/>
                          </w:divBdr>
                        </w:div>
                        <w:div w:id="1628664417">
                          <w:marLeft w:val="0"/>
                          <w:marRight w:val="0"/>
                          <w:marTop w:val="0"/>
                          <w:marBottom w:val="0"/>
                          <w:divBdr>
                            <w:top w:val="none" w:sz="0" w:space="0" w:color="auto"/>
                            <w:left w:val="none" w:sz="0" w:space="0" w:color="auto"/>
                            <w:bottom w:val="none" w:sz="0" w:space="0" w:color="auto"/>
                            <w:right w:val="none" w:sz="0" w:space="0" w:color="auto"/>
                          </w:divBdr>
                        </w:div>
                      </w:divsChild>
                    </w:div>
                    <w:div w:id="762535522">
                      <w:marLeft w:val="0"/>
                      <w:marRight w:val="0"/>
                      <w:marTop w:val="0"/>
                      <w:marBottom w:val="0"/>
                      <w:divBdr>
                        <w:top w:val="none" w:sz="0" w:space="0" w:color="auto"/>
                        <w:left w:val="none" w:sz="0" w:space="0" w:color="auto"/>
                        <w:bottom w:val="none" w:sz="0" w:space="0" w:color="auto"/>
                        <w:right w:val="none" w:sz="0" w:space="0" w:color="auto"/>
                      </w:divBdr>
                      <w:divsChild>
                        <w:div w:id="1861770681">
                          <w:marLeft w:val="0"/>
                          <w:marRight w:val="0"/>
                          <w:marTop w:val="0"/>
                          <w:marBottom w:val="0"/>
                          <w:divBdr>
                            <w:top w:val="none" w:sz="0" w:space="0" w:color="auto"/>
                            <w:left w:val="none" w:sz="0" w:space="0" w:color="auto"/>
                            <w:bottom w:val="none" w:sz="0" w:space="0" w:color="auto"/>
                            <w:right w:val="none" w:sz="0" w:space="0" w:color="auto"/>
                          </w:divBdr>
                          <w:divsChild>
                            <w:div w:id="158341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23523">
                      <w:marLeft w:val="0"/>
                      <w:marRight w:val="0"/>
                      <w:marTop w:val="0"/>
                      <w:marBottom w:val="0"/>
                      <w:divBdr>
                        <w:top w:val="none" w:sz="0" w:space="0" w:color="auto"/>
                        <w:left w:val="none" w:sz="0" w:space="0" w:color="auto"/>
                        <w:bottom w:val="none" w:sz="0" w:space="0" w:color="auto"/>
                        <w:right w:val="none" w:sz="0" w:space="0" w:color="auto"/>
                      </w:divBdr>
                      <w:divsChild>
                        <w:div w:id="1285890792">
                          <w:marLeft w:val="0"/>
                          <w:marRight w:val="0"/>
                          <w:marTop w:val="0"/>
                          <w:marBottom w:val="0"/>
                          <w:divBdr>
                            <w:top w:val="none" w:sz="0" w:space="0" w:color="auto"/>
                            <w:left w:val="none" w:sz="0" w:space="0" w:color="auto"/>
                            <w:bottom w:val="none" w:sz="0" w:space="0" w:color="auto"/>
                            <w:right w:val="none" w:sz="0" w:space="0" w:color="auto"/>
                          </w:divBdr>
                          <w:divsChild>
                            <w:div w:id="112296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254837">
                      <w:marLeft w:val="0"/>
                      <w:marRight w:val="0"/>
                      <w:marTop w:val="0"/>
                      <w:marBottom w:val="0"/>
                      <w:divBdr>
                        <w:top w:val="none" w:sz="0" w:space="0" w:color="auto"/>
                        <w:left w:val="none" w:sz="0" w:space="0" w:color="auto"/>
                        <w:bottom w:val="none" w:sz="0" w:space="0" w:color="auto"/>
                        <w:right w:val="none" w:sz="0" w:space="0" w:color="auto"/>
                      </w:divBdr>
                      <w:divsChild>
                        <w:div w:id="464736104">
                          <w:marLeft w:val="0"/>
                          <w:marRight w:val="0"/>
                          <w:marTop w:val="0"/>
                          <w:marBottom w:val="0"/>
                          <w:divBdr>
                            <w:top w:val="none" w:sz="0" w:space="0" w:color="auto"/>
                            <w:left w:val="none" w:sz="0" w:space="0" w:color="auto"/>
                            <w:bottom w:val="none" w:sz="0" w:space="0" w:color="auto"/>
                            <w:right w:val="none" w:sz="0" w:space="0" w:color="auto"/>
                          </w:divBdr>
                          <w:divsChild>
                            <w:div w:id="130785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129982">
                      <w:marLeft w:val="0"/>
                      <w:marRight w:val="0"/>
                      <w:marTop w:val="0"/>
                      <w:marBottom w:val="0"/>
                      <w:divBdr>
                        <w:top w:val="none" w:sz="0" w:space="0" w:color="auto"/>
                        <w:left w:val="none" w:sz="0" w:space="0" w:color="auto"/>
                        <w:bottom w:val="none" w:sz="0" w:space="0" w:color="auto"/>
                        <w:right w:val="none" w:sz="0" w:space="0" w:color="auto"/>
                      </w:divBdr>
                      <w:divsChild>
                        <w:div w:id="1725714511">
                          <w:marLeft w:val="0"/>
                          <w:marRight w:val="0"/>
                          <w:marTop w:val="0"/>
                          <w:marBottom w:val="0"/>
                          <w:divBdr>
                            <w:top w:val="none" w:sz="0" w:space="0" w:color="auto"/>
                            <w:left w:val="none" w:sz="0" w:space="0" w:color="auto"/>
                            <w:bottom w:val="none" w:sz="0" w:space="0" w:color="auto"/>
                            <w:right w:val="none" w:sz="0" w:space="0" w:color="auto"/>
                          </w:divBdr>
                          <w:divsChild>
                            <w:div w:id="9314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123554">
                      <w:marLeft w:val="0"/>
                      <w:marRight w:val="0"/>
                      <w:marTop w:val="0"/>
                      <w:marBottom w:val="0"/>
                      <w:divBdr>
                        <w:top w:val="none" w:sz="0" w:space="0" w:color="auto"/>
                        <w:left w:val="none" w:sz="0" w:space="0" w:color="auto"/>
                        <w:bottom w:val="none" w:sz="0" w:space="0" w:color="auto"/>
                        <w:right w:val="none" w:sz="0" w:space="0" w:color="auto"/>
                      </w:divBdr>
                      <w:divsChild>
                        <w:div w:id="1074623382">
                          <w:marLeft w:val="0"/>
                          <w:marRight w:val="0"/>
                          <w:marTop w:val="0"/>
                          <w:marBottom w:val="0"/>
                          <w:divBdr>
                            <w:top w:val="none" w:sz="0" w:space="0" w:color="auto"/>
                            <w:left w:val="none" w:sz="0" w:space="0" w:color="auto"/>
                            <w:bottom w:val="none" w:sz="0" w:space="0" w:color="auto"/>
                            <w:right w:val="none" w:sz="0" w:space="0" w:color="auto"/>
                          </w:divBdr>
                          <w:divsChild>
                            <w:div w:id="10966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156197">
                      <w:marLeft w:val="0"/>
                      <w:marRight w:val="0"/>
                      <w:marTop w:val="0"/>
                      <w:marBottom w:val="0"/>
                      <w:divBdr>
                        <w:top w:val="none" w:sz="0" w:space="0" w:color="auto"/>
                        <w:left w:val="none" w:sz="0" w:space="0" w:color="auto"/>
                        <w:bottom w:val="none" w:sz="0" w:space="0" w:color="auto"/>
                        <w:right w:val="none" w:sz="0" w:space="0" w:color="auto"/>
                      </w:divBdr>
                      <w:divsChild>
                        <w:div w:id="1398019895">
                          <w:marLeft w:val="0"/>
                          <w:marRight w:val="0"/>
                          <w:marTop w:val="0"/>
                          <w:marBottom w:val="0"/>
                          <w:divBdr>
                            <w:top w:val="none" w:sz="0" w:space="0" w:color="auto"/>
                            <w:left w:val="none" w:sz="0" w:space="0" w:color="auto"/>
                            <w:bottom w:val="none" w:sz="0" w:space="0" w:color="auto"/>
                            <w:right w:val="none" w:sz="0" w:space="0" w:color="auto"/>
                          </w:divBdr>
                          <w:divsChild>
                            <w:div w:id="96365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798206">
                      <w:marLeft w:val="0"/>
                      <w:marRight w:val="0"/>
                      <w:marTop w:val="0"/>
                      <w:marBottom w:val="0"/>
                      <w:divBdr>
                        <w:top w:val="none" w:sz="0" w:space="0" w:color="auto"/>
                        <w:left w:val="none" w:sz="0" w:space="0" w:color="auto"/>
                        <w:bottom w:val="none" w:sz="0" w:space="0" w:color="auto"/>
                        <w:right w:val="none" w:sz="0" w:space="0" w:color="auto"/>
                      </w:divBdr>
                      <w:divsChild>
                        <w:div w:id="355860526">
                          <w:marLeft w:val="0"/>
                          <w:marRight w:val="0"/>
                          <w:marTop w:val="0"/>
                          <w:marBottom w:val="0"/>
                          <w:divBdr>
                            <w:top w:val="none" w:sz="0" w:space="0" w:color="auto"/>
                            <w:left w:val="none" w:sz="0" w:space="0" w:color="auto"/>
                            <w:bottom w:val="none" w:sz="0" w:space="0" w:color="auto"/>
                            <w:right w:val="none" w:sz="0" w:space="0" w:color="auto"/>
                          </w:divBdr>
                          <w:divsChild>
                            <w:div w:id="133918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542429">
                      <w:marLeft w:val="0"/>
                      <w:marRight w:val="0"/>
                      <w:marTop w:val="0"/>
                      <w:marBottom w:val="0"/>
                      <w:divBdr>
                        <w:top w:val="none" w:sz="0" w:space="0" w:color="auto"/>
                        <w:left w:val="none" w:sz="0" w:space="0" w:color="auto"/>
                        <w:bottom w:val="none" w:sz="0" w:space="0" w:color="auto"/>
                        <w:right w:val="none" w:sz="0" w:space="0" w:color="auto"/>
                      </w:divBdr>
                      <w:divsChild>
                        <w:div w:id="1069041627">
                          <w:marLeft w:val="0"/>
                          <w:marRight w:val="0"/>
                          <w:marTop w:val="0"/>
                          <w:marBottom w:val="0"/>
                          <w:divBdr>
                            <w:top w:val="none" w:sz="0" w:space="0" w:color="auto"/>
                            <w:left w:val="none" w:sz="0" w:space="0" w:color="auto"/>
                            <w:bottom w:val="none" w:sz="0" w:space="0" w:color="auto"/>
                            <w:right w:val="none" w:sz="0" w:space="0" w:color="auto"/>
                          </w:divBdr>
                          <w:divsChild>
                            <w:div w:id="10927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889510">
                      <w:marLeft w:val="0"/>
                      <w:marRight w:val="0"/>
                      <w:marTop w:val="0"/>
                      <w:marBottom w:val="0"/>
                      <w:divBdr>
                        <w:top w:val="none" w:sz="0" w:space="0" w:color="auto"/>
                        <w:left w:val="none" w:sz="0" w:space="0" w:color="auto"/>
                        <w:bottom w:val="none" w:sz="0" w:space="0" w:color="auto"/>
                        <w:right w:val="none" w:sz="0" w:space="0" w:color="auto"/>
                      </w:divBdr>
                      <w:divsChild>
                        <w:div w:id="2117745209">
                          <w:marLeft w:val="0"/>
                          <w:marRight w:val="0"/>
                          <w:marTop w:val="0"/>
                          <w:marBottom w:val="0"/>
                          <w:divBdr>
                            <w:top w:val="none" w:sz="0" w:space="0" w:color="auto"/>
                            <w:left w:val="none" w:sz="0" w:space="0" w:color="auto"/>
                            <w:bottom w:val="none" w:sz="0" w:space="0" w:color="auto"/>
                            <w:right w:val="none" w:sz="0" w:space="0" w:color="auto"/>
                          </w:divBdr>
                          <w:divsChild>
                            <w:div w:id="162689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7798316">
      <w:bodyDiv w:val="1"/>
      <w:marLeft w:val="0"/>
      <w:marRight w:val="0"/>
      <w:marTop w:val="0"/>
      <w:marBottom w:val="0"/>
      <w:divBdr>
        <w:top w:val="none" w:sz="0" w:space="0" w:color="auto"/>
        <w:left w:val="none" w:sz="0" w:space="0" w:color="auto"/>
        <w:bottom w:val="none" w:sz="0" w:space="0" w:color="auto"/>
        <w:right w:val="none" w:sz="0" w:space="0" w:color="auto"/>
      </w:divBdr>
      <w:divsChild>
        <w:div w:id="1979801428">
          <w:marLeft w:val="0"/>
          <w:marRight w:val="0"/>
          <w:marTop w:val="0"/>
          <w:marBottom w:val="0"/>
          <w:divBdr>
            <w:top w:val="none" w:sz="0" w:space="0" w:color="auto"/>
            <w:left w:val="none" w:sz="0" w:space="0" w:color="auto"/>
            <w:bottom w:val="none" w:sz="0" w:space="0" w:color="auto"/>
            <w:right w:val="none" w:sz="0" w:space="0" w:color="auto"/>
          </w:divBdr>
          <w:divsChild>
            <w:div w:id="78333803">
              <w:marLeft w:val="0"/>
              <w:marRight w:val="0"/>
              <w:marTop w:val="0"/>
              <w:marBottom w:val="0"/>
              <w:divBdr>
                <w:top w:val="none" w:sz="0" w:space="0" w:color="auto"/>
                <w:left w:val="none" w:sz="0" w:space="0" w:color="auto"/>
                <w:bottom w:val="none" w:sz="0" w:space="0" w:color="auto"/>
                <w:right w:val="none" w:sz="0" w:space="0" w:color="auto"/>
              </w:divBdr>
              <w:divsChild>
                <w:div w:id="1912883355">
                  <w:marLeft w:val="0"/>
                  <w:marRight w:val="0"/>
                  <w:marTop w:val="0"/>
                  <w:marBottom w:val="0"/>
                  <w:divBdr>
                    <w:top w:val="none" w:sz="0" w:space="0" w:color="auto"/>
                    <w:left w:val="none" w:sz="0" w:space="0" w:color="auto"/>
                    <w:bottom w:val="none" w:sz="0" w:space="0" w:color="auto"/>
                    <w:right w:val="none" w:sz="0" w:space="0" w:color="auto"/>
                  </w:divBdr>
                  <w:divsChild>
                    <w:div w:id="605382990">
                      <w:marLeft w:val="0"/>
                      <w:marRight w:val="0"/>
                      <w:marTop w:val="0"/>
                      <w:marBottom w:val="0"/>
                      <w:divBdr>
                        <w:top w:val="none" w:sz="0" w:space="0" w:color="auto"/>
                        <w:left w:val="none" w:sz="0" w:space="0" w:color="auto"/>
                        <w:bottom w:val="none" w:sz="0" w:space="0" w:color="auto"/>
                        <w:right w:val="none" w:sz="0" w:space="0" w:color="auto"/>
                      </w:divBdr>
                    </w:div>
                    <w:div w:id="182911705">
                      <w:marLeft w:val="0"/>
                      <w:marRight w:val="0"/>
                      <w:marTop w:val="0"/>
                      <w:marBottom w:val="0"/>
                      <w:divBdr>
                        <w:top w:val="none" w:sz="0" w:space="0" w:color="auto"/>
                        <w:left w:val="none" w:sz="0" w:space="0" w:color="auto"/>
                        <w:bottom w:val="none" w:sz="0" w:space="0" w:color="auto"/>
                        <w:right w:val="none" w:sz="0" w:space="0" w:color="auto"/>
                      </w:divBdr>
                    </w:div>
                    <w:div w:id="1355109761">
                      <w:marLeft w:val="0"/>
                      <w:marRight w:val="0"/>
                      <w:marTop w:val="0"/>
                      <w:marBottom w:val="0"/>
                      <w:divBdr>
                        <w:top w:val="none" w:sz="0" w:space="0" w:color="auto"/>
                        <w:left w:val="none" w:sz="0" w:space="0" w:color="auto"/>
                        <w:bottom w:val="none" w:sz="0" w:space="0" w:color="auto"/>
                        <w:right w:val="none" w:sz="0" w:space="0" w:color="auto"/>
                      </w:divBdr>
                    </w:div>
                    <w:div w:id="1883590754">
                      <w:marLeft w:val="0"/>
                      <w:marRight w:val="0"/>
                      <w:marTop w:val="0"/>
                      <w:marBottom w:val="0"/>
                      <w:divBdr>
                        <w:top w:val="none" w:sz="0" w:space="0" w:color="auto"/>
                        <w:left w:val="none" w:sz="0" w:space="0" w:color="auto"/>
                        <w:bottom w:val="none" w:sz="0" w:space="0" w:color="auto"/>
                        <w:right w:val="none" w:sz="0" w:space="0" w:color="auto"/>
                      </w:divBdr>
                      <w:divsChild>
                        <w:div w:id="1647247967">
                          <w:marLeft w:val="0"/>
                          <w:marRight w:val="0"/>
                          <w:marTop w:val="0"/>
                          <w:marBottom w:val="0"/>
                          <w:divBdr>
                            <w:top w:val="none" w:sz="0" w:space="0" w:color="auto"/>
                            <w:left w:val="none" w:sz="0" w:space="0" w:color="auto"/>
                            <w:bottom w:val="none" w:sz="0" w:space="0" w:color="auto"/>
                            <w:right w:val="none" w:sz="0" w:space="0" w:color="auto"/>
                          </w:divBdr>
                        </w:div>
                      </w:divsChild>
                    </w:div>
                    <w:div w:id="1558935947">
                      <w:marLeft w:val="0"/>
                      <w:marRight w:val="0"/>
                      <w:marTop w:val="0"/>
                      <w:marBottom w:val="0"/>
                      <w:divBdr>
                        <w:top w:val="none" w:sz="0" w:space="0" w:color="auto"/>
                        <w:left w:val="none" w:sz="0" w:space="0" w:color="auto"/>
                        <w:bottom w:val="none" w:sz="0" w:space="0" w:color="auto"/>
                        <w:right w:val="none" w:sz="0" w:space="0" w:color="auto"/>
                      </w:divBdr>
                      <w:divsChild>
                        <w:div w:id="1562323957">
                          <w:marLeft w:val="0"/>
                          <w:marRight w:val="0"/>
                          <w:marTop w:val="0"/>
                          <w:marBottom w:val="0"/>
                          <w:divBdr>
                            <w:top w:val="none" w:sz="0" w:space="0" w:color="auto"/>
                            <w:left w:val="none" w:sz="0" w:space="0" w:color="auto"/>
                            <w:bottom w:val="none" w:sz="0" w:space="0" w:color="auto"/>
                            <w:right w:val="none" w:sz="0" w:space="0" w:color="auto"/>
                          </w:divBdr>
                        </w:div>
                      </w:divsChild>
                    </w:div>
                    <w:div w:id="1123303405">
                      <w:marLeft w:val="0"/>
                      <w:marRight w:val="0"/>
                      <w:marTop w:val="0"/>
                      <w:marBottom w:val="0"/>
                      <w:divBdr>
                        <w:top w:val="none" w:sz="0" w:space="0" w:color="auto"/>
                        <w:left w:val="none" w:sz="0" w:space="0" w:color="auto"/>
                        <w:bottom w:val="none" w:sz="0" w:space="0" w:color="auto"/>
                        <w:right w:val="none" w:sz="0" w:space="0" w:color="auto"/>
                      </w:divBdr>
                      <w:divsChild>
                        <w:div w:id="1982076913">
                          <w:marLeft w:val="0"/>
                          <w:marRight w:val="0"/>
                          <w:marTop w:val="0"/>
                          <w:marBottom w:val="0"/>
                          <w:divBdr>
                            <w:top w:val="none" w:sz="0" w:space="0" w:color="auto"/>
                            <w:left w:val="none" w:sz="0" w:space="0" w:color="auto"/>
                            <w:bottom w:val="none" w:sz="0" w:space="0" w:color="auto"/>
                            <w:right w:val="none" w:sz="0" w:space="0" w:color="auto"/>
                          </w:divBdr>
                        </w:div>
                        <w:div w:id="251160632">
                          <w:marLeft w:val="0"/>
                          <w:marRight w:val="0"/>
                          <w:marTop w:val="0"/>
                          <w:marBottom w:val="0"/>
                          <w:divBdr>
                            <w:top w:val="none" w:sz="0" w:space="0" w:color="auto"/>
                            <w:left w:val="none" w:sz="0" w:space="0" w:color="auto"/>
                            <w:bottom w:val="none" w:sz="0" w:space="0" w:color="auto"/>
                            <w:right w:val="none" w:sz="0" w:space="0" w:color="auto"/>
                          </w:divBdr>
                        </w:div>
                        <w:div w:id="1715814665">
                          <w:marLeft w:val="0"/>
                          <w:marRight w:val="0"/>
                          <w:marTop w:val="0"/>
                          <w:marBottom w:val="0"/>
                          <w:divBdr>
                            <w:top w:val="none" w:sz="0" w:space="0" w:color="auto"/>
                            <w:left w:val="none" w:sz="0" w:space="0" w:color="auto"/>
                            <w:bottom w:val="none" w:sz="0" w:space="0" w:color="auto"/>
                            <w:right w:val="none" w:sz="0" w:space="0" w:color="auto"/>
                          </w:divBdr>
                        </w:div>
                        <w:div w:id="242418166">
                          <w:marLeft w:val="0"/>
                          <w:marRight w:val="0"/>
                          <w:marTop w:val="0"/>
                          <w:marBottom w:val="0"/>
                          <w:divBdr>
                            <w:top w:val="none" w:sz="0" w:space="0" w:color="auto"/>
                            <w:left w:val="none" w:sz="0" w:space="0" w:color="auto"/>
                            <w:bottom w:val="none" w:sz="0" w:space="0" w:color="auto"/>
                            <w:right w:val="none" w:sz="0" w:space="0" w:color="auto"/>
                          </w:divBdr>
                        </w:div>
                      </w:divsChild>
                    </w:div>
                    <w:div w:id="1165052282">
                      <w:marLeft w:val="0"/>
                      <w:marRight w:val="0"/>
                      <w:marTop w:val="0"/>
                      <w:marBottom w:val="0"/>
                      <w:divBdr>
                        <w:top w:val="none" w:sz="0" w:space="0" w:color="auto"/>
                        <w:left w:val="none" w:sz="0" w:space="0" w:color="auto"/>
                        <w:bottom w:val="none" w:sz="0" w:space="0" w:color="auto"/>
                        <w:right w:val="none" w:sz="0" w:space="0" w:color="auto"/>
                      </w:divBdr>
                      <w:divsChild>
                        <w:div w:id="172762991">
                          <w:marLeft w:val="0"/>
                          <w:marRight w:val="0"/>
                          <w:marTop w:val="0"/>
                          <w:marBottom w:val="0"/>
                          <w:divBdr>
                            <w:top w:val="none" w:sz="0" w:space="0" w:color="auto"/>
                            <w:left w:val="none" w:sz="0" w:space="0" w:color="auto"/>
                            <w:bottom w:val="none" w:sz="0" w:space="0" w:color="auto"/>
                            <w:right w:val="none" w:sz="0" w:space="0" w:color="auto"/>
                          </w:divBdr>
                        </w:div>
                        <w:div w:id="1916359825">
                          <w:marLeft w:val="0"/>
                          <w:marRight w:val="0"/>
                          <w:marTop w:val="0"/>
                          <w:marBottom w:val="0"/>
                          <w:divBdr>
                            <w:top w:val="none" w:sz="0" w:space="0" w:color="auto"/>
                            <w:left w:val="none" w:sz="0" w:space="0" w:color="auto"/>
                            <w:bottom w:val="none" w:sz="0" w:space="0" w:color="auto"/>
                            <w:right w:val="none" w:sz="0" w:space="0" w:color="auto"/>
                          </w:divBdr>
                        </w:div>
                        <w:div w:id="1767774567">
                          <w:marLeft w:val="0"/>
                          <w:marRight w:val="0"/>
                          <w:marTop w:val="0"/>
                          <w:marBottom w:val="0"/>
                          <w:divBdr>
                            <w:top w:val="none" w:sz="0" w:space="0" w:color="auto"/>
                            <w:left w:val="none" w:sz="0" w:space="0" w:color="auto"/>
                            <w:bottom w:val="none" w:sz="0" w:space="0" w:color="auto"/>
                            <w:right w:val="none" w:sz="0" w:space="0" w:color="auto"/>
                          </w:divBdr>
                        </w:div>
                        <w:div w:id="176626399">
                          <w:marLeft w:val="0"/>
                          <w:marRight w:val="0"/>
                          <w:marTop w:val="0"/>
                          <w:marBottom w:val="0"/>
                          <w:divBdr>
                            <w:top w:val="none" w:sz="0" w:space="0" w:color="auto"/>
                            <w:left w:val="none" w:sz="0" w:space="0" w:color="auto"/>
                            <w:bottom w:val="none" w:sz="0" w:space="0" w:color="auto"/>
                            <w:right w:val="none" w:sz="0" w:space="0" w:color="auto"/>
                          </w:divBdr>
                        </w:div>
                        <w:div w:id="1762749910">
                          <w:marLeft w:val="0"/>
                          <w:marRight w:val="0"/>
                          <w:marTop w:val="0"/>
                          <w:marBottom w:val="0"/>
                          <w:divBdr>
                            <w:top w:val="none" w:sz="0" w:space="0" w:color="auto"/>
                            <w:left w:val="none" w:sz="0" w:space="0" w:color="auto"/>
                            <w:bottom w:val="none" w:sz="0" w:space="0" w:color="auto"/>
                            <w:right w:val="none" w:sz="0" w:space="0" w:color="auto"/>
                          </w:divBdr>
                        </w:div>
                        <w:div w:id="1458375994">
                          <w:marLeft w:val="0"/>
                          <w:marRight w:val="0"/>
                          <w:marTop w:val="0"/>
                          <w:marBottom w:val="0"/>
                          <w:divBdr>
                            <w:top w:val="none" w:sz="0" w:space="0" w:color="auto"/>
                            <w:left w:val="none" w:sz="0" w:space="0" w:color="auto"/>
                            <w:bottom w:val="none" w:sz="0" w:space="0" w:color="auto"/>
                            <w:right w:val="none" w:sz="0" w:space="0" w:color="auto"/>
                          </w:divBdr>
                        </w:div>
                        <w:div w:id="1740857543">
                          <w:marLeft w:val="0"/>
                          <w:marRight w:val="0"/>
                          <w:marTop w:val="0"/>
                          <w:marBottom w:val="0"/>
                          <w:divBdr>
                            <w:top w:val="none" w:sz="0" w:space="0" w:color="auto"/>
                            <w:left w:val="none" w:sz="0" w:space="0" w:color="auto"/>
                            <w:bottom w:val="none" w:sz="0" w:space="0" w:color="auto"/>
                            <w:right w:val="none" w:sz="0" w:space="0" w:color="auto"/>
                          </w:divBdr>
                        </w:div>
                      </w:divsChild>
                    </w:div>
                    <w:div w:id="406153077">
                      <w:marLeft w:val="0"/>
                      <w:marRight w:val="0"/>
                      <w:marTop w:val="0"/>
                      <w:marBottom w:val="0"/>
                      <w:divBdr>
                        <w:top w:val="none" w:sz="0" w:space="0" w:color="auto"/>
                        <w:left w:val="none" w:sz="0" w:space="0" w:color="auto"/>
                        <w:bottom w:val="none" w:sz="0" w:space="0" w:color="auto"/>
                        <w:right w:val="none" w:sz="0" w:space="0" w:color="auto"/>
                      </w:divBdr>
                      <w:divsChild>
                        <w:div w:id="1808859973">
                          <w:marLeft w:val="0"/>
                          <w:marRight w:val="0"/>
                          <w:marTop w:val="0"/>
                          <w:marBottom w:val="0"/>
                          <w:divBdr>
                            <w:top w:val="none" w:sz="0" w:space="0" w:color="auto"/>
                            <w:left w:val="none" w:sz="0" w:space="0" w:color="auto"/>
                            <w:bottom w:val="none" w:sz="0" w:space="0" w:color="auto"/>
                            <w:right w:val="none" w:sz="0" w:space="0" w:color="auto"/>
                          </w:divBdr>
                        </w:div>
                        <w:div w:id="1928617585">
                          <w:marLeft w:val="0"/>
                          <w:marRight w:val="0"/>
                          <w:marTop w:val="0"/>
                          <w:marBottom w:val="0"/>
                          <w:divBdr>
                            <w:top w:val="none" w:sz="0" w:space="0" w:color="auto"/>
                            <w:left w:val="none" w:sz="0" w:space="0" w:color="auto"/>
                            <w:bottom w:val="none" w:sz="0" w:space="0" w:color="auto"/>
                            <w:right w:val="none" w:sz="0" w:space="0" w:color="auto"/>
                          </w:divBdr>
                        </w:div>
                        <w:div w:id="734397965">
                          <w:marLeft w:val="0"/>
                          <w:marRight w:val="0"/>
                          <w:marTop w:val="0"/>
                          <w:marBottom w:val="0"/>
                          <w:divBdr>
                            <w:top w:val="none" w:sz="0" w:space="0" w:color="auto"/>
                            <w:left w:val="none" w:sz="0" w:space="0" w:color="auto"/>
                            <w:bottom w:val="none" w:sz="0" w:space="0" w:color="auto"/>
                            <w:right w:val="none" w:sz="0" w:space="0" w:color="auto"/>
                          </w:divBdr>
                        </w:div>
                      </w:divsChild>
                    </w:div>
                    <w:div w:id="422075277">
                      <w:marLeft w:val="0"/>
                      <w:marRight w:val="0"/>
                      <w:marTop w:val="0"/>
                      <w:marBottom w:val="0"/>
                      <w:divBdr>
                        <w:top w:val="none" w:sz="0" w:space="0" w:color="auto"/>
                        <w:left w:val="none" w:sz="0" w:space="0" w:color="auto"/>
                        <w:bottom w:val="none" w:sz="0" w:space="0" w:color="auto"/>
                        <w:right w:val="none" w:sz="0" w:space="0" w:color="auto"/>
                      </w:divBdr>
                      <w:divsChild>
                        <w:div w:id="545795485">
                          <w:marLeft w:val="0"/>
                          <w:marRight w:val="0"/>
                          <w:marTop w:val="0"/>
                          <w:marBottom w:val="0"/>
                          <w:divBdr>
                            <w:top w:val="none" w:sz="0" w:space="0" w:color="auto"/>
                            <w:left w:val="none" w:sz="0" w:space="0" w:color="auto"/>
                            <w:bottom w:val="none" w:sz="0" w:space="0" w:color="auto"/>
                            <w:right w:val="none" w:sz="0" w:space="0" w:color="auto"/>
                          </w:divBdr>
                        </w:div>
                        <w:div w:id="1943099926">
                          <w:marLeft w:val="0"/>
                          <w:marRight w:val="0"/>
                          <w:marTop w:val="0"/>
                          <w:marBottom w:val="0"/>
                          <w:divBdr>
                            <w:top w:val="none" w:sz="0" w:space="0" w:color="auto"/>
                            <w:left w:val="none" w:sz="0" w:space="0" w:color="auto"/>
                            <w:bottom w:val="none" w:sz="0" w:space="0" w:color="auto"/>
                            <w:right w:val="none" w:sz="0" w:space="0" w:color="auto"/>
                          </w:divBdr>
                        </w:div>
                        <w:div w:id="243536380">
                          <w:marLeft w:val="0"/>
                          <w:marRight w:val="0"/>
                          <w:marTop w:val="0"/>
                          <w:marBottom w:val="0"/>
                          <w:divBdr>
                            <w:top w:val="none" w:sz="0" w:space="0" w:color="auto"/>
                            <w:left w:val="none" w:sz="0" w:space="0" w:color="auto"/>
                            <w:bottom w:val="none" w:sz="0" w:space="0" w:color="auto"/>
                            <w:right w:val="none" w:sz="0" w:space="0" w:color="auto"/>
                          </w:divBdr>
                        </w:div>
                        <w:div w:id="2050033962">
                          <w:marLeft w:val="0"/>
                          <w:marRight w:val="0"/>
                          <w:marTop w:val="0"/>
                          <w:marBottom w:val="0"/>
                          <w:divBdr>
                            <w:top w:val="none" w:sz="0" w:space="0" w:color="auto"/>
                            <w:left w:val="none" w:sz="0" w:space="0" w:color="auto"/>
                            <w:bottom w:val="none" w:sz="0" w:space="0" w:color="auto"/>
                            <w:right w:val="none" w:sz="0" w:space="0" w:color="auto"/>
                          </w:divBdr>
                        </w:div>
                        <w:div w:id="613708605">
                          <w:marLeft w:val="0"/>
                          <w:marRight w:val="0"/>
                          <w:marTop w:val="0"/>
                          <w:marBottom w:val="0"/>
                          <w:divBdr>
                            <w:top w:val="none" w:sz="0" w:space="0" w:color="auto"/>
                            <w:left w:val="none" w:sz="0" w:space="0" w:color="auto"/>
                            <w:bottom w:val="none" w:sz="0" w:space="0" w:color="auto"/>
                            <w:right w:val="none" w:sz="0" w:space="0" w:color="auto"/>
                          </w:divBdr>
                        </w:div>
                      </w:divsChild>
                    </w:div>
                    <w:div w:id="1705985460">
                      <w:marLeft w:val="0"/>
                      <w:marRight w:val="0"/>
                      <w:marTop w:val="0"/>
                      <w:marBottom w:val="0"/>
                      <w:divBdr>
                        <w:top w:val="none" w:sz="0" w:space="0" w:color="auto"/>
                        <w:left w:val="none" w:sz="0" w:space="0" w:color="auto"/>
                        <w:bottom w:val="none" w:sz="0" w:space="0" w:color="auto"/>
                        <w:right w:val="none" w:sz="0" w:space="0" w:color="auto"/>
                      </w:divBdr>
                      <w:divsChild>
                        <w:div w:id="1431924533">
                          <w:marLeft w:val="0"/>
                          <w:marRight w:val="0"/>
                          <w:marTop w:val="0"/>
                          <w:marBottom w:val="0"/>
                          <w:divBdr>
                            <w:top w:val="none" w:sz="0" w:space="0" w:color="auto"/>
                            <w:left w:val="none" w:sz="0" w:space="0" w:color="auto"/>
                            <w:bottom w:val="none" w:sz="0" w:space="0" w:color="auto"/>
                            <w:right w:val="none" w:sz="0" w:space="0" w:color="auto"/>
                          </w:divBdr>
                        </w:div>
                        <w:div w:id="2145341569">
                          <w:marLeft w:val="0"/>
                          <w:marRight w:val="0"/>
                          <w:marTop w:val="0"/>
                          <w:marBottom w:val="0"/>
                          <w:divBdr>
                            <w:top w:val="none" w:sz="0" w:space="0" w:color="auto"/>
                            <w:left w:val="none" w:sz="0" w:space="0" w:color="auto"/>
                            <w:bottom w:val="none" w:sz="0" w:space="0" w:color="auto"/>
                            <w:right w:val="none" w:sz="0" w:space="0" w:color="auto"/>
                          </w:divBdr>
                        </w:div>
                        <w:div w:id="2043699832">
                          <w:marLeft w:val="0"/>
                          <w:marRight w:val="0"/>
                          <w:marTop w:val="0"/>
                          <w:marBottom w:val="0"/>
                          <w:divBdr>
                            <w:top w:val="none" w:sz="0" w:space="0" w:color="auto"/>
                            <w:left w:val="none" w:sz="0" w:space="0" w:color="auto"/>
                            <w:bottom w:val="none" w:sz="0" w:space="0" w:color="auto"/>
                            <w:right w:val="none" w:sz="0" w:space="0" w:color="auto"/>
                          </w:divBdr>
                        </w:div>
                        <w:div w:id="732047058">
                          <w:marLeft w:val="0"/>
                          <w:marRight w:val="0"/>
                          <w:marTop w:val="0"/>
                          <w:marBottom w:val="0"/>
                          <w:divBdr>
                            <w:top w:val="none" w:sz="0" w:space="0" w:color="auto"/>
                            <w:left w:val="none" w:sz="0" w:space="0" w:color="auto"/>
                            <w:bottom w:val="none" w:sz="0" w:space="0" w:color="auto"/>
                            <w:right w:val="none" w:sz="0" w:space="0" w:color="auto"/>
                          </w:divBdr>
                        </w:div>
                        <w:div w:id="1542277817">
                          <w:marLeft w:val="0"/>
                          <w:marRight w:val="0"/>
                          <w:marTop w:val="0"/>
                          <w:marBottom w:val="0"/>
                          <w:divBdr>
                            <w:top w:val="none" w:sz="0" w:space="0" w:color="auto"/>
                            <w:left w:val="none" w:sz="0" w:space="0" w:color="auto"/>
                            <w:bottom w:val="none" w:sz="0" w:space="0" w:color="auto"/>
                            <w:right w:val="none" w:sz="0" w:space="0" w:color="auto"/>
                          </w:divBdr>
                        </w:div>
                        <w:div w:id="785931323">
                          <w:marLeft w:val="0"/>
                          <w:marRight w:val="0"/>
                          <w:marTop w:val="0"/>
                          <w:marBottom w:val="0"/>
                          <w:divBdr>
                            <w:top w:val="none" w:sz="0" w:space="0" w:color="auto"/>
                            <w:left w:val="none" w:sz="0" w:space="0" w:color="auto"/>
                            <w:bottom w:val="none" w:sz="0" w:space="0" w:color="auto"/>
                            <w:right w:val="none" w:sz="0" w:space="0" w:color="auto"/>
                          </w:divBdr>
                        </w:div>
                        <w:div w:id="576600741">
                          <w:marLeft w:val="0"/>
                          <w:marRight w:val="0"/>
                          <w:marTop w:val="0"/>
                          <w:marBottom w:val="0"/>
                          <w:divBdr>
                            <w:top w:val="none" w:sz="0" w:space="0" w:color="auto"/>
                            <w:left w:val="none" w:sz="0" w:space="0" w:color="auto"/>
                            <w:bottom w:val="none" w:sz="0" w:space="0" w:color="auto"/>
                            <w:right w:val="none" w:sz="0" w:space="0" w:color="auto"/>
                          </w:divBdr>
                        </w:div>
                        <w:div w:id="423459481">
                          <w:marLeft w:val="0"/>
                          <w:marRight w:val="0"/>
                          <w:marTop w:val="0"/>
                          <w:marBottom w:val="0"/>
                          <w:divBdr>
                            <w:top w:val="none" w:sz="0" w:space="0" w:color="auto"/>
                            <w:left w:val="none" w:sz="0" w:space="0" w:color="auto"/>
                            <w:bottom w:val="none" w:sz="0" w:space="0" w:color="auto"/>
                            <w:right w:val="none" w:sz="0" w:space="0" w:color="auto"/>
                          </w:divBdr>
                        </w:div>
                        <w:div w:id="1835217149">
                          <w:marLeft w:val="0"/>
                          <w:marRight w:val="0"/>
                          <w:marTop w:val="0"/>
                          <w:marBottom w:val="0"/>
                          <w:divBdr>
                            <w:top w:val="none" w:sz="0" w:space="0" w:color="auto"/>
                            <w:left w:val="none" w:sz="0" w:space="0" w:color="auto"/>
                            <w:bottom w:val="none" w:sz="0" w:space="0" w:color="auto"/>
                            <w:right w:val="none" w:sz="0" w:space="0" w:color="auto"/>
                          </w:divBdr>
                        </w:div>
                      </w:divsChild>
                    </w:div>
                    <w:div w:id="656374071">
                      <w:marLeft w:val="0"/>
                      <w:marRight w:val="0"/>
                      <w:marTop w:val="0"/>
                      <w:marBottom w:val="0"/>
                      <w:divBdr>
                        <w:top w:val="none" w:sz="0" w:space="0" w:color="auto"/>
                        <w:left w:val="none" w:sz="0" w:space="0" w:color="auto"/>
                        <w:bottom w:val="none" w:sz="0" w:space="0" w:color="auto"/>
                        <w:right w:val="none" w:sz="0" w:space="0" w:color="auto"/>
                      </w:divBdr>
                      <w:divsChild>
                        <w:div w:id="1726296902">
                          <w:marLeft w:val="0"/>
                          <w:marRight w:val="0"/>
                          <w:marTop w:val="0"/>
                          <w:marBottom w:val="0"/>
                          <w:divBdr>
                            <w:top w:val="none" w:sz="0" w:space="0" w:color="auto"/>
                            <w:left w:val="none" w:sz="0" w:space="0" w:color="auto"/>
                            <w:bottom w:val="none" w:sz="0" w:space="0" w:color="auto"/>
                            <w:right w:val="none" w:sz="0" w:space="0" w:color="auto"/>
                          </w:divBdr>
                          <w:divsChild>
                            <w:div w:id="179151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848946">
                      <w:marLeft w:val="0"/>
                      <w:marRight w:val="0"/>
                      <w:marTop w:val="0"/>
                      <w:marBottom w:val="0"/>
                      <w:divBdr>
                        <w:top w:val="none" w:sz="0" w:space="0" w:color="auto"/>
                        <w:left w:val="none" w:sz="0" w:space="0" w:color="auto"/>
                        <w:bottom w:val="none" w:sz="0" w:space="0" w:color="auto"/>
                        <w:right w:val="none" w:sz="0" w:space="0" w:color="auto"/>
                      </w:divBdr>
                      <w:divsChild>
                        <w:div w:id="758139451">
                          <w:marLeft w:val="0"/>
                          <w:marRight w:val="0"/>
                          <w:marTop w:val="0"/>
                          <w:marBottom w:val="0"/>
                          <w:divBdr>
                            <w:top w:val="none" w:sz="0" w:space="0" w:color="auto"/>
                            <w:left w:val="none" w:sz="0" w:space="0" w:color="auto"/>
                            <w:bottom w:val="none" w:sz="0" w:space="0" w:color="auto"/>
                            <w:right w:val="none" w:sz="0" w:space="0" w:color="auto"/>
                          </w:divBdr>
                          <w:divsChild>
                            <w:div w:id="203615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374647">
                      <w:marLeft w:val="0"/>
                      <w:marRight w:val="0"/>
                      <w:marTop w:val="0"/>
                      <w:marBottom w:val="0"/>
                      <w:divBdr>
                        <w:top w:val="none" w:sz="0" w:space="0" w:color="auto"/>
                        <w:left w:val="none" w:sz="0" w:space="0" w:color="auto"/>
                        <w:bottom w:val="none" w:sz="0" w:space="0" w:color="auto"/>
                        <w:right w:val="none" w:sz="0" w:space="0" w:color="auto"/>
                      </w:divBdr>
                      <w:divsChild>
                        <w:div w:id="779451532">
                          <w:marLeft w:val="0"/>
                          <w:marRight w:val="0"/>
                          <w:marTop w:val="0"/>
                          <w:marBottom w:val="0"/>
                          <w:divBdr>
                            <w:top w:val="none" w:sz="0" w:space="0" w:color="auto"/>
                            <w:left w:val="none" w:sz="0" w:space="0" w:color="auto"/>
                            <w:bottom w:val="none" w:sz="0" w:space="0" w:color="auto"/>
                            <w:right w:val="none" w:sz="0" w:space="0" w:color="auto"/>
                          </w:divBdr>
                          <w:divsChild>
                            <w:div w:id="18999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240115">
                      <w:marLeft w:val="0"/>
                      <w:marRight w:val="0"/>
                      <w:marTop w:val="0"/>
                      <w:marBottom w:val="0"/>
                      <w:divBdr>
                        <w:top w:val="none" w:sz="0" w:space="0" w:color="auto"/>
                        <w:left w:val="none" w:sz="0" w:space="0" w:color="auto"/>
                        <w:bottom w:val="none" w:sz="0" w:space="0" w:color="auto"/>
                        <w:right w:val="none" w:sz="0" w:space="0" w:color="auto"/>
                      </w:divBdr>
                      <w:divsChild>
                        <w:div w:id="191498273">
                          <w:marLeft w:val="0"/>
                          <w:marRight w:val="0"/>
                          <w:marTop w:val="0"/>
                          <w:marBottom w:val="0"/>
                          <w:divBdr>
                            <w:top w:val="none" w:sz="0" w:space="0" w:color="auto"/>
                            <w:left w:val="none" w:sz="0" w:space="0" w:color="auto"/>
                            <w:bottom w:val="none" w:sz="0" w:space="0" w:color="auto"/>
                            <w:right w:val="none" w:sz="0" w:space="0" w:color="auto"/>
                          </w:divBdr>
                          <w:divsChild>
                            <w:div w:id="66941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363181">
                      <w:marLeft w:val="0"/>
                      <w:marRight w:val="0"/>
                      <w:marTop w:val="0"/>
                      <w:marBottom w:val="0"/>
                      <w:divBdr>
                        <w:top w:val="none" w:sz="0" w:space="0" w:color="auto"/>
                        <w:left w:val="none" w:sz="0" w:space="0" w:color="auto"/>
                        <w:bottom w:val="none" w:sz="0" w:space="0" w:color="auto"/>
                        <w:right w:val="none" w:sz="0" w:space="0" w:color="auto"/>
                      </w:divBdr>
                      <w:divsChild>
                        <w:div w:id="762533293">
                          <w:marLeft w:val="0"/>
                          <w:marRight w:val="0"/>
                          <w:marTop w:val="0"/>
                          <w:marBottom w:val="0"/>
                          <w:divBdr>
                            <w:top w:val="none" w:sz="0" w:space="0" w:color="auto"/>
                            <w:left w:val="none" w:sz="0" w:space="0" w:color="auto"/>
                            <w:bottom w:val="none" w:sz="0" w:space="0" w:color="auto"/>
                            <w:right w:val="none" w:sz="0" w:space="0" w:color="auto"/>
                          </w:divBdr>
                          <w:divsChild>
                            <w:div w:id="177316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0930">
                      <w:marLeft w:val="0"/>
                      <w:marRight w:val="0"/>
                      <w:marTop w:val="0"/>
                      <w:marBottom w:val="0"/>
                      <w:divBdr>
                        <w:top w:val="none" w:sz="0" w:space="0" w:color="auto"/>
                        <w:left w:val="none" w:sz="0" w:space="0" w:color="auto"/>
                        <w:bottom w:val="none" w:sz="0" w:space="0" w:color="auto"/>
                        <w:right w:val="none" w:sz="0" w:space="0" w:color="auto"/>
                      </w:divBdr>
                      <w:divsChild>
                        <w:div w:id="932711477">
                          <w:marLeft w:val="0"/>
                          <w:marRight w:val="0"/>
                          <w:marTop w:val="0"/>
                          <w:marBottom w:val="0"/>
                          <w:divBdr>
                            <w:top w:val="none" w:sz="0" w:space="0" w:color="auto"/>
                            <w:left w:val="none" w:sz="0" w:space="0" w:color="auto"/>
                            <w:bottom w:val="none" w:sz="0" w:space="0" w:color="auto"/>
                            <w:right w:val="none" w:sz="0" w:space="0" w:color="auto"/>
                          </w:divBdr>
                          <w:divsChild>
                            <w:div w:id="207559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80755">
                      <w:marLeft w:val="0"/>
                      <w:marRight w:val="0"/>
                      <w:marTop w:val="0"/>
                      <w:marBottom w:val="0"/>
                      <w:divBdr>
                        <w:top w:val="none" w:sz="0" w:space="0" w:color="auto"/>
                        <w:left w:val="none" w:sz="0" w:space="0" w:color="auto"/>
                        <w:bottom w:val="none" w:sz="0" w:space="0" w:color="auto"/>
                        <w:right w:val="none" w:sz="0" w:space="0" w:color="auto"/>
                      </w:divBdr>
                      <w:divsChild>
                        <w:div w:id="1399673077">
                          <w:marLeft w:val="0"/>
                          <w:marRight w:val="0"/>
                          <w:marTop w:val="0"/>
                          <w:marBottom w:val="0"/>
                          <w:divBdr>
                            <w:top w:val="none" w:sz="0" w:space="0" w:color="auto"/>
                            <w:left w:val="none" w:sz="0" w:space="0" w:color="auto"/>
                            <w:bottom w:val="none" w:sz="0" w:space="0" w:color="auto"/>
                            <w:right w:val="none" w:sz="0" w:space="0" w:color="auto"/>
                          </w:divBdr>
                          <w:divsChild>
                            <w:div w:id="147128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301903">
                      <w:marLeft w:val="0"/>
                      <w:marRight w:val="0"/>
                      <w:marTop w:val="0"/>
                      <w:marBottom w:val="0"/>
                      <w:divBdr>
                        <w:top w:val="none" w:sz="0" w:space="0" w:color="auto"/>
                        <w:left w:val="none" w:sz="0" w:space="0" w:color="auto"/>
                        <w:bottom w:val="none" w:sz="0" w:space="0" w:color="auto"/>
                        <w:right w:val="none" w:sz="0" w:space="0" w:color="auto"/>
                      </w:divBdr>
                      <w:divsChild>
                        <w:div w:id="396822694">
                          <w:marLeft w:val="0"/>
                          <w:marRight w:val="0"/>
                          <w:marTop w:val="0"/>
                          <w:marBottom w:val="0"/>
                          <w:divBdr>
                            <w:top w:val="none" w:sz="0" w:space="0" w:color="auto"/>
                            <w:left w:val="none" w:sz="0" w:space="0" w:color="auto"/>
                            <w:bottom w:val="none" w:sz="0" w:space="0" w:color="auto"/>
                            <w:right w:val="none" w:sz="0" w:space="0" w:color="auto"/>
                          </w:divBdr>
                          <w:divsChild>
                            <w:div w:id="111217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260724">
                      <w:marLeft w:val="0"/>
                      <w:marRight w:val="0"/>
                      <w:marTop w:val="0"/>
                      <w:marBottom w:val="0"/>
                      <w:divBdr>
                        <w:top w:val="none" w:sz="0" w:space="0" w:color="auto"/>
                        <w:left w:val="none" w:sz="0" w:space="0" w:color="auto"/>
                        <w:bottom w:val="none" w:sz="0" w:space="0" w:color="auto"/>
                        <w:right w:val="none" w:sz="0" w:space="0" w:color="auto"/>
                      </w:divBdr>
                      <w:divsChild>
                        <w:div w:id="1814760634">
                          <w:marLeft w:val="0"/>
                          <w:marRight w:val="0"/>
                          <w:marTop w:val="0"/>
                          <w:marBottom w:val="0"/>
                          <w:divBdr>
                            <w:top w:val="none" w:sz="0" w:space="0" w:color="auto"/>
                            <w:left w:val="none" w:sz="0" w:space="0" w:color="auto"/>
                            <w:bottom w:val="none" w:sz="0" w:space="0" w:color="auto"/>
                            <w:right w:val="none" w:sz="0" w:space="0" w:color="auto"/>
                          </w:divBdr>
                          <w:divsChild>
                            <w:div w:id="77575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bzp.uzp.gov.pl/Out/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5118</Words>
  <Characters>30714</Characters>
  <Application>Microsoft Office Word</Application>
  <DocSecurity>0</DocSecurity>
  <Lines>255</Lines>
  <Paragraphs>71</Paragraphs>
  <ScaleCrop>false</ScaleCrop>
  <Company>Hewlett-Packard Company</Company>
  <LinksUpToDate>false</LinksUpToDate>
  <CharactersWithSpaces>35761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2016-11-16T13:18:00Z</dcterms:created>
  <dcterms:modified xsi:type="dcterms:W3CDTF">2016-11-16T13:19:00Z</dcterms:modified>
</cp:coreProperties>
</file>