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7E7" w:rsidRPr="001A47E7" w:rsidRDefault="001A47E7" w:rsidP="001A47E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1A47E7" w:rsidRPr="001A47E7" w:rsidRDefault="001A47E7" w:rsidP="001A47E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1A47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43183-2016 z dnia 2016-04-18 r.</w:t>
        </w:r>
      </w:hyperlink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odczynników chemicznych, laboratoryjnych, do badania krwi i materiałów zużywalnych na potrzeby komórek </w:t>
      </w:r>
      <w:proofErr w:type="spellStart"/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1 - 36)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2016-04-29 </w:t>
      </w:r>
    </w:p>
    <w:p w:rsidR="001A47E7" w:rsidRPr="001A47E7" w:rsidRDefault="001A47E7" w:rsidP="001A47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A47E7" w:rsidRPr="001A47E7" w:rsidRDefault="001A47E7" w:rsidP="001A47E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47761 - 2016; data zamieszczenia: 28.04.2016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1A47E7" w:rsidRPr="001A47E7" w:rsidRDefault="001A47E7" w:rsidP="001A47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1A47E7" w:rsidRPr="001A47E7" w:rsidRDefault="001A47E7" w:rsidP="001A47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43183 - 2016 data 18.04.2016 r.</w:t>
      </w:r>
    </w:p>
    <w:p w:rsidR="001A47E7" w:rsidRPr="001A47E7" w:rsidRDefault="001A47E7" w:rsidP="001A47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A47E7" w:rsidRPr="001A47E7" w:rsidRDefault="001A47E7" w:rsidP="001A47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1A47E7" w:rsidRPr="001A47E7" w:rsidRDefault="001A47E7" w:rsidP="001A47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1A47E7" w:rsidRPr="001A47E7" w:rsidRDefault="001A47E7" w:rsidP="001A47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1A47E7" w:rsidRPr="001A47E7" w:rsidRDefault="001A47E7" w:rsidP="001A47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1A47E7" w:rsidRPr="001A47E7" w:rsidRDefault="001A47E7" w:rsidP="001A47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29.04.2016 godzina 09:00, miejsce: Instytut Hematologii i Transfuzjologii, 02-776 Warszawa, ul. Indiry Gandhi 14, I piętro - p. 144A - Kancelaria..</w:t>
      </w:r>
    </w:p>
    <w:p w:rsidR="001A47E7" w:rsidRPr="001A47E7" w:rsidRDefault="001A47E7" w:rsidP="001A47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4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1A4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04.05.2016 godzina 09:00, miejsce: Instytut Hematologii i Transfuzjologii, 02-776 Warszawa, ul. Indiry Gandhi 14, I piętro - p. 144A - Kancelaria..</w:t>
      </w:r>
    </w:p>
    <w:p w:rsidR="001A47E7" w:rsidRPr="001A47E7" w:rsidRDefault="001A47E7" w:rsidP="001A47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3589F" w:rsidRDefault="0073589F"/>
    <w:sectPr w:rsidR="0073589F" w:rsidSect="007358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26284"/>
    <w:multiLevelType w:val="multilevel"/>
    <w:tmpl w:val="63F8A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A47E7"/>
    <w:rsid w:val="001A47E7"/>
    <w:rsid w:val="00735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58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A47E7"/>
  </w:style>
  <w:style w:type="character" w:styleId="Hipercze">
    <w:name w:val="Hyperlink"/>
    <w:basedOn w:val="Domylnaczcionkaakapitu"/>
    <w:uiPriority w:val="99"/>
    <w:semiHidden/>
    <w:unhideWhenUsed/>
    <w:rsid w:val="001A47E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A4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A4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A4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185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43183&amp;rok=2016-04-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2016-04-28T10:20:00Z</dcterms:created>
  <dcterms:modified xsi:type="dcterms:W3CDTF">2016-04-28T10:21:00Z</dcterms:modified>
</cp:coreProperties>
</file>