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2FF0" w:rsidRPr="00C12FF0" w:rsidRDefault="00C12FF0" w:rsidP="00C12FF0">
      <w:pPr>
        <w:spacing w:after="0" w:line="260" w:lineRule="atLeast"/>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C12FF0" w:rsidRPr="00C12FF0" w:rsidRDefault="00C12FF0" w:rsidP="00C12FF0">
      <w:pPr>
        <w:spacing w:after="240" w:line="260" w:lineRule="atLeast"/>
        <w:rPr>
          <w:rFonts w:ascii="Times New Roman" w:eastAsia="Times New Roman" w:hAnsi="Times New Roman" w:cs="Times New Roman"/>
          <w:sz w:val="24"/>
          <w:szCs w:val="24"/>
          <w:lang w:eastAsia="pl-PL"/>
        </w:rPr>
      </w:pPr>
      <w:hyperlink r:id="rId5" w:tgtFrame="_blank" w:history="1">
        <w:r w:rsidRPr="00C12FF0">
          <w:rPr>
            <w:rFonts w:ascii="Times New Roman" w:eastAsia="Times New Roman" w:hAnsi="Times New Roman" w:cs="Times New Roman"/>
            <w:color w:val="0000FF"/>
            <w:sz w:val="24"/>
            <w:szCs w:val="24"/>
            <w:u w:val="single"/>
            <w:lang w:eastAsia="pl-PL"/>
          </w:rPr>
          <w:t>www.ihit.waw.pl</w:t>
        </w:r>
      </w:hyperlink>
    </w:p>
    <w:p w:rsidR="00C12FF0" w:rsidRPr="00C12FF0" w:rsidRDefault="00C12FF0" w:rsidP="00C12FF0">
      <w:pPr>
        <w:spacing w:after="0"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C12FF0" w:rsidRPr="00C12FF0" w:rsidRDefault="00C12FF0" w:rsidP="00C12FF0">
      <w:pPr>
        <w:spacing w:before="100" w:beforeAutospacing="1" w:after="240"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Warszawa: IHiT/P/17/2016 - dostawa odczynników chemicznych, laboratoryjnych, do badania krwi i materiałów zużywalnych na potrzeby komórek IHiT (zadania nr 1 - 36)</w:t>
      </w:r>
      <w:r w:rsidRPr="00C12FF0">
        <w:rPr>
          <w:rFonts w:ascii="Times New Roman" w:eastAsia="Times New Roman" w:hAnsi="Times New Roman" w:cs="Times New Roman"/>
          <w:sz w:val="24"/>
          <w:szCs w:val="24"/>
          <w:lang w:eastAsia="pl-PL"/>
        </w:rPr>
        <w:br/>
      </w:r>
      <w:r w:rsidRPr="00C12FF0">
        <w:rPr>
          <w:rFonts w:ascii="Times New Roman" w:eastAsia="Times New Roman" w:hAnsi="Times New Roman" w:cs="Times New Roman"/>
          <w:b/>
          <w:bCs/>
          <w:sz w:val="24"/>
          <w:szCs w:val="24"/>
          <w:lang w:eastAsia="pl-PL"/>
        </w:rPr>
        <w:t>Numer ogłoszenia: 43183 - 2016; data zamieszczenia: 18.04.2016</w:t>
      </w:r>
      <w:r w:rsidRPr="00C12FF0">
        <w:rPr>
          <w:rFonts w:ascii="Times New Roman" w:eastAsia="Times New Roman" w:hAnsi="Times New Roman" w:cs="Times New Roman"/>
          <w:sz w:val="24"/>
          <w:szCs w:val="24"/>
          <w:lang w:eastAsia="pl-PL"/>
        </w:rPr>
        <w:br/>
        <w:t>OGŁOSZENIE O ZAMÓWIENIU - dostawy</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Zamieszczanie ogłoszenia:</w:t>
      </w:r>
      <w:r w:rsidRPr="00C12FF0">
        <w:rPr>
          <w:rFonts w:ascii="Times New Roman" w:eastAsia="Times New Roman" w:hAnsi="Times New Roman" w:cs="Times New Roman"/>
          <w:sz w:val="24"/>
          <w:szCs w:val="24"/>
          <w:lang w:eastAsia="pl-PL"/>
        </w:rPr>
        <w:t xml:space="preserve"> obowiązkowe.</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Ogłoszenie dotyczy:</w:t>
      </w:r>
      <w:r w:rsidRPr="00C12FF0">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9"/>
        <w:gridCol w:w="5248"/>
      </w:tblGrid>
      <w:tr w:rsidR="00C12FF0" w:rsidRPr="00C12FF0" w:rsidTr="00C12FF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12FF0" w:rsidRPr="00C12FF0" w:rsidRDefault="00C12FF0" w:rsidP="00C12FF0">
            <w:pPr>
              <w:spacing w:after="0" w:line="240" w:lineRule="auto"/>
              <w:jc w:val="center"/>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V</w:t>
            </w:r>
          </w:p>
        </w:tc>
        <w:tc>
          <w:tcPr>
            <w:tcW w:w="0" w:type="auto"/>
            <w:vAlign w:val="center"/>
            <w:hideMark/>
          </w:tcPr>
          <w:p w:rsidR="00C12FF0" w:rsidRPr="00C12FF0" w:rsidRDefault="00C12FF0" w:rsidP="00C12FF0">
            <w:pPr>
              <w:spacing w:after="0"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zamówienia publicznego</w:t>
            </w:r>
          </w:p>
        </w:tc>
      </w:tr>
      <w:tr w:rsidR="00C12FF0" w:rsidRPr="00C12FF0" w:rsidTr="00C12FF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12FF0" w:rsidRPr="00C12FF0" w:rsidRDefault="00C12FF0" w:rsidP="00C12FF0">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C12FF0" w:rsidRPr="00C12FF0" w:rsidRDefault="00C12FF0" w:rsidP="00C12FF0">
            <w:pPr>
              <w:spacing w:after="0"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zawarcia umowy ramowej</w:t>
            </w:r>
          </w:p>
        </w:tc>
      </w:tr>
      <w:tr w:rsidR="00C12FF0" w:rsidRPr="00C12FF0" w:rsidTr="00C12FF0">
        <w:trPr>
          <w:tblCellSpacing w:w="15" w:type="dxa"/>
        </w:trPr>
        <w:tc>
          <w:tcPr>
            <w:tcW w:w="0" w:type="auto"/>
            <w:tcBorders>
              <w:top w:val="single" w:sz="6" w:space="0" w:color="auto"/>
              <w:left w:val="single" w:sz="6" w:space="0" w:color="auto"/>
              <w:bottom w:val="single" w:sz="6" w:space="0" w:color="auto"/>
              <w:right w:val="single" w:sz="6" w:space="0" w:color="auto"/>
            </w:tcBorders>
            <w:vAlign w:val="center"/>
            <w:hideMark/>
          </w:tcPr>
          <w:p w:rsidR="00C12FF0" w:rsidRPr="00C12FF0" w:rsidRDefault="00C12FF0" w:rsidP="00C12FF0">
            <w:pPr>
              <w:spacing w:after="0" w:line="240" w:lineRule="auto"/>
              <w:jc w:val="center"/>
              <w:rPr>
                <w:rFonts w:ascii="Times New Roman" w:eastAsia="Times New Roman" w:hAnsi="Times New Roman" w:cs="Times New Roman"/>
                <w:sz w:val="24"/>
                <w:szCs w:val="24"/>
                <w:lang w:eastAsia="pl-PL"/>
              </w:rPr>
            </w:pPr>
          </w:p>
        </w:tc>
        <w:tc>
          <w:tcPr>
            <w:tcW w:w="0" w:type="auto"/>
            <w:vAlign w:val="center"/>
            <w:hideMark/>
          </w:tcPr>
          <w:p w:rsidR="00C12FF0" w:rsidRPr="00C12FF0" w:rsidRDefault="00C12FF0" w:rsidP="00C12FF0">
            <w:pPr>
              <w:spacing w:after="0"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ustanowienia dynamicznego systemu zakupów (DSZ)</w:t>
            </w:r>
          </w:p>
        </w:tc>
      </w:tr>
    </w:tbl>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SEKCJA I: ZAMAWIAJĄCY</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 1) NAZWA I ADRES:</w:t>
      </w:r>
      <w:r w:rsidRPr="00C12FF0">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C12FF0" w:rsidRPr="00C12FF0" w:rsidRDefault="00C12FF0" w:rsidP="00C12FF0">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Adres strony internetowej zamawiającego:</w:t>
      </w:r>
      <w:r w:rsidRPr="00C12FF0">
        <w:rPr>
          <w:rFonts w:ascii="Times New Roman" w:eastAsia="Times New Roman" w:hAnsi="Times New Roman" w:cs="Times New Roman"/>
          <w:sz w:val="24"/>
          <w:szCs w:val="24"/>
          <w:lang w:eastAsia="pl-PL"/>
        </w:rPr>
        <w:t xml:space="preserve"> www.ihit.waw.pl</w:t>
      </w:r>
    </w:p>
    <w:p w:rsidR="00C12FF0" w:rsidRPr="00C12FF0" w:rsidRDefault="00C12FF0" w:rsidP="00C12FF0">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C12FF0">
        <w:rPr>
          <w:rFonts w:ascii="Times New Roman" w:eastAsia="Times New Roman" w:hAnsi="Times New Roman" w:cs="Times New Roman"/>
          <w:sz w:val="24"/>
          <w:szCs w:val="24"/>
          <w:lang w:eastAsia="pl-PL"/>
        </w:rPr>
        <w:t xml:space="preserve"> www.ihit.waw.pl</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 2) RODZAJ ZAMAWIAJĄCEGO:</w:t>
      </w:r>
      <w:r w:rsidRPr="00C12FF0">
        <w:rPr>
          <w:rFonts w:ascii="Times New Roman" w:eastAsia="Times New Roman" w:hAnsi="Times New Roman" w:cs="Times New Roman"/>
          <w:sz w:val="24"/>
          <w:szCs w:val="24"/>
          <w:lang w:eastAsia="pl-PL"/>
        </w:rPr>
        <w:t xml:space="preserve"> Podmiot prawa publicznego.</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SEKCJA II: PRZEDMIOT ZAMÓWIENIA</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II.1) OKREŚLENIE PRZEDMIOTU ZAMÓWIENIA</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II.1.1) Nazwa nadana zamówieniu przez zamawiającego:</w:t>
      </w:r>
      <w:r w:rsidRPr="00C12FF0">
        <w:rPr>
          <w:rFonts w:ascii="Times New Roman" w:eastAsia="Times New Roman" w:hAnsi="Times New Roman" w:cs="Times New Roman"/>
          <w:sz w:val="24"/>
          <w:szCs w:val="24"/>
          <w:lang w:eastAsia="pl-PL"/>
        </w:rPr>
        <w:t xml:space="preserve"> IHiT/P/17/2016 - dostawa odczynników chemicznych, laboratoryjnych, do badania krwi i materiałów zużywalnych na potrzeby komórek IHiT (zadania nr 1 - 36).</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II.1.2) Rodzaj zamówienia:</w:t>
      </w:r>
      <w:r w:rsidRPr="00C12FF0">
        <w:rPr>
          <w:rFonts w:ascii="Times New Roman" w:eastAsia="Times New Roman" w:hAnsi="Times New Roman" w:cs="Times New Roman"/>
          <w:sz w:val="24"/>
          <w:szCs w:val="24"/>
          <w:lang w:eastAsia="pl-PL"/>
        </w:rPr>
        <w:t xml:space="preserve"> dostawy.</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II.1.4) Określenie przedmiotu oraz wielkości lub zakresu zamówienia:</w:t>
      </w:r>
      <w:r w:rsidRPr="00C12FF0">
        <w:rPr>
          <w:rFonts w:ascii="Times New Roman" w:eastAsia="Times New Roman" w:hAnsi="Times New Roman" w:cs="Times New Roman"/>
          <w:sz w:val="24"/>
          <w:szCs w:val="24"/>
          <w:lang w:eastAsia="pl-PL"/>
        </w:rPr>
        <w:t xml:space="preserve"> Przedmiotem zamówienia jest dostawa odczynników chemicznych, laboratoryjnych, do badania krwi i materiałów zużywalnych na potrzeby komórek IHiT (zadania nr 1 - 36).</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b/>
          <w:bCs/>
          <w:sz w:val="24"/>
          <w:szCs w:val="24"/>
          <w:lang w:eastAsia="pl-PL"/>
        </w:rPr>
      </w:pPr>
      <w:r w:rsidRPr="00C12FF0">
        <w:rPr>
          <w:rFonts w:ascii="Times New Roman" w:eastAsia="Times New Roman" w:hAnsi="Times New Roman" w:cs="Times New Roman"/>
          <w:b/>
          <w:bCs/>
          <w:sz w:val="24"/>
          <w:szCs w:val="24"/>
          <w:lang w:eastAsia="pl-PL"/>
        </w:rPr>
        <w:t xml:space="preserve">II.1.5) </w:t>
      </w:r>
    </w:p>
    <w:tbl>
      <w:tblPr>
        <w:tblW w:w="0" w:type="auto"/>
        <w:tblCellSpacing w:w="15" w:type="dxa"/>
        <w:tblCellMar>
          <w:top w:w="15" w:type="dxa"/>
          <w:left w:w="15" w:type="dxa"/>
          <w:bottom w:w="15" w:type="dxa"/>
          <w:right w:w="15" w:type="dxa"/>
        </w:tblCellMar>
        <w:tblLook w:val="04A0"/>
      </w:tblPr>
      <w:tblGrid>
        <w:gridCol w:w="270"/>
        <w:gridCol w:w="5448"/>
      </w:tblGrid>
      <w:tr w:rsidR="00C12FF0" w:rsidRPr="00C12FF0" w:rsidTr="00C12FF0">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C12FF0" w:rsidRPr="00C12FF0" w:rsidRDefault="00C12FF0" w:rsidP="00C12FF0">
            <w:pPr>
              <w:spacing w:after="0" w:line="240" w:lineRule="auto"/>
              <w:jc w:val="center"/>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 </w:t>
            </w:r>
          </w:p>
        </w:tc>
        <w:tc>
          <w:tcPr>
            <w:tcW w:w="0" w:type="auto"/>
            <w:vAlign w:val="center"/>
            <w:hideMark/>
          </w:tcPr>
          <w:p w:rsidR="00C12FF0" w:rsidRPr="00C12FF0" w:rsidRDefault="00C12FF0" w:rsidP="00C12FF0">
            <w:pPr>
              <w:spacing w:after="0"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przewiduje się udzielenie zamówień uzupełniających</w:t>
            </w:r>
          </w:p>
        </w:tc>
      </w:tr>
    </w:tbl>
    <w:p w:rsidR="00C12FF0" w:rsidRPr="00C12FF0" w:rsidRDefault="00C12FF0" w:rsidP="00C12FF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Określenie przedmiotu oraz wielkości lub zakresu zamówień uzupełniających</w:t>
      </w:r>
    </w:p>
    <w:p w:rsidR="00C12FF0" w:rsidRPr="00C12FF0" w:rsidRDefault="00C12FF0" w:rsidP="00C12FF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II.1.6) Wspólny Słownik Zamówień (CPV):</w:t>
      </w:r>
      <w:r w:rsidRPr="00C12FF0">
        <w:rPr>
          <w:rFonts w:ascii="Times New Roman" w:eastAsia="Times New Roman" w:hAnsi="Times New Roman" w:cs="Times New Roman"/>
          <w:sz w:val="24"/>
          <w:szCs w:val="24"/>
          <w:lang w:eastAsia="pl-PL"/>
        </w:rPr>
        <w:t xml:space="preserve"> 33.69.65.00-8, 33.69.65.00-0, 33.69.62.00-7, 38.00.00.00-5.</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II.1.7) Czy dopuszcza się złożenie oferty częściowej:</w:t>
      </w:r>
      <w:r w:rsidRPr="00C12FF0">
        <w:rPr>
          <w:rFonts w:ascii="Times New Roman" w:eastAsia="Times New Roman" w:hAnsi="Times New Roman" w:cs="Times New Roman"/>
          <w:sz w:val="24"/>
          <w:szCs w:val="24"/>
          <w:lang w:eastAsia="pl-PL"/>
        </w:rPr>
        <w:t xml:space="preserve"> tak, liczba części: 36.</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II.1.8) Czy dopuszcza się złożenie oferty wariantowej:</w:t>
      </w:r>
      <w:r w:rsidRPr="00C12FF0">
        <w:rPr>
          <w:rFonts w:ascii="Times New Roman" w:eastAsia="Times New Roman" w:hAnsi="Times New Roman" w:cs="Times New Roman"/>
          <w:sz w:val="24"/>
          <w:szCs w:val="24"/>
          <w:lang w:eastAsia="pl-PL"/>
        </w:rPr>
        <w:t xml:space="preserve"> nie.</w:t>
      </w:r>
    </w:p>
    <w:p w:rsidR="00C12FF0" w:rsidRPr="00C12FF0" w:rsidRDefault="00C12FF0" w:rsidP="00C12FF0">
      <w:pPr>
        <w:spacing w:after="0" w:line="240" w:lineRule="auto"/>
        <w:rPr>
          <w:rFonts w:ascii="Times New Roman" w:eastAsia="Times New Roman" w:hAnsi="Times New Roman" w:cs="Times New Roman"/>
          <w:sz w:val="24"/>
          <w:szCs w:val="24"/>
          <w:lang w:eastAsia="pl-PL"/>
        </w:rPr>
      </w:pP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II.2) CZAS TRWANIA ZAMÓWIENIA LUB TERMIN WYKONANIA:</w:t>
      </w:r>
      <w:r w:rsidRPr="00C12FF0">
        <w:rPr>
          <w:rFonts w:ascii="Times New Roman" w:eastAsia="Times New Roman" w:hAnsi="Times New Roman" w:cs="Times New Roman"/>
          <w:sz w:val="24"/>
          <w:szCs w:val="24"/>
          <w:lang w:eastAsia="pl-PL"/>
        </w:rPr>
        <w:t xml:space="preserve"> Okres w miesiącach: 12.</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SEKCJA III: INFORMACJE O CHARAKTERZE PRAWNYM, EKONOMICZNYM, FINANSOWYM I TECHNICZNYM</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III.1) WADIUM</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Informacja na temat wadium:</w:t>
      </w:r>
      <w:r w:rsidRPr="00C12FF0">
        <w:rPr>
          <w:rFonts w:ascii="Times New Roman" w:eastAsia="Times New Roman" w:hAnsi="Times New Roman" w:cs="Times New Roman"/>
          <w:sz w:val="24"/>
          <w:szCs w:val="24"/>
          <w:lang w:eastAsia="pl-PL"/>
        </w:rPr>
        <w:t xml:space="preserve"> Zamawiający nie wymaga wniesienia wadium</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III.2) ZALICZKI</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C12FF0" w:rsidRPr="00C12FF0" w:rsidRDefault="00C12FF0" w:rsidP="00C12FF0">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C12FF0" w:rsidRPr="00C12FF0" w:rsidRDefault="00C12FF0" w:rsidP="00C12F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Opis sposobu dokonywania oceny spełniania tego warunku</w:t>
      </w:r>
    </w:p>
    <w:p w:rsidR="00C12FF0" w:rsidRPr="00C12FF0" w:rsidRDefault="00C12FF0" w:rsidP="00C12FF0">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12FF0" w:rsidRPr="00C12FF0" w:rsidRDefault="00C12FF0" w:rsidP="00C12FF0">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III.3.2) Wiedza i doświadczenie</w:t>
      </w:r>
    </w:p>
    <w:p w:rsidR="00C12FF0" w:rsidRPr="00C12FF0" w:rsidRDefault="00C12FF0" w:rsidP="00C12F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Opis sposobu dokonywania oceny spełniania tego warunku</w:t>
      </w:r>
    </w:p>
    <w:p w:rsidR="00C12FF0" w:rsidRPr="00C12FF0" w:rsidRDefault="00C12FF0" w:rsidP="00C12FF0">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12FF0" w:rsidRPr="00C12FF0" w:rsidRDefault="00C12FF0" w:rsidP="00C12FF0">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III.3.3) Potencjał techniczny</w:t>
      </w:r>
    </w:p>
    <w:p w:rsidR="00C12FF0" w:rsidRPr="00C12FF0" w:rsidRDefault="00C12FF0" w:rsidP="00C12F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Opis sposobu dokonywania oceny spełniania tego warunku</w:t>
      </w:r>
    </w:p>
    <w:p w:rsidR="00C12FF0" w:rsidRPr="00C12FF0" w:rsidRDefault="00C12FF0" w:rsidP="00C12FF0">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 xml:space="preserve">Zamawiający nie wyznacza szczegółowego warunku w tym zakresie. Zamawiający oceni, czy Wykonawca spełnia warunek udziału w postępowaniu </w:t>
      </w:r>
      <w:r w:rsidRPr="00C12FF0">
        <w:rPr>
          <w:rFonts w:ascii="Times New Roman" w:eastAsia="Times New Roman" w:hAnsi="Times New Roman" w:cs="Times New Roman"/>
          <w:sz w:val="24"/>
          <w:szCs w:val="24"/>
          <w:lang w:eastAsia="pl-PL"/>
        </w:rPr>
        <w:lastRenderedPageBreak/>
        <w:t>w tym zakresie na podstawie złożonego wraz z ofertą Oświadczenia o spełnianiu warunków. Wzór Oświadczenia stanowi Załącznik nr 3 do SIWZ.</w:t>
      </w:r>
    </w:p>
    <w:p w:rsidR="00C12FF0" w:rsidRPr="00C12FF0" w:rsidRDefault="00C12FF0" w:rsidP="00C12FF0">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III.3.4) Osoby zdolne do wykonania zamówienia</w:t>
      </w:r>
    </w:p>
    <w:p w:rsidR="00C12FF0" w:rsidRPr="00C12FF0" w:rsidRDefault="00C12FF0" w:rsidP="00C12F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Opis sposobu dokonywania oceny spełniania tego warunku</w:t>
      </w:r>
    </w:p>
    <w:p w:rsidR="00C12FF0" w:rsidRPr="00C12FF0" w:rsidRDefault="00C12FF0" w:rsidP="00C12FF0">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12FF0" w:rsidRPr="00C12FF0" w:rsidRDefault="00C12FF0" w:rsidP="00C12FF0">
      <w:pPr>
        <w:numPr>
          <w:ilvl w:val="0"/>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III.3.5) Sytuacja ekonomiczna i finansowa</w:t>
      </w:r>
    </w:p>
    <w:p w:rsidR="00C12FF0" w:rsidRPr="00C12FF0" w:rsidRDefault="00C12FF0" w:rsidP="00C12FF0">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Opis sposobu dokonywania oceny spełniania tego warunku</w:t>
      </w:r>
    </w:p>
    <w:p w:rsidR="00C12FF0" w:rsidRPr="00C12FF0" w:rsidRDefault="00C12FF0" w:rsidP="00C12FF0">
      <w:pPr>
        <w:numPr>
          <w:ilvl w:val="1"/>
          <w:numId w:val="3"/>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 do SIWZ.</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C12FF0" w:rsidRPr="00C12FF0" w:rsidRDefault="00C12FF0" w:rsidP="00C12F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oświadczenie o braku podstaw do wykluczenia;</w:t>
      </w:r>
    </w:p>
    <w:p w:rsidR="00C12FF0" w:rsidRPr="00C12FF0" w:rsidRDefault="00C12FF0" w:rsidP="00C12F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C12FF0" w:rsidRPr="00C12FF0" w:rsidRDefault="00C12FF0" w:rsidP="00C12F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12FF0" w:rsidRPr="00C12FF0" w:rsidRDefault="00C12FF0" w:rsidP="00C12F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 xml:space="preserve">aktualne zaświadczenie właściwego oddziału Zakładu Ubezpieczeń Społecznych lub Kasy Rolniczego Ubezpieczenia Społecznego potwierdzające, że wykonawca nie zalega z opłacaniem składek na ubezpieczenia zdrowotne i społeczne, lub </w:t>
      </w:r>
      <w:r w:rsidRPr="00C12FF0">
        <w:rPr>
          <w:rFonts w:ascii="Times New Roman" w:eastAsia="Times New Roman" w:hAnsi="Times New Roman" w:cs="Times New Roman"/>
          <w:sz w:val="24"/>
          <w:szCs w:val="24"/>
          <w:lang w:eastAsia="pl-PL"/>
        </w:rPr>
        <w:lastRenderedPageBreak/>
        <w:t>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12FF0" w:rsidRPr="00C12FF0" w:rsidRDefault="00C12FF0" w:rsidP="00C12FF0">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pkt III.4.2.</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III.4.3) Dokumenty podmiotów zagranicznych</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III.4.3.1) dokument wystawiony w kraju, w którym ma siedzibę lub miejsce zamieszkania potwierdzający, że:</w:t>
      </w:r>
    </w:p>
    <w:p w:rsidR="00C12FF0" w:rsidRPr="00C12FF0" w:rsidRDefault="00C12FF0" w:rsidP="00C12FF0">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C12FF0" w:rsidRPr="00C12FF0" w:rsidRDefault="00C12FF0" w:rsidP="00C12FF0">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C12FF0" w:rsidRPr="00C12FF0" w:rsidRDefault="00C12FF0" w:rsidP="00C12FF0">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III.4.3.2)</w:t>
      </w:r>
    </w:p>
    <w:p w:rsidR="00C12FF0" w:rsidRPr="00C12FF0" w:rsidRDefault="00C12FF0" w:rsidP="00C12FF0">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zaświadczenie właściwego organu sądowego lub administracyjnego miejsca zamieszkania albo zamieszkania osoby, której dokumenty dotyczą, w zakresie określonym w art. 24 ust. 1 pkt 4-8 - wystawione nie wcześniej niż 6 miesięcy przed upływem terminu składania wniosków o dopuszczenie do udziału w postępowaniu o udzielenie zamówienia albo składania ofert;</w:t>
      </w:r>
    </w:p>
    <w:p w:rsidR="00C12FF0" w:rsidRPr="00C12FF0" w:rsidRDefault="00C12FF0" w:rsidP="00C12FF0">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zaświadczenie właściwego organu sądowego lub administracyjnego miejsca zamieszkania albo zamieszkania osoby, której dokumenty dotyczą, w zakresie określonym w art. 24 ust. 1 pkt 10 -11 ustawy - wystawione nie wcześniej niż 6 miesięcy przed upływem terminu składania wniosków o dopuszczenie do udziału w postępowaniu o udzielenie zamówienia albo składania ofert.</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III.4.4) Dokumenty dotyczące przynależności do tej samej grupy kapitałowej</w:t>
      </w:r>
    </w:p>
    <w:p w:rsidR="00C12FF0" w:rsidRPr="00C12FF0" w:rsidRDefault="00C12FF0" w:rsidP="00C12FF0">
      <w:pPr>
        <w:numPr>
          <w:ilvl w:val="0"/>
          <w:numId w:val="7"/>
        </w:numPr>
        <w:spacing w:before="100" w:beforeAutospacing="1" w:after="180" w:line="240" w:lineRule="auto"/>
        <w:ind w:right="300"/>
        <w:jc w:val="both"/>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lastRenderedPageBreak/>
        <w:t>lista podmiotów należących do tej samej grupy kapitałowej w rozumieniu ustawy z dnia 16 lutego 2007 r. o ochronie konkurencji i konsumentów albo informacji o tym, że nie należy do grupy kapitałowej;</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III.6) INNE DOKUMENTY</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Inne dokumenty niewymienione w pkt III.4) albo w pkt III.5)</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 xml:space="preserve">1.WARUNKI UDZIAŁU W POSTĘPOWANIU: 1.1.O udzielenie zamówienia publicznego mogą ubiegać się Wykonawcy, którzy spełniają warunki określone w art. 22 ust.1 ustawy Prawo zamówień publicznych dotyczące: 1.1.1.posiadania uprawnień do wykonywania określonej działalności lub czynności, jeżeli przepisy prawa nakładają obowiązek ich posiadania; 1.1.2.posiadania wiedzy i doświadczenie; 1.1.3.dysponowania odpowiednim potencjałem technicznym oraz osobami zdolnymi do wykonania zamówienia; 1.1.4.sytuacji ekonomicznej i finansowej. 1.2.Złożą wszystkie wymagane (wskazane przez Zamawiającego) dokumenty i oświadczenia w celu wykazania braku podstaw do wykluczenia z postępowania o udzielenie zamówienia publicznego w okolicznościach, o których mowa w art. 24 ust.1 ustawy Prawo zamówień publicznych z późn. zm. 1.3.Złożą wszystkie wymagane (wskazane przez Zamawiającego) dokumenty potwierdzające spełnianie warunków uprawniających do udziału w postępowaniu o zamówienie publiczne (zgodnie z § 6 ust. 1 Rozporządzenia Prezesa Rady Ministrów z dnia 19.02.2013 r. (Dz. U.z 2013 r., poz. 231), w sprawie rodzajów dokumentów, jakich może żądać zamawiający od wykonawców oraz form w jakich te dokumenty mogą być składane). 2.W celu potwierdzenia, że wykonawca spełnia warunki: 2.1.Posiadania uprawnień do wykonywania określonej działalności lub czynności, jeżeli przepisy prawa nakładają obowiązek ich posiadania: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2.2.Posiadania wiedzy i doświadczenia: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2.3.Dysponowania potencjałem technicznym i osobami zdolnymi do wykonania zamówienia: - Zamawiający nie wyznacza szczegółowego warunku w tym zakresie. - Zamawiający oceni, czy Wykonawca spełnia warunek udziału w postępowaniu w tym zakresie na podstawie złożonego wraz z ofertą Oświadczenia o spełnianiu warunków, - wzór Oświadczenia stanowi załącznik nr 3. 2.4.Sytuacji ekonomicznej i finansowej: - Zamawiający nie wyznacza szczegółowego warunku w tym zakresie. - Zamawiający oceni, czy Wykonawca spełnia warunek udziału w postępowaniu w tym zakresie na podstawie złożonego wraz z ofertą Oświadczenia o spełnianiu warunków, wzór Oświadczenia stanowi załącznik nr 3. 3.Wykonawca może polegać na potencjale technicznym, osobach zdolnych do wykonania zamówienia innych podmiotów, niezależnie od charakteru prawnego łączących go z nimi stosunków, przedstawiając w tym celu pisemne zobowiązanie takich podmiotów do oddania mu do dyspozycji niezbędnych zasobów na okres korzystania z nich przy wykonywaniu zamówienia. W przypadku, gdy podmiot(y) przedstawiający pisemne zobowiązanie o którym mowa wyżej, będzie uczestniczył w części wykonania zamówienia, Zamawiający wymaga przedłożenia przez ten podmiot(y) dokumentów i oświadczeń wskazanych w rozdziale III niniejszej SIWZ. 4.Wykonawca może polegać na zdolnościach finansowych innych podmiotów, niezależnie od charakteru prawnego łączących go z nimi stosunków, przedstawiając w tym celu pisemne zobowiązanie takich podmiotów do oddania mu do dyspozycji niezbędnych zasobów na okres </w:t>
      </w:r>
      <w:r w:rsidRPr="00C12FF0">
        <w:rPr>
          <w:rFonts w:ascii="Times New Roman" w:eastAsia="Times New Roman" w:hAnsi="Times New Roman" w:cs="Times New Roman"/>
          <w:sz w:val="24"/>
          <w:szCs w:val="24"/>
          <w:lang w:eastAsia="pl-PL"/>
        </w:rPr>
        <w:lastRenderedPageBreak/>
        <w:t xml:space="preserve">korzystania z nich przy wykonywaniu zamówienia. Podmiot(y) składający(e) Wykonawcy pisemne zobowiązanie o którym mowa wyżej jest zobowiązany do przedłożenia dokumentów wymaganych w rozdziale III niniejszej SIWZ. Obowiązkiem wykonawcy w przypadku, gdy korzysta z potencjału podmiotów trzecich, jest rzeczywiste wykazanie, że tym potencjałem będzie dysponował. Treść zobowiązania podmiotu trzeciego powinna określać: kto jest podmiotem przyjmującym zasoby, zakres zobowiązania podmiotu trzeciego, czego konkretnie dotyczy zobowiązanie oraz w jaki sposób będzie ono wykonane, w tym jakiego okresu dotyczy. A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5. Jeżeli z uzasadnionej przyczyny Wykonawca nie może przedstawić dokumentów dotyczących sytuacji finansowej i ekonomicznej wymaganych przez zamawiającego, może przedstawić inny dokument, który w wystarczający sposób potwierdza spełnianie opisanego przez zamawiającego warunku. 6.Dokumenty lub oświadczenia, o których mowa w powyższym rozdziale są składane w formie oryginału lub kserokopii poświadczonej przez Wykonawcę (zgodnie z Rozdz. I pkt.19). Dokumenty sporządzone w języku obcym są składane wraz z tłumaczeniem na język polski. Sposób dokonania oceny spełnienia warunków udziału: 6.1.Ocena spełnienia warunków udziału w postępowaniu będzie dokonana przez sprawdzenie, czy wyżej wymienione, żądane przez Zamawiającego dokumenty potwierdzają spełnienie warunków wymienionych w art. 22 ust. 1 pkt 1-4 P. z. p. (z zastrzeżeniem art. 26 ust. 3 w/w ustawy); 6.2. Jeżeli wykonawca, wykazując spełnienie warunków, o których mowa w art.22 ust. 1 pkt 1-3, polega na zasobach innego podmiotu na zasadach określonych w art. 26 ust. 2 b upzp, zamawiający w celu oceny czy wykonawca będzie dysponował zasobami innych podmiotów w stopniu niezbędnym dla należytego wykonania zamówienia oraz oceny, czy stosunek łączący wykonawcę z tymi podmiotami gwarantuje rzeczywisty dostęp do ich zasobów, Zamawiający żąda przedłożenia dokumentów potwierdzających: a)zakres dostępnych wykonawcy zasobów innego podmiotu, b)sposób wykorzystania zasobów innego podmiotu, przez wykonawcę, przy wykonywaniu zamówienia, c)charakter stosunku, jaki będzie łączył wykonawcę z innym podmiotem, d)zakres i okres udziału innego podmiotu przy wykonywaniu zamówienia. Jeżeli wykonawca, wykazując spełnienie warunków, o których mowa w art. 22 ust. 1 pkt. 4, polega na zasobach innego podmiotu na zasadach określonych w art. 26 ust. 2 b upzp., zamawiający w celu oceny czy wykonawca będzie dysponował zasobami innych podmiotów w stopniu niezbędnym dla należnego wykonania, zamawiający żąda przedłożenia dokumentów dotyczących sytuacji ekonomicznej i finansowej tych podmiotów w zakresie określonym w ogłoszeniu i SIWZ. 6.3. Zgodnie z art. 26 ust. 3 ustawy P.z.p. Zamawiający wezwie wykonawców, którzy w określonym terminie nie złożyli wymaganych przez zamawiającego oświadczeń lub dokumentów, o których mowa w art. 25 ust. 1 lub, którzy nie złożyli pełnomocnictw albo, którzy złożyli wymagane przez zamawiającego oświadczenia i dokumenty, o których mowa w art. 25 ust. 1, zawierające błędy lub, którzy złożyli wadliwe pełnomocnictwa, do ich złożenia w wyznaczonym terminie, chyba że mimo ich złożenia oferta wykonawcy będzie podlegała odrzuceniu albo konieczne byłoby unieważnienie postępowania. Złożone na wezwanie zamawiającego oświadczenia i dokumenty powinny potwierdzać spełnianie przez wykonawcę warunków udziału w postępowaniu oraz spełnianie przez oferowane dostawy, usługi wymagań określonych przez zamawiającego, nie później niż w dniu, w którym upłynął termin składania ofert. 1.W celu wykazania, że Wykonawca nie podlega wykluczeniu z postępowania na podstawie przepisów art. 24 ust. 1, 2 i 2a ustawy Prawo zamówień publicznych zgodnie z Rozporządzeniem z dnia 19.02.2013 r. Prezesa Rady Ministrów (Dz. U. z 2013 poz. 231), Zamawiający wymaga złożenia dokumentów i oświadczeń: 1.1.Oświadczenia o braku podstaw do wykluczenia - </w:t>
      </w:r>
      <w:r w:rsidRPr="00C12FF0">
        <w:rPr>
          <w:rFonts w:ascii="Times New Roman" w:eastAsia="Times New Roman" w:hAnsi="Times New Roman" w:cs="Times New Roman"/>
          <w:sz w:val="24"/>
          <w:szCs w:val="24"/>
          <w:lang w:eastAsia="pl-PL"/>
        </w:rPr>
        <w:lastRenderedPageBreak/>
        <w:t xml:space="preserve">wzór oświadczenia stanowi załącznik nr 4. 1.2.Aktualnego odpisu z właściwego rejestru, lub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1.5.Wykonawca, wraz ofertą, składa listę podmiotów należących do tej samej grupy kapitałowej, o której mowa w art. 24 ust. 2 pkt 5, albo informacje o tym, że nie należy do grupy kapitałowej - wzór oświadczenia stanowi załącznik nr 6. 2.Jeżeli wykonawca ma siedzibę lub miejsce zamieszkania poza terytorium Rzeczypospolitej Polskiej, zamiast dokumentów, o których mowa w rozdz. III ust. 1 pkt. 1.2 - 1.4 SIWZ składa: 2.1.Dokument lub dokumenty wystawione w kraju, w którym ma siedzibę lub miejsce zamieszkania, potwierdzające odpowiednio, że: a)nie otwarto jego likwidacji ani nie ogłoszono jego upadłości, b)nie zalega z uiszczaniem podatków, opłat, składek na ubezpieczenie społeczne i zdrowotne albo że uzyskał przewidziane prawem zwolnienie, odroczenie lub rozłożenie na raty zaległych płatności lub wstrzymanie w całości wykonania decyzji właściwego organu, c)nie orzeczono wobec niego zakazu ubiegania się o zamówienie, d)składa zaświadczenie właściwego organu sądowego lub administracyjnego miejsca zamieszkania albo zamieszkania osoby, której dokumenty dotyczą ,w zakresie określonym w art.24 ust.1 pkt. 4-8,10 i 11 ustawy Pzp. 2.2.Dokumenty,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2.3.Jeżeli w miejscu zamieszkania osoby lub w kraju, w którym Wykonawca ma siedzibę lub miejsce zamieszkania, nie wydaje się dokumentów wskazanych w ust. 2 - zastępuje się je dokumentem zawierającym oświadczenie, w którym określa się także osoby uprawnione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 Przepis pkt. 2.2 stosuje się odpowiednio. 2.4.W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 3.Wykonawca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w:t>
      </w:r>
      <w:r w:rsidRPr="00C12FF0">
        <w:rPr>
          <w:rFonts w:ascii="Times New Roman" w:eastAsia="Times New Roman" w:hAnsi="Times New Roman" w:cs="Times New Roman"/>
          <w:sz w:val="24"/>
          <w:szCs w:val="24"/>
          <w:lang w:eastAsia="pl-PL"/>
        </w:rPr>
        <w:lastRenderedPageBreak/>
        <w:t xml:space="preserve">Obowiązkiem Wykonawcy w przypadku gdy korzysta z potencjału podmiotów trzecich, jest rzeczywiste wykazanie, że tym potencjałem będzie dysponował. Treść zobowiązania podmiotu trzeciego powinna określać: 3.1.kto jest podmiotem przyjmującym zasoby, 3.2.zakres zobowiązania podmiotu trzeciego, 3.3.czego konkretnie dotyczy zobowiązanie oraz 3.4.w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 26 ust. 2b ustawy P.z.p.,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 Jeżeli Wykonawca polegać będzie na zasobach innych podmiotów i podmioty te będą brały udział w realizacji zamówienia, Wykonawca zobowiązany jest dołączyć do oferty dokumenty dotyczące tych podmiotów ,o których mowa w rozdziale III pkt.1. 4.Wykonawcy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a)postępowania o zamówienie publiczne, które dotyczy; b)Wykonawców ubiegających się wspólnie o udzielenie zamówienia; c)ustanowionego Pełnomocnika oraz zakres jego umocowania, obejmujący przede wszystkim: - reprezentowania konsorcjum w postępowaniu o udzielenie zamówienia publicznego, - zaciąganie w imieniu konsorcjum zobowiązań, - złożenie oferty wspólnie, - prowadzenie korespondencji i podejmowanie zobowiązań związanych z postępowaniem o zamówienie publicznego.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Wykonawcy .Odnośnie dokumentu wymaganego w rozdziale I pkt 17 wymagane jest złożenie upoważnienia w oryginale lub kopii uwierzytelnionej przez notariusza. 5.Dokumenty, o których mowa w powyższym rozdziale są składane w formie oryginału lub kserokopii poświadczonej przez Wykonawcę (zgodnie z Rozdz. I pkt. 19). Dokumenty sporządzone w języku obcym są składane wraz z tłumaczeniem na język polski. 6.Sposób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spełnia].Zgodnie z § 6 ust. 1 Rozporządzenia Prezesa Rady Ministrów z dnia 19.02.2013 r. (Dz. U. z 2013 r. poz. 231), w sprawie rodzajów dokumentów, jakich może żądać zamawiający od wykonawcy, oraz form, w jakich te dokumenty mogą być składane, w celu </w:t>
      </w:r>
      <w:r w:rsidRPr="00C12FF0">
        <w:rPr>
          <w:rFonts w:ascii="Times New Roman" w:eastAsia="Times New Roman" w:hAnsi="Times New Roman" w:cs="Times New Roman"/>
          <w:sz w:val="24"/>
          <w:szCs w:val="24"/>
          <w:lang w:eastAsia="pl-PL"/>
        </w:rPr>
        <w:lastRenderedPageBreak/>
        <w:t>potwierdzenia że oferowane dostawy odpowiadają wymaganiom określonym przez zamawiającego, wykonawca zobowiązany jest potwierdzić kopią właściwego dokumentu (warunki przedmiotowe): 5.1. Oświadczenie Wykonawcy potwierdzające dopuszczenie przedmiotu zamówienia do stosowania na terenie Polski (zgodnie z przepisami ustawy z dnia 20 maja 2010 r. o wyrobach medycznych) - wzór Oświadczenia stanowi Załącznik nr 7 - jeżeli dotyczy. 5.2. Oświadczenie Wykonawcy, że oferowany przedmiot zamówienia nie podlega ustawie z dnia 20 maja 2010 r. o wyrobach medycznych - wzór Oświadczenia stanowi Załącznik nr 8 - jeżeli dotyczy. 5.3. Oświadczenie Wykonawcy dotyczące obniżonej stawki podatku od towarów i usług (VAT) - wzór Oświadczenia stanowi Załącznik nr 9 - jeżeli dotyczy. 5.4. Oświadczenie Wykonawcy, że oferowany przedmiot zamówienia posiada dokumenty, wystawione przez uprawnione jednostki, wymagane polskimi przepisami prawa (np. znak CE, Deklarację Zgodności, niezbędne świadectwa, atesty, certyfikaty) - wzór Oświadczenia stanowi Załącznik nr 10 do SIWZ - jeżeli nie dotyczy, Wykonawca załączy Oświadczenie z adnotacją: NIE DOTYCZY. 5.5. Dotyczy zadań nr 1, 2, 5, 7, 9, 11, 15, 17, 19, 20, 22, 25- 33: Wskazane przez Zamawiającego w Załączniku nr 1 nazwy i numery katalogowe zostały podane w celu prawidłowego określenia przedmiotu zamówienia i służą ustaleniu oczekiwanej klasy odczynnika. Zgodnie z art. 29 ust 3 Prawo zamówień publicznych z późn. zm. Zamawiający dopuszcza składanie ofert równoważnych. Zaoferowane przez Wykonawcę odczynniki i materiały zużywalne równoważne muszą odpowiadać wszystkim cechom jakościowym określonym przez producenta danego odczynnika w specyfikacji jakościowej. W celu udowodnienia równoważności Wykonawca załączy do oferty specyfikację jakościową, świadectwo kontroli jakości katalogi oferowanych produktów, specyfikacje, metodyki, karty charakterystyki lub inny równoważny dokument, który umożliwi porównanie odczynników oferowanych z wymaganymi. 5.6. Dotyczy zadań nr 3, 4, 6, 8, 10, 12-14, 16, 18, 21, 23, 24, 34- 36: Katalogi oferowanych produktów lub inne dokumenty potwierdzające spełnienie parametrów określonych w Załączniku nr 1 do SIWZ (dopuszcza się katalogi w języku angielskim). 5.7. Oświadczenie o klasyfikacji wyrobów, o ile nie wynika to z deklaracji lub innych dokumentów dołączonych do oferty. 5.8. Każdy dokument należy oznaczyć wskazując, którego zadania i pozycji dotyczy. Do potwierdzenia: Kopia dokumentu dołączona do oferty (poświadczona zgodnie z Rozdz. I/19 niniejszej SIWZ). Jeżeli dokument sporządzony jest w języku obcym, należy go załączyć wraz z tłumaczeniem na język polski.</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SEKCJA IV: PROCEDURA</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IV.1) TRYB UDZIELENIA ZAMÓWIENIA</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IV.1.1) Tryb udzielenia zamówienia:</w:t>
      </w:r>
      <w:r w:rsidRPr="00C12FF0">
        <w:rPr>
          <w:rFonts w:ascii="Times New Roman" w:eastAsia="Times New Roman" w:hAnsi="Times New Roman" w:cs="Times New Roman"/>
          <w:sz w:val="24"/>
          <w:szCs w:val="24"/>
          <w:lang w:eastAsia="pl-PL"/>
        </w:rPr>
        <w:t xml:space="preserve"> przetarg nieograniczony.</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IV.2) KRYTERIA OCENY OFERT</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 xml:space="preserve">IV.2.1) Kryteria oceny ofert: </w:t>
      </w:r>
      <w:r w:rsidRPr="00C12FF0">
        <w:rPr>
          <w:rFonts w:ascii="Times New Roman" w:eastAsia="Times New Roman" w:hAnsi="Times New Roman" w:cs="Times New Roman"/>
          <w:sz w:val="24"/>
          <w:szCs w:val="24"/>
          <w:lang w:eastAsia="pl-PL"/>
        </w:rPr>
        <w:t>cena oraz inne kryteria związane z przedmiotem zamówienia:</w:t>
      </w:r>
    </w:p>
    <w:p w:rsidR="00C12FF0" w:rsidRPr="00C12FF0" w:rsidRDefault="00C12FF0" w:rsidP="00C12FF0">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1 - Cena - 95</w:t>
      </w:r>
    </w:p>
    <w:p w:rsidR="00C12FF0" w:rsidRPr="00C12FF0" w:rsidRDefault="00C12FF0" w:rsidP="00C12FF0">
      <w:pPr>
        <w:numPr>
          <w:ilvl w:val="0"/>
          <w:numId w:val="8"/>
        </w:num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sz w:val="24"/>
          <w:szCs w:val="24"/>
          <w:lang w:eastAsia="pl-PL"/>
        </w:rPr>
        <w:t>2 - Termin wykonania zamówienia (poszczególnych dostaw) - 5</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IV.2.2)</w:t>
      </w:r>
      <w:r w:rsidRPr="00C12FF0">
        <w:rPr>
          <w:rFonts w:ascii="Times New Roman" w:eastAsia="Times New Roman" w:hAnsi="Times New Roman" w:cs="Times New Roman"/>
          <w:sz w:val="24"/>
          <w:szCs w:val="24"/>
          <w:lang w:eastAsia="pl-PL"/>
        </w:rPr>
        <w:t xml:space="preserve"> </w:t>
      </w:r>
    </w:p>
    <w:tbl>
      <w:tblPr>
        <w:tblW w:w="0" w:type="auto"/>
        <w:tblCellSpacing w:w="15" w:type="dxa"/>
        <w:tblCellMar>
          <w:top w:w="15" w:type="dxa"/>
          <w:left w:w="15" w:type="dxa"/>
          <w:bottom w:w="15" w:type="dxa"/>
          <w:right w:w="15" w:type="dxa"/>
        </w:tblCellMar>
        <w:tblLook w:val="04A0"/>
      </w:tblPr>
      <w:tblGrid>
        <w:gridCol w:w="270"/>
        <w:gridCol w:w="8907"/>
      </w:tblGrid>
      <w:tr w:rsidR="00C12FF0" w:rsidRPr="00C12FF0" w:rsidTr="00C12FF0">
        <w:trPr>
          <w:tblCellSpacing w:w="15" w:type="dxa"/>
        </w:trPr>
        <w:tc>
          <w:tcPr>
            <w:tcW w:w="225" w:type="dxa"/>
            <w:tcBorders>
              <w:top w:val="single" w:sz="6" w:space="0" w:color="000000"/>
              <w:left w:val="single" w:sz="6" w:space="0" w:color="000000"/>
              <w:bottom w:val="single" w:sz="6" w:space="0" w:color="000000"/>
              <w:right w:val="single" w:sz="6" w:space="0" w:color="000000"/>
            </w:tcBorders>
            <w:vAlign w:val="center"/>
            <w:hideMark/>
          </w:tcPr>
          <w:p w:rsidR="00C12FF0" w:rsidRPr="00C12FF0" w:rsidRDefault="00C12FF0" w:rsidP="00C12FF0">
            <w:pPr>
              <w:spacing w:after="0" w:line="240" w:lineRule="auto"/>
              <w:jc w:val="center"/>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 </w:t>
            </w:r>
          </w:p>
        </w:tc>
        <w:tc>
          <w:tcPr>
            <w:tcW w:w="0" w:type="auto"/>
            <w:vAlign w:val="center"/>
            <w:hideMark/>
          </w:tcPr>
          <w:p w:rsidR="00C12FF0" w:rsidRPr="00C12FF0" w:rsidRDefault="00C12FF0" w:rsidP="00C12FF0">
            <w:pPr>
              <w:spacing w:after="0"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przeprowadzona będzie aukcja elektroniczna,</w:t>
            </w:r>
            <w:r w:rsidRPr="00C12FF0">
              <w:rPr>
                <w:rFonts w:ascii="Times New Roman" w:eastAsia="Times New Roman" w:hAnsi="Times New Roman" w:cs="Times New Roman"/>
                <w:sz w:val="24"/>
                <w:szCs w:val="24"/>
                <w:lang w:eastAsia="pl-PL"/>
              </w:rPr>
              <w:t xml:space="preserve"> adres strony, na której będzie prowadzona: </w:t>
            </w:r>
          </w:p>
        </w:tc>
      </w:tr>
    </w:tbl>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lastRenderedPageBreak/>
        <w:t>IV.4) INFORMACJE ADMINISTRACYJNE</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IV.4.1)</w:t>
      </w:r>
      <w:r w:rsidRPr="00C12FF0">
        <w:rPr>
          <w:rFonts w:ascii="Times New Roman" w:eastAsia="Times New Roman" w:hAnsi="Times New Roman" w:cs="Times New Roman"/>
          <w:sz w:val="24"/>
          <w:szCs w:val="24"/>
          <w:lang w:eastAsia="pl-PL"/>
        </w:rPr>
        <w:t> </w:t>
      </w:r>
      <w:r w:rsidRPr="00C12FF0">
        <w:rPr>
          <w:rFonts w:ascii="Times New Roman" w:eastAsia="Times New Roman" w:hAnsi="Times New Roman" w:cs="Times New Roman"/>
          <w:b/>
          <w:bCs/>
          <w:sz w:val="24"/>
          <w:szCs w:val="24"/>
          <w:lang w:eastAsia="pl-PL"/>
        </w:rPr>
        <w:t>Adres strony internetowej, na której jest dostępna specyfikacja istotnych warunków zamówienia:</w:t>
      </w:r>
      <w:r w:rsidRPr="00C12FF0">
        <w:rPr>
          <w:rFonts w:ascii="Times New Roman" w:eastAsia="Times New Roman" w:hAnsi="Times New Roman" w:cs="Times New Roman"/>
          <w:sz w:val="24"/>
          <w:szCs w:val="24"/>
          <w:lang w:eastAsia="pl-PL"/>
        </w:rPr>
        <w:t xml:space="preserve"> www.ihit.waw.pl</w:t>
      </w:r>
      <w:r w:rsidRPr="00C12FF0">
        <w:rPr>
          <w:rFonts w:ascii="Times New Roman" w:eastAsia="Times New Roman" w:hAnsi="Times New Roman" w:cs="Times New Roman"/>
          <w:sz w:val="24"/>
          <w:szCs w:val="24"/>
          <w:lang w:eastAsia="pl-PL"/>
        </w:rPr>
        <w:br/>
      </w:r>
      <w:r w:rsidRPr="00C12FF0">
        <w:rPr>
          <w:rFonts w:ascii="Times New Roman" w:eastAsia="Times New Roman" w:hAnsi="Times New Roman" w:cs="Times New Roman"/>
          <w:b/>
          <w:bCs/>
          <w:sz w:val="24"/>
          <w:szCs w:val="24"/>
          <w:lang w:eastAsia="pl-PL"/>
        </w:rPr>
        <w:t>Specyfikację istotnych warunków zamówienia można uzyskać pod adresem:</w:t>
      </w:r>
      <w:r w:rsidRPr="00C12FF0">
        <w:rPr>
          <w:rFonts w:ascii="Times New Roman" w:eastAsia="Times New Roman" w:hAnsi="Times New Roman" w:cs="Times New Roman"/>
          <w:sz w:val="24"/>
          <w:szCs w:val="24"/>
          <w:lang w:eastAsia="pl-PL"/>
        </w:rPr>
        <w:t xml:space="preserve"> Instytut Hematologii i Transfuzjologii, 02-776 Warszawa, ul. Indiry Gandhi 14, V piętro, p.508 - Dział Zamówień Publicznych i Zaopatrzenia.</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IV.4.4) Termin składania wniosków o dopuszczenie do udziału w postępowaniu lub ofert:</w:t>
      </w:r>
      <w:r w:rsidRPr="00C12FF0">
        <w:rPr>
          <w:rFonts w:ascii="Times New Roman" w:eastAsia="Times New Roman" w:hAnsi="Times New Roman" w:cs="Times New Roman"/>
          <w:sz w:val="24"/>
          <w:szCs w:val="24"/>
          <w:lang w:eastAsia="pl-PL"/>
        </w:rPr>
        <w:t xml:space="preserve"> 29.04.2016 godzina 09:00, miejsce: Instytut Hematologii i Transfuzjologii, 02-776 Warszawa, ul. Indiry Gandhi 14, I piętro - p. 144A - Kancelaria.</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IV.4.5) Termin związania ofertą:</w:t>
      </w:r>
      <w:r w:rsidRPr="00C12FF0">
        <w:rPr>
          <w:rFonts w:ascii="Times New Roman" w:eastAsia="Times New Roman" w:hAnsi="Times New Roman" w:cs="Times New Roman"/>
          <w:sz w:val="24"/>
          <w:szCs w:val="24"/>
          <w:lang w:eastAsia="pl-PL"/>
        </w:rPr>
        <w:t xml:space="preserve"> okres w dniach: 30 (od ostatecznego terminu składania ofert).</w:t>
      </w:r>
    </w:p>
    <w:p w:rsidR="00C12FF0" w:rsidRPr="00C12FF0" w:rsidRDefault="00C12FF0" w:rsidP="00C12FF0">
      <w:pPr>
        <w:spacing w:before="100" w:beforeAutospacing="1" w:after="100" w:afterAutospacing="1" w:line="240" w:lineRule="auto"/>
        <w:rPr>
          <w:rFonts w:ascii="Times New Roman" w:eastAsia="Times New Roman" w:hAnsi="Times New Roman" w:cs="Times New Roman"/>
          <w:sz w:val="24"/>
          <w:szCs w:val="24"/>
          <w:lang w:eastAsia="pl-PL"/>
        </w:rPr>
      </w:pPr>
      <w:r w:rsidRPr="00C12FF0">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C12FF0">
        <w:rPr>
          <w:rFonts w:ascii="Times New Roman" w:eastAsia="Times New Roman" w:hAnsi="Times New Roman" w:cs="Times New Roman"/>
          <w:sz w:val="24"/>
          <w:szCs w:val="24"/>
          <w:lang w:eastAsia="pl-PL"/>
        </w:rPr>
        <w:t>nie</w:t>
      </w:r>
    </w:p>
    <w:p w:rsidR="00C12FF0" w:rsidRPr="00C12FF0" w:rsidRDefault="00C12FF0" w:rsidP="00C12FF0">
      <w:pPr>
        <w:spacing w:after="0" w:line="240" w:lineRule="auto"/>
        <w:rPr>
          <w:rFonts w:ascii="Times New Roman" w:eastAsia="Times New Roman" w:hAnsi="Times New Roman" w:cs="Times New Roman"/>
          <w:sz w:val="24"/>
          <w:szCs w:val="24"/>
          <w:lang w:eastAsia="pl-PL"/>
        </w:rPr>
      </w:pPr>
    </w:p>
    <w:p w:rsidR="00595DDD" w:rsidRDefault="00595DDD"/>
    <w:sectPr w:rsidR="00595DDD" w:rsidSect="00595DDD">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BB33D4"/>
    <w:multiLevelType w:val="multilevel"/>
    <w:tmpl w:val="8D706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803999"/>
    <w:multiLevelType w:val="multilevel"/>
    <w:tmpl w:val="AD0C35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3A0CC8"/>
    <w:multiLevelType w:val="multilevel"/>
    <w:tmpl w:val="00424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7C853C7"/>
    <w:multiLevelType w:val="multilevel"/>
    <w:tmpl w:val="74520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3B306960"/>
    <w:multiLevelType w:val="multilevel"/>
    <w:tmpl w:val="B58E7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DC77434"/>
    <w:multiLevelType w:val="multilevel"/>
    <w:tmpl w:val="67F2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67401F"/>
    <w:multiLevelType w:val="multilevel"/>
    <w:tmpl w:val="5778E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592431A"/>
    <w:multiLevelType w:val="multilevel"/>
    <w:tmpl w:val="1D720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6"/>
  </w:num>
  <w:num w:numId="3">
    <w:abstractNumId w:val="1"/>
  </w:num>
  <w:num w:numId="4">
    <w:abstractNumId w:val="3"/>
  </w:num>
  <w:num w:numId="5">
    <w:abstractNumId w:val="4"/>
  </w:num>
  <w:num w:numId="6">
    <w:abstractNumId w:val="7"/>
  </w:num>
  <w:num w:numId="7">
    <w:abstractNumId w:val="2"/>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C12FF0"/>
    <w:rsid w:val="00595DDD"/>
    <w:rsid w:val="00C12FF0"/>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95DDD"/>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C12FF0"/>
  </w:style>
  <w:style w:type="character" w:styleId="Hipercze">
    <w:name w:val="Hyperlink"/>
    <w:basedOn w:val="Domylnaczcionkaakapitu"/>
    <w:uiPriority w:val="99"/>
    <w:semiHidden/>
    <w:unhideWhenUsed/>
    <w:rsid w:val="00C12FF0"/>
    <w:rPr>
      <w:color w:val="0000FF"/>
      <w:u w:val="single"/>
    </w:rPr>
  </w:style>
  <w:style w:type="paragraph" w:styleId="NormalnyWeb">
    <w:name w:val="Normal (Web)"/>
    <w:basedOn w:val="Normalny"/>
    <w:uiPriority w:val="99"/>
    <w:semiHidden/>
    <w:unhideWhenUsed/>
    <w:rsid w:val="00C12FF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C12FF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C12FF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C12FF0"/>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99637036">
      <w:bodyDiv w:val="1"/>
      <w:marLeft w:val="0"/>
      <w:marRight w:val="0"/>
      <w:marTop w:val="0"/>
      <w:marBottom w:val="0"/>
      <w:divBdr>
        <w:top w:val="none" w:sz="0" w:space="0" w:color="auto"/>
        <w:left w:val="none" w:sz="0" w:space="0" w:color="auto"/>
        <w:bottom w:val="none" w:sz="0" w:space="0" w:color="auto"/>
        <w:right w:val="none" w:sz="0" w:space="0" w:color="auto"/>
      </w:divBdr>
      <w:divsChild>
        <w:div w:id="864251829">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4149</Words>
  <Characters>24898</Characters>
  <Application>Microsoft Office Word</Application>
  <DocSecurity>0</DocSecurity>
  <Lines>207</Lines>
  <Paragraphs>57</Paragraphs>
  <ScaleCrop>false</ScaleCrop>
  <Company/>
  <LinksUpToDate>false</LinksUpToDate>
  <CharactersWithSpaces>28990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2016-04-18T10:56:00Z</dcterms:created>
  <dcterms:modified xsi:type="dcterms:W3CDTF">2016-04-18T10:56:00Z</dcterms:modified>
</cp:coreProperties>
</file>