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C42" w:rsidRPr="00C85C42" w:rsidRDefault="00C85C42" w:rsidP="00C85C42">
      <w:pPr>
        <w:spacing w:after="0" w:line="260" w:lineRule="atLeast"/>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C85C42" w:rsidRPr="00C85C42" w:rsidRDefault="00C85C42" w:rsidP="00C85C42">
      <w:pPr>
        <w:spacing w:after="240" w:line="260" w:lineRule="atLeast"/>
        <w:rPr>
          <w:rFonts w:ascii="Times New Roman" w:eastAsia="Times New Roman" w:hAnsi="Times New Roman" w:cs="Times New Roman"/>
          <w:sz w:val="24"/>
          <w:szCs w:val="24"/>
          <w:lang w:eastAsia="pl-PL"/>
        </w:rPr>
      </w:pPr>
      <w:hyperlink r:id="rId5" w:tgtFrame="_blank" w:history="1">
        <w:r w:rsidRPr="00C85C42">
          <w:rPr>
            <w:rFonts w:ascii="Times New Roman" w:eastAsia="Times New Roman" w:hAnsi="Times New Roman" w:cs="Times New Roman"/>
            <w:color w:val="0000FF"/>
            <w:sz w:val="24"/>
            <w:szCs w:val="24"/>
            <w:u w:val="single"/>
            <w:lang w:eastAsia="pl-PL"/>
          </w:rPr>
          <w:t>www.ihit.waw.pl</w:t>
        </w:r>
      </w:hyperlink>
    </w:p>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C85C42" w:rsidRPr="00C85C42" w:rsidRDefault="00C85C42" w:rsidP="00C85C42">
      <w:pPr>
        <w:spacing w:before="100" w:beforeAutospacing="1" w:after="24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xml:space="preserve">Warszawa: </w:t>
      </w:r>
      <w:proofErr w:type="spellStart"/>
      <w:r w:rsidRPr="00C85C42">
        <w:rPr>
          <w:rFonts w:ascii="Times New Roman" w:eastAsia="Times New Roman" w:hAnsi="Times New Roman" w:cs="Times New Roman"/>
          <w:b/>
          <w:bCs/>
          <w:sz w:val="24"/>
          <w:szCs w:val="24"/>
          <w:lang w:eastAsia="pl-PL"/>
        </w:rPr>
        <w:t>IHiT</w:t>
      </w:r>
      <w:proofErr w:type="spellEnd"/>
      <w:r w:rsidRPr="00C85C42">
        <w:rPr>
          <w:rFonts w:ascii="Times New Roman" w:eastAsia="Times New Roman" w:hAnsi="Times New Roman" w:cs="Times New Roman"/>
          <w:b/>
          <w:bCs/>
          <w:sz w:val="24"/>
          <w:szCs w:val="24"/>
          <w:lang w:eastAsia="pl-PL"/>
        </w:rPr>
        <w:t>/P/12/2016 - Dostawa materiałów jednorazowych do aspiracyjno - próżniowego systemu pobierania krwi oraz pojemników na zużyte igły (zadania 1-2)</w:t>
      </w:r>
      <w:r w:rsidRPr="00C85C42">
        <w:rPr>
          <w:rFonts w:ascii="Times New Roman" w:eastAsia="Times New Roman" w:hAnsi="Times New Roman" w:cs="Times New Roman"/>
          <w:sz w:val="24"/>
          <w:szCs w:val="24"/>
          <w:lang w:eastAsia="pl-PL"/>
        </w:rPr>
        <w:br/>
      </w:r>
      <w:r w:rsidRPr="00C85C42">
        <w:rPr>
          <w:rFonts w:ascii="Times New Roman" w:eastAsia="Times New Roman" w:hAnsi="Times New Roman" w:cs="Times New Roman"/>
          <w:b/>
          <w:bCs/>
          <w:sz w:val="24"/>
          <w:szCs w:val="24"/>
          <w:lang w:eastAsia="pl-PL"/>
        </w:rPr>
        <w:t>Numer ogłoszenia: 32979 - 2016; data zamieszczenia: 31.03.2016</w:t>
      </w:r>
      <w:r w:rsidRPr="00C85C42">
        <w:rPr>
          <w:rFonts w:ascii="Times New Roman" w:eastAsia="Times New Roman" w:hAnsi="Times New Roman" w:cs="Times New Roman"/>
          <w:sz w:val="24"/>
          <w:szCs w:val="24"/>
          <w:lang w:eastAsia="pl-PL"/>
        </w:rPr>
        <w:br/>
        <w:t>OGŁOSZENIE O ZAMÓWIENIU - dostawy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Zamieszczanie ogłoszenia:</w:t>
      </w:r>
      <w:r w:rsidRPr="00C85C42">
        <w:rPr>
          <w:rFonts w:ascii="Times New Roman" w:eastAsia="Times New Roman" w:hAnsi="Times New Roman" w:cs="Times New Roman"/>
          <w:sz w:val="24"/>
          <w:szCs w:val="24"/>
          <w:lang w:eastAsia="pl-PL"/>
        </w:rPr>
        <w:t xml:space="preserve"> obowiązkowe.</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Ogłoszenie dotyczy:</w:t>
      </w:r>
      <w:r w:rsidRPr="00C85C4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C85C42" w:rsidRPr="00C85C42" w:rsidTr="00C85C4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85C42" w:rsidRPr="00C85C42" w:rsidRDefault="00C85C42" w:rsidP="00C85C42">
            <w:pPr>
              <w:spacing w:after="0" w:line="240" w:lineRule="auto"/>
              <w:jc w:val="center"/>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V</w:t>
            </w:r>
          </w:p>
        </w:tc>
        <w:tc>
          <w:tcPr>
            <w:tcW w:w="0" w:type="auto"/>
            <w:vAlign w:val="center"/>
            <w:hideMark/>
          </w:tcPr>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zamówienia publicznego</w:t>
            </w:r>
          </w:p>
        </w:tc>
      </w:tr>
      <w:tr w:rsidR="00C85C42" w:rsidRPr="00C85C42" w:rsidTr="00C85C4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85C42" w:rsidRPr="00C85C42" w:rsidRDefault="00C85C42" w:rsidP="00C85C4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zawarcia umowy ramowej</w:t>
            </w:r>
          </w:p>
        </w:tc>
      </w:tr>
      <w:tr w:rsidR="00C85C42" w:rsidRPr="00C85C42" w:rsidTr="00C85C4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85C42" w:rsidRPr="00C85C42" w:rsidRDefault="00C85C42" w:rsidP="00C85C4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ustanowienia dynamicznego systemu zakupów (DSZ)</w:t>
            </w:r>
          </w:p>
        </w:tc>
      </w:tr>
    </w:tbl>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SEKCJA I: ZAMAWIAJĄCY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 1) NAZWA I ADRES:</w:t>
      </w:r>
      <w:r w:rsidRPr="00C85C42">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C85C42" w:rsidRPr="00C85C42" w:rsidRDefault="00C85C42" w:rsidP="00C85C4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Adres strony internetowej zamawiającego:</w:t>
      </w:r>
      <w:r w:rsidRPr="00C85C42">
        <w:rPr>
          <w:rFonts w:ascii="Times New Roman" w:eastAsia="Times New Roman" w:hAnsi="Times New Roman" w:cs="Times New Roman"/>
          <w:sz w:val="24"/>
          <w:szCs w:val="24"/>
          <w:lang w:eastAsia="pl-PL"/>
        </w:rPr>
        <w:t xml:space="preserve"> www.ihit.waw.pl</w:t>
      </w:r>
    </w:p>
    <w:p w:rsidR="00C85C42" w:rsidRPr="00C85C42" w:rsidRDefault="00C85C42" w:rsidP="00C85C4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C85C42">
        <w:rPr>
          <w:rFonts w:ascii="Times New Roman" w:eastAsia="Times New Roman" w:hAnsi="Times New Roman" w:cs="Times New Roman"/>
          <w:sz w:val="24"/>
          <w:szCs w:val="24"/>
          <w:lang w:eastAsia="pl-PL"/>
        </w:rPr>
        <w:t xml:space="preserve"> www.ihit.waw.pl</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 2) RODZAJ ZAMAWIAJĄCEGO:</w:t>
      </w:r>
      <w:r w:rsidRPr="00C85C42">
        <w:rPr>
          <w:rFonts w:ascii="Times New Roman" w:eastAsia="Times New Roman" w:hAnsi="Times New Roman" w:cs="Times New Roman"/>
          <w:sz w:val="24"/>
          <w:szCs w:val="24"/>
          <w:lang w:eastAsia="pl-PL"/>
        </w:rPr>
        <w:t xml:space="preserve"> Podmiot prawa publicznego.</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SEKCJA II: PRZEDMIOT ZAMÓWIENIA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 OKREŚLENIE PRZEDMIOTU ZAMÓWIENIA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II.1.1) Nazwa nadana zamówieniu przez zamawiającego:</w:t>
      </w:r>
      <w:r w:rsidRPr="00C85C42">
        <w:rPr>
          <w:rFonts w:ascii="Times New Roman" w:eastAsia="Times New Roman" w:hAnsi="Times New Roman" w:cs="Times New Roman"/>
          <w:sz w:val="24"/>
          <w:szCs w:val="24"/>
          <w:lang w:eastAsia="pl-PL"/>
        </w:rPr>
        <w:t xml:space="preserve"> </w:t>
      </w:r>
      <w:proofErr w:type="spellStart"/>
      <w:r w:rsidRPr="00C85C42">
        <w:rPr>
          <w:rFonts w:ascii="Times New Roman" w:eastAsia="Times New Roman" w:hAnsi="Times New Roman" w:cs="Times New Roman"/>
          <w:sz w:val="24"/>
          <w:szCs w:val="24"/>
          <w:lang w:eastAsia="pl-PL"/>
        </w:rPr>
        <w:t>IHiT</w:t>
      </w:r>
      <w:proofErr w:type="spellEnd"/>
      <w:r w:rsidRPr="00C85C42">
        <w:rPr>
          <w:rFonts w:ascii="Times New Roman" w:eastAsia="Times New Roman" w:hAnsi="Times New Roman" w:cs="Times New Roman"/>
          <w:sz w:val="24"/>
          <w:szCs w:val="24"/>
          <w:lang w:eastAsia="pl-PL"/>
        </w:rPr>
        <w:t>/P/12/2016 - Dostawa materiałów jednorazowych do aspiracyjno - próżniowego systemu pobierania krwi oraz pojemników na zużyte igły (zadania 1-2).</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II.1.2) Rodzaj zamówienia:</w:t>
      </w:r>
      <w:r w:rsidRPr="00C85C42">
        <w:rPr>
          <w:rFonts w:ascii="Times New Roman" w:eastAsia="Times New Roman" w:hAnsi="Times New Roman" w:cs="Times New Roman"/>
          <w:sz w:val="24"/>
          <w:szCs w:val="24"/>
          <w:lang w:eastAsia="pl-PL"/>
        </w:rPr>
        <w:t xml:space="preserve"> dostawy.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II.1.4) Określenie przedmiotu oraz wielkości lub zakresu zamówienia:</w:t>
      </w:r>
      <w:r w:rsidRPr="00C85C42">
        <w:rPr>
          <w:rFonts w:ascii="Times New Roman" w:eastAsia="Times New Roman" w:hAnsi="Times New Roman" w:cs="Times New Roman"/>
          <w:sz w:val="24"/>
          <w:szCs w:val="24"/>
          <w:lang w:eastAsia="pl-PL"/>
        </w:rPr>
        <w:t xml:space="preserve"> Przedmiotem zamówienia jest dostawa materiałów jednorazowych do aspiracyjno - próżniowego systemu pobierania krwi oraz pojemników na zużyte igły (zadania 1-2).</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b/>
          <w:bCs/>
          <w:sz w:val="24"/>
          <w:szCs w:val="24"/>
          <w:lang w:eastAsia="pl-PL"/>
        </w:rPr>
      </w:pPr>
      <w:r w:rsidRPr="00C85C42">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C85C42" w:rsidRPr="00C85C42" w:rsidTr="00C85C4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85C42" w:rsidRPr="00C85C42" w:rsidRDefault="00C85C42" w:rsidP="00C85C42">
            <w:pPr>
              <w:spacing w:after="0" w:line="240" w:lineRule="auto"/>
              <w:jc w:val="center"/>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w:t>
            </w:r>
          </w:p>
        </w:tc>
        <w:tc>
          <w:tcPr>
            <w:tcW w:w="0" w:type="auto"/>
            <w:vAlign w:val="center"/>
            <w:hideMark/>
          </w:tcPr>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przewiduje się udzielenie zamówień uzupełniających</w:t>
            </w:r>
          </w:p>
        </w:tc>
      </w:tr>
    </w:tbl>
    <w:p w:rsidR="00C85C42" w:rsidRPr="00C85C42" w:rsidRDefault="00C85C42" w:rsidP="00C85C4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Określenie przedmiotu oraz wielkości lub zakresu zamówień uzupełniających</w:t>
      </w:r>
    </w:p>
    <w:p w:rsidR="00C85C42" w:rsidRPr="00C85C42" w:rsidRDefault="00C85C42" w:rsidP="00C85C4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II.1.6) Wspólny Słownik Zamówień (CPV):</w:t>
      </w:r>
      <w:r w:rsidRPr="00C85C42">
        <w:rPr>
          <w:rFonts w:ascii="Times New Roman" w:eastAsia="Times New Roman" w:hAnsi="Times New Roman" w:cs="Times New Roman"/>
          <w:sz w:val="24"/>
          <w:szCs w:val="24"/>
          <w:lang w:eastAsia="pl-PL"/>
        </w:rPr>
        <w:t xml:space="preserve"> 33.19.25.00-7, 33.14.13.20-9, 30.19.21.25-3, 19.52.00.00-7.</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II.1.7) Czy dopuszcza się złożenie oferty częściowej:</w:t>
      </w:r>
      <w:r w:rsidRPr="00C85C42">
        <w:rPr>
          <w:rFonts w:ascii="Times New Roman" w:eastAsia="Times New Roman" w:hAnsi="Times New Roman" w:cs="Times New Roman"/>
          <w:sz w:val="24"/>
          <w:szCs w:val="24"/>
          <w:lang w:eastAsia="pl-PL"/>
        </w:rPr>
        <w:t xml:space="preserve"> tak, liczba części: 2.</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II.1.8) Czy dopuszcza się złożenie oferty wariantowej:</w:t>
      </w:r>
      <w:r w:rsidRPr="00C85C42">
        <w:rPr>
          <w:rFonts w:ascii="Times New Roman" w:eastAsia="Times New Roman" w:hAnsi="Times New Roman" w:cs="Times New Roman"/>
          <w:sz w:val="24"/>
          <w:szCs w:val="24"/>
          <w:lang w:eastAsia="pl-PL"/>
        </w:rPr>
        <w:t xml:space="preserve"> nie.</w:t>
      </w:r>
    </w:p>
    <w:p w:rsidR="00C85C42" w:rsidRPr="00C85C42" w:rsidRDefault="00C85C42" w:rsidP="00C85C42">
      <w:pPr>
        <w:spacing w:after="0" w:line="240" w:lineRule="auto"/>
        <w:rPr>
          <w:rFonts w:ascii="Times New Roman" w:eastAsia="Times New Roman" w:hAnsi="Times New Roman" w:cs="Times New Roman"/>
          <w:sz w:val="24"/>
          <w:szCs w:val="24"/>
          <w:lang w:eastAsia="pl-PL"/>
        </w:rPr>
      </w:pP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II.2) CZAS TRWANIA ZAMÓWIENIA LUB TERMIN WYKONANIA:</w:t>
      </w:r>
      <w:r w:rsidRPr="00C85C42">
        <w:rPr>
          <w:rFonts w:ascii="Times New Roman" w:eastAsia="Times New Roman" w:hAnsi="Times New Roman" w:cs="Times New Roman"/>
          <w:sz w:val="24"/>
          <w:szCs w:val="24"/>
          <w:lang w:eastAsia="pl-PL"/>
        </w:rPr>
        <w:t xml:space="preserve"> Okres w miesiącach: 12.</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SEKCJA III: INFORMACJE O CHARAKTERZE PRAWNYM, EKONOMICZNYM, FINANSOWYM I TECHNICZNYM</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III.1) WADIUM</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Informacja na temat wadium:</w:t>
      </w:r>
      <w:r w:rsidRPr="00C85C42">
        <w:rPr>
          <w:rFonts w:ascii="Times New Roman" w:eastAsia="Times New Roman" w:hAnsi="Times New Roman" w:cs="Times New Roman"/>
          <w:sz w:val="24"/>
          <w:szCs w:val="24"/>
          <w:lang w:eastAsia="pl-PL"/>
        </w:rPr>
        <w:t xml:space="preserve"> Zamawiający nie wymaga wniesienia wadium.</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III.2) ZALICZKI</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C85C42" w:rsidRPr="00C85C42" w:rsidRDefault="00C85C42" w:rsidP="00C85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C85C42" w:rsidRPr="00C85C42" w:rsidRDefault="00C85C42" w:rsidP="00C85C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Opis sposobu dokonywania oceny spełniania tego warunku</w:t>
      </w:r>
    </w:p>
    <w:p w:rsidR="00C85C42" w:rsidRPr="00C85C42" w:rsidRDefault="00C85C42" w:rsidP="00C85C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85C42" w:rsidRPr="00C85C42" w:rsidRDefault="00C85C42" w:rsidP="00C85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III.3.2) Wiedza i doświadczenie</w:t>
      </w:r>
    </w:p>
    <w:p w:rsidR="00C85C42" w:rsidRPr="00C85C42" w:rsidRDefault="00C85C42" w:rsidP="00C85C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Opis sposobu dokonywania oceny spełniania tego warunku</w:t>
      </w:r>
    </w:p>
    <w:p w:rsidR="00C85C42" w:rsidRPr="00C85C42" w:rsidRDefault="00C85C42" w:rsidP="00C85C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85C42" w:rsidRPr="00C85C42" w:rsidRDefault="00C85C42" w:rsidP="00C85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III.3.3) Potencjał techniczny</w:t>
      </w:r>
    </w:p>
    <w:p w:rsidR="00C85C42" w:rsidRPr="00C85C42" w:rsidRDefault="00C85C42" w:rsidP="00C85C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Opis sposobu dokonywania oceny spełniania tego warunku</w:t>
      </w:r>
    </w:p>
    <w:p w:rsidR="00C85C42" w:rsidRPr="00C85C42" w:rsidRDefault="00C85C42" w:rsidP="00C85C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t>
      </w:r>
      <w:r w:rsidRPr="00C85C42">
        <w:rPr>
          <w:rFonts w:ascii="Times New Roman" w:eastAsia="Times New Roman" w:hAnsi="Times New Roman" w:cs="Times New Roman"/>
          <w:sz w:val="24"/>
          <w:szCs w:val="24"/>
          <w:lang w:eastAsia="pl-PL"/>
        </w:rPr>
        <w:lastRenderedPageBreak/>
        <w:t>w tym zakresie na podstawie złożonego wraz z ofertą Oświadczenia o spełnianiu warunków. Wzór Oświadczenia stanowi Załącznik nr 3 do SIWZ.</w:t>
      </w:r>
    </w:p>
    <w:p w:rsidR="00C85C42" w:rsidRPr="00C85C42" w:rsidRDefault="00C85C42" w:rsidP="00C85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III.3.4) Osoby zdolne do wykonania zamówienia</w:t>
      </w:r>
    </w:p>
    <w:p w:rsidR="00C85C42" w:rsidRPr="00C85C42" w:rsidRDefault="00C85C42" w:rsidP="00C85C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Opis sposobu dokonywania oceny spełniania tego warunku</w:t>
      </w:r>
    </w:p>
    <w:p w:rsidR="00C85C42" w:rsidRPr="00C85C42" w:rsidRDefault="00C85C42" w:rsidP="00C85C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85C42" w:rsidRPr="00C85C42" w:rsidRDefault="00C85C42" w:rsidP="00C85C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III.3.5) Sytuacja ekonomiczna i finansowa</w:t>
      </w:r>
    </w:p>
    <w:p w:rsidR="00C85C42" w:rsidRPr="00C85C42" w:rsidRDefault="00C85C42" w:rsidP="00C85C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Opis sposobu dokonywania oceny spełniania tego warunku</w:t>
      </w:r>
    </w:p>
    <w:p w:rsidR="00C85C42" w:rsidRPr="00C85C42" w:rsidRDefault="00C85C42" w:rsidP="00C85C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C85C42" w:rsidRPr="00C85C42" w:rsidRDefault="00C85C42" w:rsidP="00C85C4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oświadczenie o braku podstaw do wykluczenia;</w:t>
      </w:r>
    </w:p>
    <w:p w:rsidR="00C85C42" w:rsidRPr="00C85C42" w:rsidRDefault="00C85C42" w:rsidP="00C85C4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C85C42" w:rsidRPr="00C85C42" w:rsidRDefault="00C85C42" w:rsidP="00C85C4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85C42" w:rsidRPr="00C85C42" w:rsidRDefault="00C85C42" w:rsidP="00C85C4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aktualne zaświadczenie właściwego oddziału Zakładu Ubezpieczeń Społecznych lub Kasy Rolniczego Ubezpieczenia Społecznego potwierdzające, że wykonawca nie zalega z opłacaniem składek na ubezpieczenia zdrowotne i społeczne, lub </w:t>
      </w:r>
      <w:r w:rsidRPr="00C85C42">
        <w:rPr>
          <w:rFonts w:ascii="Times New Roman" w:eastAsia="Times New Roman" w:hAnsi="Times New Roman" w:cs="Times New Roman"/>
          <w:sz w:val="24"/>
          <w:szCs w:val="24"/>
          <w:lang w:eastAsia="pl-PL"/>
        </w:rPr>
        <w:lastRenderedPageBreak/>
        <w:t>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85C42" w:rsidRPr="00C85C42" w:rsidRDefault="00C85C42" w:rsidP="00C85C4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III.4.2.</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III.4.3) Dokumenty podmiotów zagranicznych</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III.4.3.1) dokument wystawiony w kraju, w którym ma siedzibę lub miejsce zamieszkania potwierdzający, że:</w:t>
      </w:r>
    </w:p>
    <w:p w:rsidR="00C85C42" w:rsidRPr="00C85C42" w:rsidRDefault="00C85C42" w:rsidP="00C85C4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C85C42" w:rsidRPr="00C85C42" w:rsidRDefault="00C85C42" w:rsidP="00C85C4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C85C42" w:rsidRPr="00C85C42" w:rsidRDefault="00C85C42" w:rsidP="00C85C4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III.4.3.2)</w:t>
      </w:r>
    </w:p>
    <w:p w:rsidR="00C85C42" w:rsidRPr="00C85C42" w:rsidRDefault="00C85C42" w:rsidP="00C85C42">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zaświadczenie właściwego organu sądowego lub administracyjnego miejsca zamieszkania albo zamieszkania osoby, której dokumenty dotyczą, w zakresie określonym w art. 24 ust. 1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4-8 - wystawione nie wcześniej niż 6 miesięcy przed upływem terminu składania wniosków o dopuszczenie do udziału w postępowaniu o udzielenie zamówienia albo składania ofert;</w:t>
      </w:r>
    </w:p>
    <w:p w:rsidR="00C85C42" w:rsidRPr="00C85C42" w:rsidRDefault="00C85C42" w:rsidP="00C85C42">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zaświadczenie właściwego organu sądowego lub administracyjnego miejsca zamieszkania albo zamieszkania osoby, której dokumenty dotyczą, w zakresie określonym w art. 24 ust. 1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10 -11 ustawy - wystawione nie wcześniej niż 6 miesięcy przed upływem terminu składania wniosków o dopuszczenie do udziału w postępowaniu o udzielenie zamówienia albo składania ofert.</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III.4.4) Dokumenty dotyczące przynależności do tej samej grupy kapitałowej</w:t>
      </w:r>
    </w:p>
    <w:p w:rsidR="00C85C42" w:rsidRPr="00C85C42" w:rsidRDefault="00C85C42" w:rsidP="00C85C42">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lastRenderedPageBreak/>
        <w:t>lista podmiotów należących do tej samej grupy kapitałowej w rozumieniu ustawy z dnia 16 lutego 2007 r. o ochronie konkurencji i konsumentów albo informacji o tym, że nie należy do grupy kapitałowej;</w:t>
      </w:r>
    </w:p>
    <w:p w:rsidR="00C85C42" w:rsidRPr="00C85C42" w:rsidRDefault="00C85C42" w:rsidP="00C85C42">
      <w:pPr>
        <w:spacing w:after="0" w:line="240" w:lineRule="auto"/>
        <w:rPr>
          <w:rFonts w:ascii="Times New Roman" w:eastAsia="Times New Roman" w:hAnsi="Times New Roman" w:cs="Times New Roman"/>
          <w:sz w:val="24"/>
          <w:szCs w:val="24"/>
          <w:lang w:eastAsia="pl-PL"/>
        </w:rPr>
      </w:pP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C85C42" w:rsidRPr="00C85C42" w:rsidRDefault="00C85C42" w:rsidP="00C85C42">
      <w:pPr>
        <w:numPr>
          <w:ilvl w:val="0"/>
          <w:numId w:val="8"/>
        </w:numPr>
        <w:spacing w:before="100" w:beforeAutospacing="1" w:after="180" w:line="240" w:lineRule="auto"/>
        <w:ind w:right="300"/>
        <w:jc w:val="both"/>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III.6) INNE DOKUMENTY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Inne dokumenty niewymienione w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III.4) albo w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III.5)</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 xml:space="preserve">1.WARUNKI UDZIAŁU W POSTĘPOWANIU: 1.1.O udzielenie zamówienia publicznego mogą ubiegać się Wykonawcy, którzy spełniają warunki określone w art. 22 ust.1 ustawy Prawo zamówień publicznych dotyczące: 1.1.1.posiadania uprawnień do wykonywania określonej działalności lub czynności, jeżeli przepisy prawa nakładają obowiązek ich posiadania; 1.1.2.posiadania wiedzy i doświadczenie; 1.1.3.dysponowania odpowiednim potencjałem technicznym oraz osobami zdolnymi do wykonania zamówienia; 1.1.4.sytuacji ekonomicznej i finansowej. 1.2.Złożą wszystkie wymagane (wskazane przez Zamawiającego) dokumenty i oświadczenia w celu wykazania braku podstaw do wykluczenia z postępowania o udzielenie zamówienia publicznego w okolicznościach, o których mowa w art. 24 ust.1 ustawy Prawo zamówień publicznych z </w:t>
      </w:r>
      <w:proofErr w:type="spellStart"/>
      <w:r w:rsidRPr="00C85C42">
        <w:rPr>
          <w:rFonts w:ascii="Times New Roman" w:eastAsia="Times New Roman" w:hAnsi="Times New Roman" w:cs="Times New Roman"/>
          <w:sz w:val="24"/>
          <w:szCs w:val="24"/>
          <w:lang w:eastAsia="pl-PL"/>
        </w:rPr>
        <w:t>późn</w:t>
      </w:r>
      <w:proofErr w:type="spellEnd"/>
      <w:r w:rsidRPr="00C85C42">
        <w:rPr>
          <w:rFonts w:ascii="Times New Roman" w:eastAsia="Times New Roman" w:hAnsi="Times New Roman" w:cs="Times New Roman"/>
          <w:sz w:val="24"/>
          <w:szCs w:val="24"/>
          <w:lang w:eastAsia="pl-PL"/>
        </w:rPr>
        <w:t xml:space="preserve">. zm. 1.3.Złożą wszystkie wymagane (wskazane przez Zamawiającego) dokumenty potwierdzające spełnianie warunków uprawniających do udziału w postępowaniu o zamówienie publiczne (zgodnie z § 6 ust. 1 Rozporządzenia Prezesa Rady Ministrów z dnia 19.02.2013 r. (Dz. </w:t>
      </w:r>
      <w:proofErr w:type="spellStart"/>
      <w:r w:rsidRPr="00C85C42">
        <w:rPr>
          <w:rFonts w:ascii="Times New Roman" w:eastAsia="Times New Roman" w:hAnsi="Times New Roman" w:cs="Times New Roman"/>
          <w:sz w:val="24"/>
          <w:szCs w:val="24"/>
          <w:lang w:eastAsia="pl-PL"/>
        </w:rPr>
        <w:t>U.z</w:t>
      </w:r>
      <w:proofErr w:type="spellEnd"/>
      <w:r w:rsidRPr="00C85C42">
        <w:rPr>
          <w:rFonts w:ascii="Times New Roman" w:eastAsia="Times New Roman" w:hAnsi="Times New Roman" w:cs="Times New Roman"/>
          <w:sz w:val="24"/>
          <w:szCs w:val="24"/>
          <w:lang w:eastAsia="pl-PL"/>
        </w:rPr>
        <w:t xml:space="preserve"> 2013 r., poz. 231), w sprawie rodzajów dokumentów, jakich może żądać zamawiający od wykonawców oraz form w jakich te dokumenty mogą być składane). 2.W celu potwierdzenia, że wykonawca spełnia warunki: 2.1.Posiadania uprawnień do wykonywania określonej działalności lub czynności, jeżeli przepisy prawa nakładają obowiązek ich posiadania: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2.2.Posiadania wiedzy i doświadczenia: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2.3.Dysponowania potencjałem technicznym i osobami zdolnymi do wykonania zamówienia: -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 2.4.Sytuacji ekonomicznej i finansowej: - Zamawiający nie wyznacza szczegółowego warunku w tym zakresie. - Zamawiający oceni, czy Wykonawca spełnia warunek udziału w </w:t>
      </w:r>
      <w:r w:rsidRPr="00C85C42">
        <w:rPr>
          <w:rFonts w:ascii="Times New Roman" w:eastAsia="Times New Roman" w:hAnsi="Times New Roman" w:cs="Times New Roman"/>
          <w:sz w:val="24"/>
          <w:szCs w:val="24"/>
          <w:lang w:eastAsia="pl-PL"/>
        </w:rPr>
        <w:lastRenderedPageBreak/>
        <w:t xml:space="preserve">postępowaniu w tym zakresie na podstawie złożonego wraz z ofertą Oświadczenia o spełnianiu warunków, wzór Oświadczenia stanowi załącznik nr 3. 3.Wykonawca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6.1.Ocena spełnienia warunków udziału w postępowaniu będzie dokonana przez sprawdzenie, czy wyżej wymienione, żądane przez Zamawiającego dokumenty potwierdzają spełnienie warunków wymienionych w art. 22 ust. 1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1-4 P. z. p. (z zastrzeżeniem art. 26 ust. 3 w/w ustawy); 6.2. Jeżeli wykonawca, wykazując spełnienie warunków, o których mowa w art.22 ust. 1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1-3, polega na zasobach innego podmiotu na zasadach określonych w art. 26 ust. 2 b </w:t>
      </w:r>
      <w:proofErr w:type="spellStart"/>
      <w:r w:rsidRPr="00C85C42">
        <w:rPr>
          <w:rFonts w:ascii="Times New Roman" w:eastAsia="Times New Roman" w:hAnsi="Times New Roman" w:cs="Times New Roman"/>
          <w:sz w:val="24"/>
          <w:szCs w:val="24"/>
          <w:lang w:eastAsia="pl-PL"/>
        </w:rPr>
        <w:t>upzp</w:t>
      </w:r>
      <w:proofErr w:type="spellEnd"/>
      <w:r w:rsidRPr="00C85C4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a)zakres dostępnych wykonawcy zasobów innego podmiotu, b)sposób wykorzystania zasobów innego podmiotu, przez wykonawcę, przy wykonywaniu zamówienia, c)charakter stosunku, jaki będzie łączył wykonawcę z innym podmiotem, d)zakres i okres udziału innego podmiotu przy wykonywaniu zamówienia. Jeżeli wykonawca, wykazując spełnienie warunków, o których mowa w art. 22 ust. 1 pkt. 4, polega na zasobach innego podmiotu na zasadach określonych w art. 26 ust. 2 b </w:t>
      </w:r>
      <w:proofErr w:type="spellStart"/>
      <w:r w:rsidRPr="00C85C42">
        <w:rPr>
          <w:rFonts w:ascii="Times New Roman" w:eastAsia="Times New Roman" w:hAnsi="Times New Roman" w:cs="Times New Roman"/>
          <w:sz w:val="24"/>
          <w:szCs w:val="24"/>
          <w:lang w:eastAsia="pl-PL"/>
        </w:rPr>
        <w:t>upzp</w:t>
      </w:r>
      <w:proofErr w:type="spellEnd"/>
      <w:r w:rsidRPr="00C85C4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 Zgodnie z art. 26 ust. 3 ustawy </w:t>
      </w:r>
      <w:proofErr w:type="spellStart"/>
      <w:r w:rsidRPr="00C85C42">
        <w:rPr>
          <w:rFonts w:ascii="Times New Roman" w:eastAsia="Times New Roman" w:hAnsi="Times New Roman" w:cs="Times New Roman"/>
          <w:sz w:val="24"/>
          <w:szCs w:val="24"/>
          <w:lang w:eastAsia="pl-PL"/>
        </w:rPr>
        <w:t>P.z.p</w:t>
      </w:r>
      <w:proofErr w:type="spellEnd"/>
      <w:r w:rsidRPr="00C85C42">
        <w:rPr>
          <w:rFonts w:ascii="Times New Roman" w:eastAsia="Times New Roman" w:hAnsi="Times New Roman" w:cs="Times New Roman"/>
          <w:sz w:val="24"/>
          <w:szCs w:val="24"/>
          <w:lang w:eastAsia="pl-PL"/>
        </w:rPr>
        <w:t xml:space="preserve">. Zamawiający wezwie wykonawców, którzy w określonym terminie nie złożyli wymaganych przez zamawiającego oświadczeń lub dokumentów, o których mowa w art. 25 </w:t>
      </w:r>
      <w:r w:rsidRPr="00C85C42">
        <w:rPr>
          <w:rFonts w:ascii="Times New Roman" w:eastAsia="Times New Roman" w:hAnsi="Times New Roman" w:cs="Times New Roman"/>
          <w:sz w:val="24"/>
          <w:szCs w:val="24"/>
          <w:lang w:eastAsia="pl-PL"/>
        </w:rPr>
        <w:lastRenderedPageBreak/>
        <w:t xml:space="preserve">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1.W celu wykazania, że Wykonawca nie podlega wykluczeniu z postępowania na podstawie przepisów art. 24 ust. 1, 2 i 2a ustawy Prawo zamówień publicznych zgodnie z Rozporządzeniem z dnia 19.02.2013 r. Prezesa Rady Ministrów (Dz. U. z 2013 poz. 231), Zamawiający wymaga złożenia dokumentów i oświadczeń: 1.1.Oświadczenia o braku podstaw do wykluczenia - wzór oświadczenia stanowi załącznik nr 4. 1.2.Aktualnego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1.5.Wykonawca, wraz ofertą, składa listę podmiotów należących do tej samej grupy kapitałowej, o której mowa w art. 24 ust. 2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5, albo informacje o tym, że nie należy do grupy kapitałowej - wzór oświadczenia stanowi załącznik nr 6. 2.Jeżeli wykonawca ma siedzibę lub miejsce zamieszkania poza terytorium Rzeczypospolitej Polskiej, zamiast dokumentów, o których mowa w rozdz. III ust. 1 pkt. 1.2 - 1.4 SIWZ składa: 2.1.Dokument lub dokumenty wystawione w kraju, w którym ma siedzibę lub miejsce zamieszkania, potwierdzające odpowiednio, że: a)nie otwarto jego likwidacji ani nie ogłoszono jego upadłości, b)nie zalega z uiszczaniem podatków, opłat, składek na ubezpieczenie społeczne i zdrowotne albo że uzyskał przewidziane prawem zwolnienie, odroczenie lub rozłożenie na raty zaległych płatności lub wstrzymanie w całości wykonania decyzji właściwego organu, c)nie orzeczono wobec niego zakazu ubiegania się o zamówienie, d)składa zaświadczenie właściwego organu sądowego lub administracyjnego miejsca zamieszkania albo zamieszkania osoby, której dokumenty dotyczą ,w zakresie określonym w art.24 ust.1 pkt. 4-8,10 i 11 ustawy </w:t>
      </w:r>
      <w:proofErr w:type="spellStart"/>
      <w:r w:rsidRPr="00C85C42">
        <w:rPr>
          <w:rFonts w:ascii="Times New Roman" w:eastAsia="Times New Roman" w:hAnsi="Times New Roman" w:cs="Times New Roman"/>
          <w:sz w:val="24"/>
          <w:szCs w:val="24"/>
          <w:lang w:eastAsia="pl-PL"/>
        </w:rPr>
        <w:t>Pzp</w:t>
      </w:r>
      <w:proofErr w:type="spellEnd"/>
      <w:r w:rsidRPr="00C85C42">
        <w:rPr>
          <w:rFonts w:ascii="Times New Roman" w:eastAsia="Times New Roman" w:hAnsi="Times New Roman" w:cs="Times New Roman"/>
          <w:sz w:val="24"/>
          <w:szCs w:val="24"/>
          <w:lang w:eastAsia="pl-PL"/>
        </w:rPr>
        <w:t xml:space="preserve">. 2.2.Dokumenty,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w:t>
      </w:r>
      <w:r w:rsidRPr="00C85C42">
        <w:rPr>
          <w:rFonts w:ascii="Times New Roman" w:eastAsia="Times New Roman" w:hAnsi="Times New Roman" w:cs="Times New Roman"/>
          <w:sz w:val="24"/>
          <w:szCs w:val="24"/>
          <w:lang w:eastAsia="pl-PL"/>
        </w:rPr>
        <w:lastRenderedPageBreak/>
        <w:t xml:space="preserve">2.2 stosuje się odpowiednio. 2.4.W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3.1.kto jest podmiotem przyjmującym zasoby, 3.2.zakres zobowiązania podmiotu trzeciego, 3.3.czego konkretnie dotyczy zobowiązanie oraz 3.4.w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w:t>
      </w:r>
      <w:proofErr w:type="spellStart"/>
      <w:r w:rsidRPr="00C85C42">
        <w:rPr>
          <w:rFonts w:ascii="Times New Roman" w:eastAsia="Times New Roman" w:hAnsi="Times New Roman" w:cs="Times New Roman"/>
          <w:sz w:val="24"/>
          <w:szCs w:val="24"/>
          <w:lang w:eastAsia="pl-PL"/>
        </w:rPr>
        <w:t>P.z.p</w:t>
      </w:r>
      <w:proofErr w:type="spellEnd"/>
      <w:r w:rsidRPr="00C85C42">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a)postępowania o zamówienie publiczne, które dotyczy; b)Wykonawców ubiegających się wspólnie o udzielenie zamówienia; c)ustanowionego Pełnomocnika oraz zakres jego umocowania, obejmujący przede wszystkim: - reprezentowania konsorcjum w postępowaniu o udzielenie zamówienia publicznego, - zaciąganie w imieniu konsorcjum zobowiązań, - złożenie oferty wspólnie, -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w:t>
      </w:r>
      <w:r w:rsidRPr="00C85C42">
        <w:rPr>
          <w:rFonts w:ascii="Times New Roman" w:eastAsia="Times New Roman" w:hAnsi="Times New Roman" w:cs="Times New Roman"/>
          <w:sz w:val="24"/>
          <w:szCs w:val="24"/>
          <w:lang w:eastAsia="pl-PL"/>
        </w:rPr>
        <w:lastRenderedPageBreak/>
        <w:t xml:space="preserve">osoba upoważniona do podpisywania oferty w imieniu Wykonawcy .Odnośnie dokumentu wymaganego w rozdziale I </w:t>
      </w:r>
      <w:proofErr w:type="spellStart"/>
      <w:r w:rsidRPr="00C85C42">
        <w:rPr>
          <w:rFonts w:ascii="Times New Roman" w:eastAsia="Times New Roman" w:hAnsi="Times New Roman" w:cs="Times New Roman"/>
          <w:sz w:val="24"/>
          <w:szCs w:val="24"/>
          <w:lang w:eastAsia="pl-PL"/>
        </w:rPr>
        <w:t>pkt</w:t>
      </w:r>
      <w:proofErr w:type="spellEnd"/>
      <w:r w:rsidRPr="00C85C42">
        <w:rPr>
          <w:rFonts w:ascii="Times New Roman" w:eastAsia="Times New Roman" w:hAnsi="Times New Roman" w:cs="Times New Roman"/>
          <w:sz w:val="24"/>
          <w:szCs w:val="24"/>
          <w:lang w:eastAsia="pl-PL"/>
        </w:rPr>
        <w:t xml:space="preserve"> 17 wymagane jest złożenie upoważnienia w oryginale lub kopii uwierzytelnionej przez notariusza. 5.Dokumenty, o których mowa w powyższym rozdziale są składane w formie oryginału lub kserokopii poświadczonej przez Wykonawcę (zgodnie z Rozdz. I pkt. 19). Dokumenty sporządzone w języku obcym są składane wraz z tłumaczeniem na język polski. 6.Sposób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Oświadczenie Wykonawcy potwierdzające dopuszczenie przedmiotu zamówienia do stosowania na terenie Polski (zgodnie z przepisami ustawy z dnia 20 maja 2010 r. o wyrobach medycznych) - wzór Oświadczenia stanowi Załącznik nr 7 - jeżeli dotyczy. 5.2. Oświadczenie Wykonawcy, że oferowany przedmiot zamówienia nie podlega ustawie z dnia 20 maja 2010 r. o wyrobach medycznych - wzór Oświadczenia stanowi Załącznik nr 8 - jeżeli dotyczy. 5.3. Oświadczenie Wykonawcy dotyczące obniżonej stawki podatku od towarów i usług (VAT) - wzór Oświadczenia stanowi Załącznik nr 9 - jeżeli dotyczy. 5.4. Oświadczenie Wykonawcy, że oferowany przedmiot zamówienia posiada dokumenty, wystawione przez uprawnione jednostki, wymagane polskimi przepisami prawa (np. znak CE, Deklarację Zgodności, niezbędne świadectwa, atesty, certyfikaty) - wzór Oświadczenia stanowi Załącznik nr 10 do SIWZ - jeżeli nie dotyczy, Wykonawca załączy Oświadczenie z adnotacją: NIE DOTYCZY. 5.5. Katalogi oferowanych produktów lub inne dokumenty potwierdzające spełnienie parametrów określonych w Załączniku nr 1 do SIWZ. 5.6. Każdy dokument należy oznaczyć wskazując, którego zadania i pozycji dotyczy. Do potwierdzenia: Kopia dokumentu dołączona do oferty (poświadczona zgodnie z Rozdz. I/19 niniejszej SIWZ). Jeżeli dokument sporządzony jest w języku obcym, należy go załączyć wraz z tłumaczeniem na język polski.</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SEKCJA IV: PROCEDURA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IV.1) TRYB UDZIELENIA ZAMÓWIENIA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IV.1.1) Tryb udzielenia zamówienia:</w:t>
      </w:r>
      <w:r w:rsidRPr="00C85C42">
        <w:rPr>
          <w:rFonts w:ascii="Times New Roman" w:eastAsia="Times New Roman" w:hAnsi="Times New Roman" w:cs="Times New Roman"/>
          <w:sz w:val="24"/>
          <w:szCs w:val="24"/>
          <w:lang w:eastAsia="pl-PL"/>
        </w:rPr>
        <w:t xml:space="preserve"> przetarg nieograniczony.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IV.2) KRYTERIA OCENY OFERT</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xml:space="preserve">IV.2.1) Kryteria oceny ofert: </w:t>
      </w:r>
      <w:r w:rsidRPr="00C85C42">
        <w:rPr>
          <w:rFonts w:ascii="Times New Roman" w:eastAsia="Times New Roman" w:hAnsi="Times New Roman" w:cs="Times New Roman"/>
          <w:sz w:val="24"/>
          <w:szCs w:val="24"/>
          <w:lang w:eastAsia="pl-PL"/>
        </w:rPr>
        <w:t>cena oraz inne kryteria związane z przedmiotem zamówienia:</w:t>
      </w:r>
    </w:p>
    <w:p w:rsidR="00C85C42" w:rsidRPr="00C85C42" w:rsidRDefault="00C85C42" w:rsidP="00C85C42">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1 - Cena - 95</w:t>
      </w:r>
    </w:p>
    <w:p w:rsidR="00C85C42" w:rsidRPr="00C85C42" w:rsidRDefault="00C85C42" w:rsidP="00C85C42">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2 - Termin wykonania zamówienia (poszczególnych dostaw) - 5</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IV.2.2)</w:t>
      </w:r>
      <w:r w:rsidRPr="00C85C4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C85C42" w:rsidRPr="00C85C42" w:rsidTr="00C85C4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85C42" w:rsidRPr="00C85C42" w:rsidRDefault="00C85C42" w:rsidP="00C85C42">
            <w:pPr>
              <w:spacing w:after="0" w:line="240" w:lineRule="auto"/>
              <w:jc w:val="center"/>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w:t>
            </w:r>
          </w:p>
        </w:tc>
        <w:tc>
          <w:tcPr>
            <w:tcW w:w="0" w:type="auto"/>
            <w:vAlign w:val="center"/>
            <w:hideMark/>
          </w:tcPr>
          <w:p w:rsidR="00C85C42" w:rsidRPr="00C85C42" w:rsidRDefault="00C85C42" w:rsidP="00C85C42">
            <w:pPr>
              <w:spacing w:after="0"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przeprowadzona będzie aukcja elektroniczna,</w:t>
            </w:r>
            <w:r w:rsidRPr="00C85C42">
              <w:rPr>
                <w:rFonts w:ascii="Times New Roman" w:eastAsia="Times New Roman" w:hAnsi="Times New Roman" w:cs="Times New Roman"/>
                <w:sz w:val="24"/>
                <w:szCs w:val="24"/>
                <w:lang w:eastAsia="pl-PL"/>
              </w:rPr>
              <w:t xml:space="preserve"> adres strony, na której będzie prowadzona: </w:t>
            </w:r>
          </w:p>
        </w:tc>
      </w:tr>
    </w:tbl>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lastRenderedPageBreak/>
        <w:t>IV.3) ZMIANA UMOWY</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Dopuszczalne zmiany postanowień umowy oraz określenie warunków zmian</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Strony przewidują możliwość zmiany ilości zamawianego asortymentu w ramach wartości asortymentu określonego w danym zadaniu stanowiącym przedmiot niniejszej umowy, w przypadku zmiany potrzeb Zamawiającego. 2.7 W okresie trwania umowy ceny mogą ulec zmianie w przypadku obniżenia ceny przez producenta lub samego Wykonawcę. 2.8 W przypadku zmiany w ustawie o podatku od towarów i usług VAT, które podwyższą lub obniżą cenę/y przedmiotu niniejszej umowy, to w zależności od rodzaju zmian jakie będą miały miejsce, zostanie stosownie obniżona/</w:t>
      </w:r>
      <w:proofErr w:type="spellStart"/>
      <w:r w:rsidRPr="00C85C42">
        <w:rPr>
          <w:rFonts w:ascii="Times New Roman" w:eastAsia="Times New Roman" w:hAnsi="Times New Roman" w:cs="Times New Roman"/>
          <w:sz w:val="24"/>
          <w:szCs w:val="24"/>
          <w:lang w:eastAsia="pl-PL"/>
        </w:rPr>
        <w:t>ne</w:t>
      </w:r>
      <w:proofErr w:type="spellEnd"/>
      <w:r w:rsidRPr="00C85C42">
        <w:rPr>
          <w:rFonts w:ascii="Times New Roman" w:eastAsia="Times New Roman" w:hAnsi="Times New Roman" w:cs="Times New Roman"/>
          <w:sz w:val="24"/>
          <w:szCs w:val="24"/>
          <w:lang w:eastAsia="pl-PL"/>
        </w:rPr>
        <w:t xml:space="preserve"> lub podwyższona/</w:t>
      </w:r>
      <w:proofErr w:type="spellStart"/>
      <w:r w:rsidRPr="00C85C42">
        <w:rPr>
          <w:rFonts w:ascii="Times New Roman" w:eastAsia="Times New Roman" w:hAnsi="Times New Roman" w:cs="Times New Roman"/>
          <w:sz w:val="24"/>
          <w:szCs w:val="24"/>
          <w:lang w:eastAsia="pl-PL"/>
        </w:rPr>
        <w:t>ne</w:t>
      </w:r>
      <w:proofErr w:type="spellEnd"/>
      <w:r w:rsidRPr="00C85C42">
        <w:rPr>
          <w:rFonts w:ascii="Times New Roman" w:eastAsia="Times New Roman" w:hAnsi="Times New Roman" w:cs="Times New Roman"/>
          <w:sz w:val="24"/>
          <w:szCs w:val="24"/>
          <w:lang w:eastAsia="pl-PL"/>
        </w:rPr>
        <w:t xml:space="preserve"> cena/y przedmiotu umowy oraz całkowita wartość przedmiotu umowy. 2.9 W przypadku nie wykorzystania w okresie trwania umowy pełnych ilości przedmiotu umowy Zamawiający przewiduje możliwość przedłużenia terminu jej obowiązywania. Ceny jednostkowe w tym okresie nie mogą ulec zmianie. 2.10 Zamawiający może do końca trwania umowy nie dokonać zakupu pełnych ilości przedmiotu umowy także w przypadku przedłużenia terminu realizacji umowy. 2.11 Zakup wg zasad określonych w ust. 2.10. nie rodzi po stronie Wykonawcy żadnych roszczeń odszkodowawczych wobec Zamawiającego. 2.12 Wyżej wymienione zmiany mogą być dokonane na wniosek Zamawiającego lub Wykonawcy, za zgodą obu stron i zostaną wprowadzone do umowy aneksem.</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IV.4) INFORMACJE ADMINISTRACYJNE</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IV.4.1)</w:t>
      </w:r>
      <w:r w:rsidRPr="00C85C42">
        <w:rPr>
          <w:rFonts w:ascii="Times New Roman" w:eastAsia="Times New Roman" w:hAnsi="Times New Roman" w:cs="Times New Roman"/>
          <w:sz w:val="24"/>
          <w:szCs w:val="24"/>
          <w:lang w:eastAsia="pl-PL"/>
        </w:rPr>
        <w:t> </w:t>
      </w:r>
      <w:r w:rsidRPr="00C85C42">
        <w:rPr>
          <w:rFonts w:ascii="Times New Roman" w:eastAsia="Times New Roman" w:hAnsi="Times New Roman" w:cs="Times New Roman"/>
          <w:b/>
          <w:bCs/>
          <w:sz w:val="24"/>
          <w:szCs w:val="24"/>
          <w:lang w:eastAsia="pl-PL"/>
        </w:rPr>
        <w:t>Adres strony internetowej, na której jest dostępna specyfikacja istotnych warunków zamówienia:</w:t>
      </w:r>
      <w:r w:rsidRPr="00C85C42">
        <w:rPr>
          <w:rFonts w:ascii="Times New Roman" w:eastAsia="Times New Roman" w:hAnsi="Times New Roman" w:cs="Times New Roman"/>
          <w:sz w:val="24"/>
          <w:szCs w:val="24"/>
          <w:lang w:eastAsia="pl-PL"/>
        </w:rPr>
        <w:t xml:space="preserve"> www.ihit.waw.pl</w:t>
      </w:r>
      <w:r w:rsidRPr="00C85C42">
        <w:rPr>
          <w:rFonts w:ascii="Times New Roman" w:eastAsia="Times New Roman" w:hAnsi="Times New Roman" w:cs="Times New Roman"/>
          <w:sz w:val="24"/>
          <w:szCs w:val="24"/>
          <w:lang w:eastAsia="pl-PL"/>
        </w:rPr>
        <w:br/>
      </w:r>
      <w:r w:rsidRPr="00C85C42">
        <w:rPr>
          <w:rFonts w:ascii="Times New Roman" w:eastAsia="Times New Roman" w:hAnsi="Times New Roman" w:cs="Times New Roman"/>
          <w:b/>
          <w:bCs/>
          <w:sz w:val="24"/>
          <w:szCs w:val="24"/>
          <w:lang w:eastAsia="pl-PL"/>
        </w:rPr>
        <w:t>Specyfikację istotnych warunków zamówienia można uzyskać pod adresem:</w:t>
      </w:r>
      <w:r w:rsidRPr="00C85C42">
        <w:rPr>
          <w:rFonts w:ascii="Times New Roman" w:eastAsia="Times New Roman" w:hAnsi="Times New Roman" w:cs="Times New Roman"/>
          <w:sz w:val="24"/>
          <w:szCs w:val="24"/>
          <w:lang w:eastAsia="pl-PL"/>
        </w:rPr>
        <w:t xml:space="preserve"> Instytut Hematologii i Transfuzjologii, 02-776 Warszawa, ul. Indiry Gandhi 14, V piętro, p. 508 - Dział Zamówień Publicznych i Zaopatrzenia.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IV.4.4) Termin składania wniosków o dopuszczenie do udziału w postępowaniu lub ofert:</w:t>
      </w:r>
      <w:r w:rsidRPr="00C85C42">
        <w:rPr>
          <w:rFonts w:ascii="Times New Roman" w:eastAsia="Times New Roman" w:hAnsi="Times New Roman" w:cs="Times New Roman"/>
          <w:sz w:val="24"/>
          <w:szCs w:val="24"/>
          <w:lang w:eastAsia="pl-PL"/>
        </w:rPr>
        <w:t xml:space="preserve"> 08.04.2016 godzina 09:00, miejsce: Instytut Hematologii i Transfuzjologii, 02-776 Warszawa, ul. Indiry Gandhi 14, I piętro - p. 144A - Kancelaria.</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IV.4.5) Termin związania ofertą:</w:t>
      </w:r>
      <w:r w:rsidRPr="00C85C42">
        <w:rPr>
          <w:rFonts w:ascii="Times New Roman" w:eastAsia="Times New Roman" w:hAnsi="Times New Roman" w:cs="Times New Roman"/>
          <w:sz w:val="24"/>
          <w:szCs w:val="24"/>
          <w:lang w:eastAsia="pl-PL"/>
        </w:rPr>
        <w:t xml:space="preserve"> okres w dniach: 30 (od ostatecznego terminu składania ofert).</w:t>
      </w:r>
    </w:p>
    <w:p w:rsidR="00C85C42" w:rsidRPr="00C85C42" w:rsidRDefault="00C85C42" w:rsidP="00C85C42">
      <w:pPr>
        <w:spacing w:before="100" w:beforeAutospacing="1" w:after="100" w:afterAutospacing="1" w:line="240" w:lineRule="auto"/>
        <w:rPr>
          <w:rFonts w:ascii="Times New Roman" w:eastAsia="Times New Roman" w:hAnsi="Times New Roman" w:cs="Times New Roman"/>
          <w:sz w:val="24"/>
          <w:szCs w:val="24"/>
          <w:lang w:eastAsia="pl-PL"/>
        </w:rPr>
      </w:pPr>
      <w:r w:rsidRPr="00C85C42">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w:t>
      </w:r>
      <w:r w:rsidRPr="00C85C42">
        <w:rPr>
          <w:rFonts w:ascii="Times New Roman" w:eastAsia="Times New Roman" w:hAnsi="Times New Roman" w:cs="Times New Roman"/>
          <w:b/>
          <w:bCs/>
          <w:sz w:val="24"/>
          <w:szCs w:val="24"/>
          <w:lang w:eastAsia="pl-PL"/>
        </w:rPr>
        <w:lastRenderedPageBreak/>
        <w:t xml:space="preserve">Europejskiego Porozumienia o Wolnym Handlu (EFTA), które miały być przeznaczone na sfinansowanie całości lub części zamówienia: </w:t>
      </w:r>
      <w:r w:rsidRPr="00C85C42">
        <w:rPr>
          <w:rFonts w:ascii="Times New Roman" w:eastAsia="Times New Roman" w:hAnsi="Times New Roman" w:cs="Times New Roman"/>
          <w:sz w:val="24"/>
          <w:szCs w:val="24"/>
          <w:lang w:eastAsia="pl-PL"/>
        </w:rPr>
        <w:t>nie</w:t>
      </w:r>
    </w:p>
    <w:p w:rsidR="00C85C42" w:rsidRPr="00C85C42" w:rsidRDefault="00C85C42" w:rsidP="00C85C42">
      <w:pPr>
        <w:spacing w:after="0" w:line="240" w:lineRule="auto"/>
        <w:rPr>
          <w:rFonts w:ascii="Times New Roman" w:eastAsia="Times New Roman" w:hAnsi="Times New Roman" w:cs="Times New Roman"/>
          <w:sz w:val="24"/>
          <w:szCs w:val="24"/>
          <w:lang w:eastAsia="pl-PL"/>
        </w:rPr>
      </w:pPr>
    </w:p>
    <w:p w:rsidR="003E5FD2" w:rsidRDefault="003E5FD2"/>
    <w:sectPr w:rsidR="003E5FD2" w:rsidSect="003E5FD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5C3239"/>
    <w:multiLevelType w:val="multilevel"/>
    <w:tmpl w:val="F9AE1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D761E6"/>
    <w:multiLevelType w:val="multilevel"/>
    <w:tmpl w:val="EE5A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74E5AA3"/>
    <w:multiLevelType w:val="multilevel"/>
    <w:tmpl w:val="BAAAA9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697F01"/>
    <w:multiLevelType w:val="multilevel"/>
    <w:tmpl w:val="394A1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D2B2C31"/>
    <w:multiLevelType w:val="multilevel"/>
    <w:tmpl w:val="F9942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1AA3F39"/>
    <w:multiLevelType w:val="multilevel"/>
    <w:tmpl w:val="4F280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7E3C4D"/>
    <w:multiLevelType w:val="multilevel"/>
    <w:tmpl w:val="0CE0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63818E4"/>
    <w:multiLevelType w:val="multilevel"/>
    <w:tmpl w:val="36909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153FD1"/>
    <w:multiLevelType w:val="multilevel"/>
    <w:tmpl w:val="F762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2"/>
  </w:num>
  <w:num w:numId="4">
    <w:abstractNumId w:val="1"/>
  </w:num>
  <w:num w:numId="5">
    <w:abstractNumId w:val="6"/>
  </w:num>
  <w:num w:numId="6">
    <w:abstractNumId w:val="4"/>
  </w:num>
  <w:num w:numId="7">
    <w:abstractNumId w:val="8"/>
  </w:num>
  <w:num w:numId="8">
    <w:abstractNumId w:val="3"/>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85C42"/>
    <w:rsid w:val="003E5FD2"/>
    <w:rsid w:val="00C85C4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E5FD2"/>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C85C42"/>
  </w:style>
  <w:style w:type="character" w:styleId="Hipercze">
    <w:name w:val="Hyperlink"/>
    <w:basedOn w:val="Domylnaczcionkaakapitu"/>
    <w:uiPriority w:val="99"/>
    <w:semiHidden/>
    <w:unhideWhenUsed/>
    <w:rsid w:val="00C85C42"/>
    <w:rPr>
      <w:color w:val="0000FF"/>
      <w:u w:val="single"/>
    </w:rPr>
  </w:style>
  <w:style w:type="paragraph" w:styleId="NormalnyWeb">
    <w:name w:val="Normal (Web)"/>
    <w:basedOn w:val="Normalny"/>
    <w:uiPriority w:val="99"/>
    <w:semiHidden/>
    <w:unhideWhenUsed/>
    <w:rsid w:val="00C85C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C85C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C85C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C85C4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191379450">
      <w:bodyDiv w:val="1"/>
      <w:marLeft w:val="0"/>
      <w:marRight w:val="0"/>
      <w:marTop w:val="0"/>
      <w:marBottom w:val="0"/>
      <w:divBdr>
        <w:top w:val="none" w:sz="0" w:space="0" w:color="auto"/>
        <w:left w:val="none" w:sz="0" w:space="0" w:color="auto"/>
        <w:bottom w:val="none" w:sz="0" w:space="0" w:color="auto"/>
        <w:right w:val="none" w:sz="0" w:space="0" w:color="auto"/>
      </w:divBdr>
      <w:divsChild>
        <w:div w:id="1622154776">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4362</Words>
  <Characters>26172</Characters>
  <Application>Microsoft Office Word</Application>
  <DocSecurity>0</DocSecurity>
  <Lines>218</Lines>
  <Paragraphs>60</Paragraphs>
  <ScaleCrop>false</ScaleCrop>
  <Company/>
  <LinksUpToDate>false</LinksUpToDate>
  <CharactersWithSpaces>30474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2016-03-31T11:53:00Z</dcterms:created>
  <dcterms:modified xsi:type="dcterms:W3CDTF">2016-03-31T11:53:00Z</dcterms:modified>
</cp:coreProperties>
</file>