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CF9" w:rsidRPr="00EB2CF9" w:rsidRDefault="00EB2CF9" w:rsidP="00EB2CF9">
      <w:pPr>
        <w:spacing w:after="0" w:line="260" w:lineRule="atLeast"/>
        <w:rPr>
          <w:rFonts w:ascii="Times New Roman" w:eastAsia="Times New Roman" w:hAnsi="Times New Roman" w:cs="Times New Roman"/>
          <w:sz w:val="24"/>
          <w:szCs w:val="24"/>
          <w:lang w:eastAsia="pl-PL"/>
        </w:rPr>
      </w:pPr>
      <w:r w:rsidRPr="00EB2CF9">
        <w:rPr>
          <w:rFonts w:ascii="Times New Roman" w:eastAsia="Times New Roman" w:hAnsi="Times New Roman" w:cs="Times New Roman"/>
          <w:sz w:val="24"/>
          <w:szCs w:val="24"/>
          <w:lang w:eastAsia="pl-PL"/>
        </w:rPr>
        <w:t>Ogłoszenie powiązane:</w:t>
      </w:r>
    </w:p>
    <w:p w:rsidR="00EB2CF9" w:rsidRPr="00EB2CF9" w:rsidRDefault="00EB2CF9" w:rsidP="00EB2CF9">
      <w:pPr>
        <w:spacing w:after="0" w:line="260" w:lineRule="atLeast"/>
        <w:rPr>
          <w:rFonts w:ascii="Times New Roman" w:eastAsia="Times New Roman" w:hAnsi="Times New Roman" w:cs="Times New Roman"/>
          <w:sz w:val="24"/>
          <w:szCs w:val="24"/>
          <w:lang w:eastAsia="pl-PL"/>
        </w:rPr>
      </w:pPr>
      <w:hyperlink r:id="rId5" w:tgtFrame="_blank" w:history="1">
        <w:r w:rsidRPr="00EB2CF9">
          <w:rPr>
            <w:rFonts w:ascii="Times New Roman" w:eastAsia="Times New Roman" w:hAnsi="Times New Roman" w:cs="Times New Roman"/>
            <w:color w:val="0000FF"/>
            <w:sz w:val="24"/>
            <w:szCs w:val="24"/>
            <w:u w:val="single"/>
            <w:lang w:eastAsia="pl-PL"/>
          </w:rPr>
          <w:t>Ogłoszenie nr 94123-2015 z dnia 2015-06-25 r.</w:t>
        </w:r>
      </w:hyperlink>
      <w:r w:rsidRPr="00EB2CF9">
        <w:rPr>
          <w:rFonts w:ascii="Times New Roman" w:eastAsia="Times New Roman" w:hAnsi="Times New Roman" w:cs="Times New Roman"/>
          <w:sz w:val="24"/>
          <w:szCs w:val="24"/>
          <w:lang w:eastAsia="pl-PL"/>
        </w:rPr>
        <w:t xml:space="preserve"> Ogłoszenie o zamówieniu - Warszawa</w:t>
      </w:r>
      <w:r w:rsidRPr="00EB2CF9">
        <w:rPr>
          <w:rFonts w:ascii="Times New Roman" w:eastAsia="Times New Roman" w:hAnsi="Times New Roman" w:cs="Times New Roman"/>
          <w:sz w:val="24"/>
          <w:szCs w:val="24"/>
          <w:lang w:eastAsia="pl-PL"/>
        </w:rPr>
        <w:br/>
        <w:t>Przedmiotem zamówienia są usługi w zakresie okresowych przeglądów technicznych, w tym konserwacji aparatury medycznej stanowiącej wyposażenie oddziałów Instytutu Hematologii i Transfuzjologii (zadania 1-62) oraz urządzeń...</w:t>
      </w:r>
      <w:r w:rsidRPr="00EB2CF9">
        <w:rPr>
          <w:rFonts w:ascii="Times New Roman" w:eastAsia="Times New Roman" w:hAnsi="Times New Roman" w:cs="Times New Roman"/>
          <w:sz w:val="24"/>
          <w:szCs w:val="24"/>
          <w:lang w:eastAsia="pl-PL"/>
        </w:rPr>
        <w:br/>
        <w:t xml:space="preserve">Termin składania ofert: 2015-07-03 </w:t>
      </w:r>
    </w:p>
    <w:p w:rsidR="00EB2CF9" w:rsidRPr="00EB2CF9" w:rsidRDefault="00EB2CF9" w:rsidP="00EB2CF9">
      <w:pPr>
        <w:spacing w:after="0"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EB2CF9" w:rsidRPr="00EB2CF9" w:rsidRDefault="00EB2CF9" w:rsidP="00EB2CF9">
      <w:pPr>
        <w:spacing w:before="100" w:beforeAutospacing="1" w:after="240"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Numer ogłoszenia: 100243 - 2015; data zamieszczenia: 06.07.2015</w:t>
      </w:r>
      <w:r w:rsidRPr="00EB2CF9">
        <w:rPr>
          <w:rFonts w:ascii="Times New Roman" w:eastAsia="Times New Roman" w:hAnsi="Times New Roman" w:cs="Times New Roman"/>
          <w:sz w:val="24"/>
          <w:szCs w:val="24"/>
          <w:lang w:eastAsia="pl-PL"/>
        </w:rPr>
        <w:br/>
      </w:r>
      <w:r w:rsidRPr="00EB2CF9">
        <w:rPr>
          <w:rFonts w:ascii="Times New Roman" w:eastAsia="Times New Roman" w:hAnsi="Times New Roman" w:cs="Times New Roman"/>
          <w:sz w:val="24"/>
          <w:szCs w:val="24"/>
          <w:lang w:eastAsia="pl-PL"/>
        </w:rPr>
        <w:br/>
        <w:t>OGŁOSZENIE O ZMIANIE OGŁOSZENIA</w:t>
      </w:r>
    </w:p>
    <w:p w:rsidR="00EB2CF9" w:rsidRPr="00EB2CF9" w:rsidRDefault="00EB2CF9" w:rsidP="00EB2CF9">
      <w:p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Ogłoszenie dotyczy:</w:t>
      </w:r>
      <w:r w:rsidRPr="00EB2CF9">
        <w:rPr>
          <w:rFonts w:ascii="Times New Roman" w:eastAsia="Times New Roman" w:hAnsi="Times New Roman" w:cs="Times New Roman"/>
          <w:sz w:val="24"/>
          <w:szCs w:val="24"/>
          <w:lang w:eastAsia="pl-PL"/>
        </w:rPr>
        <w:t xml:space="preserve"> Ogłoszenia o zamówieniu.</w:t>
      </w:r>
    </w:p>
    <w:p w:rsidR="00EB2CF9" w:rsidRPr="00EB2CF9" w:rsidRDefault="00EB2CF9" w:rsidP="00EB2CF9">
      <w:p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Informacje o zmienianym ogłoszeniu:</w:t>
      </w:r>
      <w:r w:rsidRPr="00EB2CF9">
        <w:rPr>
          <w:rFonts w:ascii="Times New Roman" w:eastAsia="Times New Roman" w:hAnsi="Times New Roman" w:cs="Times New Roman"/>
          <w:sz w:val="24"/>
          <w:szCs w:val="24"/>
          <w:lang w:eastAsia="pl-PL"/>
        </w:rPr>
        <w:t xml:space="preserve"> 94123 - 2015 data 25.06.2015 r.</w:t>
      </w:r>
    </w:p>
    <w:p w:rsidR="00EB2CF9" w:rsidRPr="00EB2CF9" w:rsidRDefault="00EB2CF9" w:rsidP="00EB2CF9">
      <w:p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sz w:val="24"/>
          <w:szCs w:val="24"/>
          <w:lang w:eastAsia="pl-PL"/>
        </w:rPr>
        <w:t>SEKCJA I: ZAMAWIAJĄCY</w:t>
      </w:r>
    </w:p>
    <w:p w:rsidR="00EB2CF9" w:rsidRPr="00EB2CF9" w:rsidRDefault="00EB2CF9" w:rsidP="00EB2CF9">
      <w:p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sz w:val="24"/>
          <w:szCs w:val="24"/>
          <w:lang w:eastAsia="pl-PL"/>
        </w:rPr>
        <w:t>Instytut Hematologii i Transfuzjologii, ul. Indiry Gandhi 14, 02-776 Warszawa, woj. mazowieckie, tel. 022 349 62 22, fax. 022 349 62 23.</w:t>
      </w:r>
    </w:p>
    <w:p w:rsidR="00EB2CF9" w:rsidRPr="00EB2CF9" w:rsidRDefault="00EB2CF9" w:rsidP="00EB2CF9">
      <w:p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sz w:val="24"/>
          <w:szCs w:val="24"/>
          <w:lang w:eastAsia="pl-PL"/>
        </w:rPr>
        <w:t>SEKCJA II: ZMIANY W OGŁOSZENIU</w:t>
      </w:r>
    </w:p>
    <w:p w:rsidR="00EB2CF9" w:rsidRPr="00EB2CF9" w:rsidRDefault="00EB2CF9" w:rsidP="00EB2CF9">
      <w:p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II.1) Tekst, który należy zmienić:</w:t>
      </w:r>
    </w:p>
    <w:p w:rsidR="00EB2CF9" w:rsidRPr="00EB2CF9" w:rsidRDefault="00EB2CF9" w:rsidP="00EB2C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Miejsce, w którym znajduje się zmieniany tekst:</w:t>
      </w:r>
      <w:r w:rsidRPr="00EB2CF9">
        <w:rPr>
          <w:rFonts w:ascii="Times New Roman" w:eastAsia="Times New Roman" w:hAnsi="Times New Roman" w:cs="Times New Roman"/>
          <w:sz w:val="24"/>
          <w:szCs w:val="24"/>
          <w:lang w:eastAsia="pl-PL"/>
        </w:rPr>
        <w:t xml:space="preserve"> III.3.3).</w:t>
      </w:r>
    </w:p>
    <w:p w:rsidR="00EB2CF9" w:rsidRPr="00EB2CF9" w:rsidRDefault="00EB2CF9" w:rsidP="00EB2C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jest:</w:t>
      </w:r>
      <w:r w:rsidRPr="00EB2CF9">
        <w:rPr>
          <w:rFonts w:ascii="Times New Roman" w:eastAsia="Times New Roman" w:hAnsi="Times New Roman" w:cs="Times New Roman"/>
          <w:sz w:val="24"/>
          <w:szCs w:val="24"/>
          <w:lang w:eastAsia="pl-PL"/>
        </w:rPr>
        <w:t xml:space="preserve"> III.3.3) Potencjał techniczny Opis sposobu dokonywania oceny spełniania tego warunku 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EB2CF9" w:rsidRPr="00EB2CF9" w:rsidRDefault="00EB2CF9" w:rsidP="00EB2CF9">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powinno być:</w:t>
      </w:r>
      <w:r w:rsidRPr="00EB2CF9">
        <w:rPr>
          <w:rFonts w:ascii="Times New Roman" w:eastAsia="Times New Roman" w:hAnsi="Times New Roman" w:cs="Times New Roman"/>
          <w:sz w:val="24"/>
          <w:szCs w:val="24"/>
          <w:lang w:eastAsia="pl-PL"/>
        </w:rPr>
        <w:t xml:space="preserve"> III.3.3) Potencjał techniczny Opis sposobu dokonywania oceny spełniania tego warunku W celu potwierdzenia spełnienia warunku udziału w postępowaniu oferta musi zawierać: potwierdzoną za zgodność z oryginałem kopię upoważnienia wystawionego przez wytwórcę (importera, dystrybutora) dla Wykonawcy składającego ofertę - do wykonywania przez niego okresowej konserwacji, okresowych lub doraźnych przeglądów, regulacji, kalibracji, </w:t>
      </w:r>
      <w:proofErr w:type="spellStart"/>
      <w:r w:rsidRPr="00EB2CF9">
        <w:rPr>
          <w:rFonts w:ascii="Times New Roman" w:eastAsia="Times New Roman" w:hAnsi="Times New Roman" w:cs="Times New Roman"/>
          <w:sz w:val="24"/>
          <w:szCs w:val="24"/>
          <w:lang w:eastAsia="pl-PL"/>
        </w:rPr>
        <w:t>wzorcowań</w:t>
      </w:r>
      <w:proofErr w:type="spellEnd"/>
      <w:r w:rsidRPr="00EB2CF9">
        <w:rPr>
          <w:rFonts w:ascii="Times New Roman" w:eastAsia="Times New Roman" w:hAnsi="Times New Roman" w:cs="Times New Roman"/>
          <w:sz w:val="24"/>
          <w:szCs w:val="24"/>
          <w:lang w:eastAsia="pl-PL"/>
        </w:rPr>
        <w:t xml:space="preserve">, sprawdzeń lub kontroli bezpieczeństwa - art. 90 ust. 4 ustawy z dnia 20 maja 2010r. o wyrobach medycznych (Dz. U. z 2010 r., Nr 107, poz. 679 z </w:t>
      </w:r>
      <w:proofErr w:type="spellStart"/>
      <w:r w:rsidRPr="00EB2CF9">
        <w:rPr>
          <w:rFonts w:ascii="Times New Roman" w:eastAsia="Times New Roman" w:hAnsi="Times New Roman" w:cs="Times New Roman"/>
          <w:sz w:val="24"/>
          <w:szCs w:val="24"/>
          <w:lang w:eastAsia="pl-PL"/>
        </w:rPr>
        <w:t>późń</w:t>
      </w:r>
      <w:proofErr w:type="spellEnd"/>
      <w:r w:rsidRPr="00EB2CF9">
        <w:rPr>
          <w:rFonts w:ascii="Times New Roman" w:eastAsia="Times New Roman" w:hAnsi="Times New Roman" w:cs="Times New Roman"/>
          <w:sz w:val="24"/>
          <w:szCs w:val="24"/>
          <w:lang w:eastAsia="pl-PL"/>
        </w:rPr>
        <w:t>. zmianami.) Oświadczenie (zgodnie z załącznikiem nr 10 do SIWZ), że: 1) dysponuje określonym przez wytwórcę zapleczem technicznym, częściami zamiennymi, częściami zużywalnymi i materiałami eksploatacyjnymi; 2) posiada określone przez wytwórcę instrukcje serwisowe zawierające odpowiednie procedury wykonywania czynności przeglądowych w tym konserwacji; 3) dysponuje osobami posiadającymi określone przez wytwórcę kwalifikacje i doświadczenie zawodowe.</w:t>
      </w:r>
    </w:p>
    <w:p w:rsidR="00EB2CF9" w:rsidRPr="00EB2CF9" w:rsidRDefault="00EB2CF9" w:rsidP="00EB2C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Miejsce, w którym znajduje się zmieniany tekst:</w:t>
      </w:r>
      <w:r w:rsidRPr="00EB2CF9">
        <w:rPr>
          <w:rFonts w:ascii="Times New Roman" w:eastAsia="Times New Roman" w:hAnsi="Times New Roman" w:cs="Times New Roman"/>
          <w:sz w:val="24"/>
          <w:szCs w:val="24"/>
          <w:lang w:eastAsia="pl-PL"/>
        </w:rPr>
        <w:t xml:space="preserve"> III.3.4).</w:t>
      </w:r>
    </w:p>
    <w:p w:rsidR="00EB2CF9" w:rsidRPr="00EB2CF9" w:rsidRDefault="00EB2CF9" w:rsidP="00EB2C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jest:</w:t>
      </w:r>
      <w:r w:rsidRPr="00EB2CF9">
        <w:rPr>
          <w:rFonts w:ascii="Times New Roman" w:eastAsia="Times New Roman" w:hAnsi="Times New Roman" w:cs="Times New Roman"/>
          <w:sz w:val="24"/>
          <w:szCs w:val="24"/>
          <w:lang w:eastAsia="pl-PL"/>
        </w:rPr>
        <w:t xml:space="preserve"> III.3.4) Osoby zdolne do wykonania zamówienia Opis sposobu dokonywania oceny spełniania tego warunku Zamawiający nie wyznacza szczegółowego warunku w tym zakresie. Zamawiający oceni, czy Wykonawca spełnia </w:t>
      </w:r>
      <w:r w:rsidRPr="00EB2CF9">
        <w:rPr>
          <w:rFonts w:ascii="Times New Roman" w:eastAsia="Times New Roman" w:hAnsi="Times New Roman" w:cs="Times New Roman"/>
          <w:sz w:val="24"/>
          <w:szCs w:val="24"/>
          <w:lang w:eastAsia="pl-PL"/>
        </w:rPr>
        <w:lastRenderedPageBreak/>
        <w:t>warunek udziału w postępowaniu w tym zakresie na podstawie złożonego wraz z ofertą Oświadczenia o spełnianiu warunków, wzór Oświadczenia stanowi załącznik nr 3..</w:t>
      </w:r>
    </w:p>
    <w:p w:rsidR="00EB2CF9" w:rsidRPr="00EB2CF9" w:rsidRDefault="00EB2CF9" w:rsidP="00EB2CF9">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powinno być:</w:t>
      </w:r>
      <w:r w:rsidRPr="00EB2CF9">
        <w:rPr>
          <w:rFonts w:ascii="Times New Roman" w:eastAsia="Times New Roman" w:hAnsi="Times New Roman" w:cs="Times New Roman"/>
          <w:sz w:val="24"/>
          <w:szCs w:val="24"/>
          <w:lang w:eastAsia="pl-PL"/>
        </w:rPr>
        <w:t xml:space="preserve"> III.3.4) Osoby zdolne do wykonania zamówienia Opis sposobu dokonywania oceny spełniania tego warunku W celu potwierdzenia spełnienia warunku udziału w postępowaniu oferta musi zawierać: potwierdzoną za zgodność z oryginałem kopię upoważnienia wystawionego przez wytwórcę (importera, dystrybutora) dla Wykonawcy składającego ofertę - do wykonywania przez niego okresowej konserwacji, okresowych lub doraźnych przeglądów, regulacji, kalibracji, </w:t>
      </w:r>
      <w:proofErr w:type="spellStart"/>
      <w:r w:rsidRPr="00EB2CF9">
        <w:rPr>
          <w:rFonts w:ascii="Times New Roman" w:eastAsia="Times New Roman" w:hAnsi="Times New Roman" w:cs="Times New Roman"/>
          <w:sz w:val="24"/>
          <w:szCs w:val="24"/>
          <w:lang w:eastAsia="pl-PL"/>
        </w:rPr>
        <w:t>wzorcowań</w:t>
      </w:r>
      <w:proofErr w:type="spellEnd"/>
      <w:r w:rsidRPr="00EB2CF9">
        <w:rPr>
          <w:rFonts w:ascii="Times New Roman" w:eastAsia="Times New Roman" w:hAnsi="Times New Roman" w:cs="Times New Roman"/>
          <w:sz w:val="24"/>
          <w:szCs w:val="24"/>
          <w:lang w:eastAsia="pl-PL"/>
        </w:rPr>
        <w:t xml:space="preserve">, sprawdzeń lub kontroli bezpieczeństwa - art. 90 ust. 4 ustawy z dnia 20 maja 2010r. o wyrobach medycznych (Dz. U. z 2010 r., Nr 107, poz. 679 z </w:t>
      </w:r>
      <w:proofErr w:type="spellStart"/>
      <w:r w:rsidRPr="00EB2CF9">
        <w:rPr>
          <w:rFonts w:ascii="Times New Roman" w:eastAsia="Times New Roman" w:hAnsi="Times New Roman" w:cs="Times New Roman"/>
          <w:sz w:val="24"/>
          <w:szCs w:val="24"/>
          <w:lang w:eastAsia="pl-PL"/>
        </w:rPr>
        <w:t>późń</w:t>
      </w:r>
      <w:proofErr w:type="spellEnd"/>
      <w:r w:rsidRPr="00EB2CF9">
        <w:rPr>
          <w:rFonts w:ascii="Times New Roman" w:eastAsia="Times New Roman" w:hAnsi="Times New Roman" w:cs="Times New Roman"/>
          <w:sz w:val="24"/>
          <w:szCs w:val="24"/>
          <w:lang w:eastAsia="pl-PL"/>
        </w:rPr>
        <w:t>. zmianami.) Oświadczenie (zgodnie z załącznikiem nr 10 do SIWZ), że: 1) dysponuje określonym przez wytwórcę zapleczem technicznym, częściami zamiennymi, częściami zużywalnymi i materiałami eksploatacyjnymi; 2) posiada określone przez wytwórcę instrukcje serwisowe zawierające odpowiednie procedury wykonywania czynności przeglądowych w tym konserwacji; 3) dysponuje osobami posiadającymi określone przez wytwórcę kwalifikacje i doświadczenie zawodowe.</w:t>
      </w:r>
    </w:p>
    <w:p w:rsidR="00EB2CF9" w:rsidRPr="00EB2CF9" w:rsidRDefault="00EB2CF9" w:rsidP="00EB2CF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Miejsce, w którym znajduje się zmieniany tekst:</w:t>
      </w:r>
      <w:r w:rsidRPr="00EB2CF9">
        <w:rPr>
          <w:rFonts w:ascii="Times New Roman" w:eastAsia="Times New Roman" w:hAnsi="Times New Roman" w:cs="Times New Roman"/>
          <w:sz w:val="24"/>
          <w:szCs w:val="24"/>
          <w:lang w:eastAsia="pl-PL"/>
        </w:rPr>
        <w:t xml:space="preserve"> III.6).</w:t>
      </w:r>
    </w:p>
    <w:p w:rsidR="00EB2CF9" w:rsidRPr="00EB2CF9" w:rsidRDefault="00EB2CF9" w:rsidP="00EB2CF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jest:</w:t>
      </w:r>
      <w:r w:rsidRPr="00EB2CF9">
        <w:rPr>
          <w:rFonts w:ascii="Times New Roman" w:eastAsia="Times New Roman" w:hAnsi="Times New Roman" w:cs="Times New Roman"/>
          <w:sz w:val="24"/>
          <w:szCs w:val="24"/>
          <w:lang w:eastAsia="pl-PL"/>
        </w:rPr>
        <w:t xml:space="preserve"> Inne dokumenty niewymienione w </w:t>
      </w:r>
      <w:proofErr w:type="spellStart"/>
      <w:r w:rsidRPr="00EB2CF9">
        <w:rPr>
          <w:rFonts w:ascii="Times New Roman" w:eastAsia="Times New Roman" w:hAnsi="Times New Roman" w:cs="Times New Roman"/>
          <w:sz w:val="24"/>
          <w:szCs w:val="24"/>
          <w:lang w:eastAsia="pl-PL"/>
        </w:rPr>
        <w:t>pkt</w:t>
      </w:r>
      <w:proofErr w:type="spellEnd"/>
      <w:r w:rsidRPr="00EB2CF9">
        <w:rPr>
          <w:rFonts w:ascii="Times New Roman" w:eastAsia="Times New Roman" w:hAnsi="Times New Roman" w:cs="Times New Roman"/>
          <w:sz w:val="24"/>
          <w:szCs w:val="24"/>
          <w:lang w:eastAsia="pl-PL"/>
        </w:rPr>
        <w:t xml:space="preserve"> III.4) albo w </w:t>
      </w:r>
      <w:proofErr w:type="spellStart"/>
      <w:r w:rsidRPr="00EB2CF9">
        <w:rPr>
          <w:rFonts w:ascii="Times New Roman" w:eastAsia="Times New Roman" w:hAnsi="Times New Roman" w:cs="Times New Roman"/>
          <w:sz w:val="24"/>
          <w:szCs w:val="24"/>
          <w:lang w:eastAsia="pl-PL"/>
        </w:rPr>
        <w:t>pkt</w:t>
      </w:r>
      <w:proofErr w:type="spellEnd"/>
      <w:r w:rsidRPr="00EB2CF9">
        <w:rPr>
          <w:rFonts w:ascii="Times New Roman" w:eastAsia="Times New Roman" w:hAnsi="Times New Roman" w:cs="Times New Roman"/>
          <w:sz w:val="24"/>
          <w:szCs w:val="24"/>
          <w:lang w:eastAsia="pl-PL"/>
        </w:rPr>
        <w:t xml:space="preserve"> III.5) - Dla zadań nr: 4, 11 - 21, 27, 28, 30, 36 - 41, 46- 55, 57, 61, Wykonawca musi dołączyć dokumenty poświadczające, że osoby które będą realizowały zamówienie, posiadają kwalifikacje i uprawnienia do wykonywania napraw bieżących, konserwacji i zostały przeszkolone w zakresie przeglądów technicznych aparatury medycznej/urządzeń będących przedmiotem zamówienia. Dokumenty te muszą być wydane przez wytwórcę danego urządzenia / aparatury medycznej lub autoryzowanego przedstawiciela. - Dla zadań nr: 1- 3, 5 - 10, 22-26, 29, 31-35, 42-45, 56, 58-60 Wykonawca musi dołączyć dokumenty poświadczające, że osoby które będą realizowały zamówienie, posiadają kwalifikacje i uprawnienia do wykonywania napraw bieżących, konserwacji i zostały przeszkolone w zakresie przeglądów technicznych aparatury medycznej/ urządzeń będących przedmiotem zamówienia. Dokumenty te muszą być wydane przez wytwórcę danego urządzenia / aparatury medycznej lub autoryzowanego przedstawiciela lub inną firmę specjalizującą się w danej kategorii urządzenia/ aparatury medycznej na wykonywanie czynności serwisowych. - Dla zadania nr 62 dokument stwierdzający, że Wykonawca posiada laboratorium badawcze z akredytacją w zakresie wykonywania testów specjalistycznych zgodnie z normą </w:t>
      </w:r>
      <w:proofErr w:type="spellStart"/>
      <w:r w:rsidRPr="00EB2CF9">
        <w:rPr>
          <w:rFonts w:ascii="Times New Roman" w:eastAsia="Times New Roman" w:hAnsi="Times New Roman" w:cs="Times New Roman"/>
          <w:sz w:val="24"/>
          <w:szCs w:val="24"/>
          <w:lang w:eastAsia="pl-PL"/>
        </w:rPr>
        <w:t>PN-EN-ISO</w:t>
      </w:r>
      <w:proofErr w:type="spellEnd"/>
      <w:r w:rsidRPr="00EB2CF9">
        <w:rPr>
          <w:rFonts w:ascii="Times New Roman" w:eastAsia="Times New Roman" w:hAnsi="Times New Roman" w:cs="Times New Roman"/>
          <w:sz w:val="24"/>
          <w:szCs w:val="24"/>
          <w:lang w:eastAsia="pl-PL"/>
        </w:rPr>
        <w:t xml:space="preserve"> 17025). Ksero Świadectw Sprawdzenia mierników użytych do prac kontrolno-pomiarowych lub oświadczenie stanowiące załącznik nr 8, że przyrządy użyte do sprawdzania dla zachowania wiarygodności wyników badań były poddawane okresowej kontroli metrologicznej. Zgodnie z Zarządzeniem nr 12 Prezesa Głównego Urzędu Miar z 30 marca 1999 r. [15.38.] w sprawie wprowadzenia przepisów metrologicznych o miernikach okres ważności dowodów kontroli metrologicznej mierników. 1. W celu wykazania, że Wykonawca nie podlega wykluczeniu z postępowania na podstawie przepisów art. 24 ust. 1 ustawy Prawo zamówień publicznych (zgodnie z § 2 ust. 1 Rozporządzenia z dnia 19.02.2013 r. Prezesa Rady Ministrów (Dz. U. z 2013r poz. 231), Zamawiający wymaga złożenia dokumentów i oświadczeń: 1.1. Oświadczenia o braku podstaw do wykluczenia - wzór oświadczenia stanowi załącznik nr 4 do SIWZ. 1.2. Aktualnego odpisu z właściwego rejestru lub z centralnej ewidencji i informacji o działalności gospodarczej, jeżeli odrębne przepisy wymagają wpisu do rejestru lub ewidencji, w </w:t>
      </w:r>
      <w:r w:rsidRPr="00EB2CF9">
        <w:rPr>
          <w:rFonts w:ascii="Times New Roman" w:eastAsia="Times New Roman" w:hAnsi="Times New Roman" w:cs="Times New Roman"/>
          <w:sz w:val="24"/>
          <w:szCs w:val="24"/>
          <w:lang w:eastAsia="pl-PL"/>
        </w:rPr>
        <w:lastRenderedPageBreak/>
        <w:t xml:space="preserve">celu wykazania braku podstaw do wykluczenia w oparciu o art. 24 ust. 1 pkt. 2 ustawy Prawo zamówień publicznych - wystawionego nie 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z ofertą, składa listę podmiotów należących do tej samej grupy kapitałowej, o której mowa w art. 24 ust. 2 pkt. 5, albo informacje o tym, że nie należy do grupy kapitałowej - wzór oświadczenia stanowi załącznik nr 6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osoby lub w kraju, w którym Wykonawca ma siedzibę lub miejsce zamieszkania, nie wydaje się dokumentów wskazanych w ust. 2 - zastępuje się je dokumentem zawierającym oświadczenie złożone przed notariuszem, właściwym organem sądowym, administracyjnym albo organem samorządu zawodowego lub gospodarczego odpowiednio miejsca zamieszkania osoby lub kraju, w którym Wykonawca ma siedzibę lub miejsce zamieszkania.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 3. Dokumenty, o których mowa w powyższym rozdziale są składane w formie oryginału lub kserokopii poświadczonej przez Wykonawcę (zgodnie z Rozdz. I pkt. 19). Dokumenty sporządzone w języku obcym są składane wraz z tłumaczeniem na język polski. 4. 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5.Wykonawca może polegać na wiedzy i doświadczeniu, potencjale technicznym, osobach zdolnych do wykonania zamówienia lub zdolnościach finansowych innych podmiotów, </w:t>
      </w:r>
      <w:r w:rsidRPr="00EB2CF9">
        <w:rPr>
          <w:rFonts w:ascii="Times New Roman" w:eastAsia="Times New Roman" w:hAnsi="Times New Roman" w:cs="Times New Roman"/>
          <w:sz w:val="24"/>
          <w:szCs w:val="24"/>
          <w:lang w:eastAsia="pl-PL"/>
        </w:rPr>
        <w:lastRenderedPageBreak/>
        <w:t xml:space="preserve">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art.26 ust.2b </w:t>
      </w:r>
      <w:proofErr w:type="spellStart"/>
      <w:r w:rsidRPr="00EB2CF9">
        <w:rPr>
          <w:rFonts w:ascii="Times New Roman" w:eastAsia="Times New Roman" w:hAnsi="Times New Roman" w:cs="Times New Roman"/>
          <w:sz w:val="24"/>
          <w:szCs w:val="24"/>
          <w:lang w:eastAsia="pl-PL"/>
        </w:rPr>
        <w:t>upzp</w:t>
      </w:r>
      <w:proofErr w:type="spellEnd"/>
      <w:r w:rsidRPr="00EB2CF9">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EB2CF9">
        <w:rPr>
          <w:rFonts w:ascii="Times New Roman" w:eastAsia="Times New Roman" w:hAnsi="Times New Roman" w:cs="Times New Roman"/>
          <w:sz w:val="24"/>
          <w:szCs w:val="24"/>
          <w:lang w:eastAsia="pl-PL"/>
        </w:rPr>
        <w:t>pkt</w:t>
      </w:r>
      <w:proofErr w:type="spellEnd"/>
      <w:r w:rsidRPr="00EB2CF9">
        <w:rPr>
          <w:rFonts w:ascii="Times New Roman" w:eastAsia="Times New Roman" w:hAnsi="Times New Roman" w:cs="Times New Roman"/>
          <w:sz w:val="24"/>
          <w:szCs w:val="24"/>
          <w:lang w:eastAsia="pl-PL"/>
        </w:rPr>
        <w:t xml:space="preserve"> 17 wymagane jest złożenie upoważnienia w oryginale lub kopii uwierzytelnionej przez notariusza..</w:t>
      </w:r>
    </w:p>
    <w:p w:rsidR="00EB2CF9" w:rsidRPr="00EB2CF9" w:rsidRDefault="00EB2CF9" w:rsidP="00EB2CF9">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lastRenderedPageBreak/>
        <w:t>W ogłoszeniu powinno być:</w:t>
      </w:r>
      <w:r w:rsidRPr="00EB2CF9">
        <w:rPr>
          <w:rFonts w:ascii="Times New Roman" w:eastAsia="Times New Roman" w:hAnsi="Times New Roman" w:cs="Times New Roman"/>
          <w:sz w:val="24"/>
          <w:szCs w:val="24"/>
          <w:lang w:eastAsia="pl-PL"/>
        </w:rPr>
        <w:t xml:space="preserve"> 2.5 Wszelkie usługi objęte niniejszym zamówieniem muszą być realizowane przez osoby posiadające udokumentowane kwalifikacje i uprawnienia do wykonywania przeglądów w tym konserwacji oraz przeszkolenie w zakresie przeglądów technicznych urządzeń/aparatury medycznej będących przedmiotem zamówienia - wykaz osób stanowi załącznik nr 7 do SIWZ. - Dla zadania nr 62 dokument stwierdzający, że Wykonawca posiada laboratorium badawcze z akredytacją w zakresie wykonywania testów specjalistycznych zgodnie z normą </w:t>
      </w:r>
      <w:proofErr w:type="spellStart"/>
      <w:r w:rsidRPr="00EB2CF9">
        <w:rPr>
          <w:rFonts w:ascii="Times New Roman" w:eastAsia="Times New Roman" w:hAnsi="Times New Roman" w:cs="Times New Roman"/>
          <w:sz w:val="24"/>
          <w:szCs w:val="24"/>
          <w:lang w:eastAsia="pl-PL"/>
        </w:rPr>
        <w:t>PN-EN-ISO</w:t>
      </w:r>
      <w:proofErr w:type="spellEnd"/>
      <w:r w:rsidRPr="00EB2CF9">
        <w:rPr>
          <w:rFonts w:ascii="Times New Roman" w:eastAsia="Times New Roman" w:hAnsi="Times New Roman" w:cs="Times New Roman"/>
          <w:sz w:val="24"/>
          <w:szCs w:val="24"/>
          <w:lang w:eastAsia="pl-PL"/>
        </w:rPr>
        <w:t xml:space="preserve"> 17025). 2.7. Ksero Świadectw Sprawdzenia mierników użytych do prac kontrolno-pomiarowych lub oświadczenie stanowiące załącznik nr 8, że przyrządy użyte do sprawdzania dla zachowania wiarygodności wyników badań były poddawane okresowej kontroli metrologicznej. Zgodnie z Zarządzeniem nr 12 Prezesa Głównego Urzędu Miar z 30 marca 1999 r. [15.38.] w sprawie wprowadzenia przepisów metrologicznych o miernikach okres ważności dowodów kontroli metrologicznej mierników. 1. W celu wykazania, że Wykonawca nie podlega wykluczeniu z postępowania na podstawie przepisów art. 24 ust. 1 ustawy Prawo zamówień publicznych (zgodnie z § 2 ust. 1 Rozporządzenia z dnia 19.02.2013 r. Prezesa Rady Ministrów (Dz. U. z 2013r poz. 231), Zamawiający wymaga złożenia dokumentów i oświadczeń: 1.1. Oświadczenia o braku podstaw do wykluczenia - wzór oświadczenia stanowi załącznik nr 4 do SIWZ. 1.2. Aktualnego odpisu z właściwego rejestru lub z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z ofertą, składa listę podmiotów należących do tej samej grupy kapitałowej, o której mowa w art. 24 ust. 2 pkt. 5, albo informacje o tym, że nie należy do grupy kapitałowej - wzór oświadczenia stanowi załącznik nr 6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w:t>
      </w:r>
      <w:r w:rsidRPr="00EB2CF9">
        <w:rPr>
          <w:rFonts w:ascii="Times New Roman" w:eastAsia="Times New Roman" w:hAnsi="Times New Roman" w:cs="Times New Roman"/>
          <w:sz w:val="24"/>
          <w:szCs w:val="24"/>
          <w:lang w:eastAsia="pl-PL"/>
        </w:rPr>
        <w:lastRenderedPageBreak/>
        <w:t xml:space="preserve">osoby lub w kraju, w którym Wykonawca ma siedzibę lub miejsce zamieszkania, nie wydaje się dokumentów wskazanych w ust. 2 - zastępuje się je dokumentem zawierającym oświadczenie złożone przed notariuszem, właściwym organem sądowym, administracyjnym albo organem samorządu zawodowego lub gospodarczego odpowiednio miejsca zamieszkania osoby lub kraju, w którym Wykonawca ma siedzibę lub miejsce zamieszkania.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 3. Dokumenty, o których mowa w powyższym rozdziale są składane w formie oryginału lub kserokopii poświadczonej przez Wykonawcę (zgodnie z Rozdz. I pkt. 19). Dokumenty sporządzone w języku obcym są składane wraz z tłumaczeniem na język polski. 4. 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5.Wykonawca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art.26 ust.2b </w:t>
      </w:r>
      <w:proofErr w:type="spellStart"/>
      <w:r w:rsidRPr="00EB2CF9">
        <w:rPr>
          <w:rFonts w:ascii="Times New Roman" w:eastAsia="Times New Roman" w:hAnsi="Times New Roman" w:cs="Times New Roman"/>
          <w:sz w:val="24"/>
          <w:szCs w:val="24"/>
          <w:lang w:eastAsia="pl-PL"/>
        </w:rPr>
        <w:t>upzp</w:t>
      </w:r>
      <w:proofErr w:type="spellEnd"/>
      <w:r w:rsidRPr="00EB2CF9">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w:t>
      </w:r>
      <w:r w:rsidRPr="00EB2CF9">
        <w:rPr>
          <w:rFonts w:ascii="Times New Roman" w:eastAsia="Times New Roman" w:hAnsi="Times New Roman" w:cs="Times New Roman"/>
          <w:sz w:val="24"/>
          <w:szCs w:val="24"/>
          <w:lang w:eastAsia="pl-PL"/>
        </w:rPr>
        <w:lastRenderedPageBreak/>
        <w:t xml:space="preserve">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w:t>
      </w:r>
      <w:proofErr w:type="spellStart"/>
      <w:r w:rsidRPr="00EB2CF9">
        <w:rPr>
          <w:rFonts w:ascii="Times New Roman" w:eastAsia="Times New Roman" w:hAnsi="Times New Roman" w:cs="Times New Roman"/>
          <w:sz w:val="24"/>
          <w:szCs w:val="24"/>
          <w:lang w:eastAsia="pl-PL"/>
        </w:rPr>
        <w:t>pkt</w:t>
      </w:r>
      <w:proofErr w:type="spellEnd"/>
      <w:r w:rsidRPr="00EB2CF9">
        <w:rPr>
          <w:rFonts w:ascii="Times New Roman" w:eastAsia="Times New Roman" w:hAnsi="Times New Roman" w:cs="Times New Roman"/>
          <w:sz w:val="24"/>
          <w:szCs w:val="24"/>
          <w:lang w:eastAsia="pl-PL"/>
        </w:rPr>
        <w:t xml:space="preserve"> 17 wymagane jest złożenie upoważnienia w oryginale lub kopii uwierzytelnionej przez notariusza..</w:t>
      </w:r>
    </w:p>
    <w:p w:rsidR="00EB2CF9" w:rsidRPr="00EB2CF9" w:rsidRDefault="00EB2CF9" w:rsidP="00EB2CF9">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Miejsce, w którym znajduje się zmieniany tekst:</w:t>
      </w:r>
      <w:r w:rsidRPr="00EB2CF9">
        <w:rPr>
          <w:rFonts w:ascii="Times New Roman" w:eastAsia="Times New Roman" w:hAnsi="Times New Roman" w:cs="Times New Roman"/>
          <w:sz w:val="24"/>
          <w:szCs w:val="24"/>
          <w:lang w:eastAsia="pl-PL"/>
        </w:rPr>
        <w:t xml:space="preserve"> IV.2.1).</w:t>
      </w:r>
    </w:p>
    <w:p w:rsidR="00EB2CF9" w:rsidRPr="00EB2CF9" w:rsidRDefault="00EB2CF9" w:rsidP="00EB2CF9">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jest:</w:t>
      </w:r>
      <w:r w:rsidRPr="00EB2CF9">
        <w:rPr>
          <w:rFonts w:ascii="Times New Roman" w:eastAsia="Times New Roman" w:hAnsi="Times New Roman" w:cs="Times New Roman"/>
          <w:sz w:val="24"/>
          <w:szCs w:val="24"/>
          <w:lang w:eastAsia="pl-PL"/>
        </w:rPr>
        <w:t xml:space="preserve"> IV.2.1) Kryteria oceny ofert: cena oraz inne kryteria związane z przedmiotem zamówienia: Cena - 90 Wysokość rabatu - 10.</w:t>
      </w:r>
    </w:p>
    <w:p w:rsidR="00EB2CF9" w:rsidRPr="00EB2CF9" w:rsidRDefault="00EB2CF9" w:rsidP="00EB2CF9">
      <w:pPr>
        <w:numPr>
          <w:ilvl w:val="0"/>
          <w:numId w:val="4"/>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powinno być:</w:t>
      </w:r>
      <w:r w:rsidRPr="00EB2CF9">
        <w:rPr>
          <w:rFonts w:ascii="Times New Roman" w:eastAsia="Times New Roman" w:hAnsi="Times New Roman" w:cs="Times New Roman"/>
          <w:sz w:val="24"/>
          <w:szCs w:val="24"/>
          <w:lang w:eastAsia="pl-PL"/>
        </w:rPr>
        <w:t xml:space="preserve"> IV.2.1) Kryteria oceny ofert: cena oraz inne kryteria związane z przedmiotem zamówienia: Cena - 90 Termin wykonania poszczególnych usług - 10.</w:t>
      </w:r>
    </w:p>
    <w:p w:rsidR="00EB2CF9" w:rsidRPr="00EB2CF9" w:rsidRDefault="00EB2CF9" w:rsidP="00EB2CF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Miejsce, w którym znajduje się zmieniany tekst:</w:t>
      </w:r>
      <w:r w:rsidRPr="00EB2CF9">
        <w:rPr>
          <w:rFonts w:ascii="Times New Roman" w:eastAsia="Times New Roman" w:hAnsi="Times New Roman" w:cs="Times New Roman"/>
          <w:sz w:val="24"/>
          <w:szCs w:val="24"/>
          <w:lang w:eastAsia="pl-PL"/>
        </w:rPr>
        <w:t xml:space="preserve"> II.1.7).</w:t>
      </w:r>
    </w:p>
    <w:p w:rsidR="00EB2CF9" w:rsidRPr="00EB2CF9" w:rsidRDefault="00EB2CF9" w:rsidP="00EB2CF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jest:</w:t>
      </w:r>
      <w:r w:rsidRPr="00EB2CF9">
        <w:rPr>
          <w:rFonts w:ascii="Times New Roman" w:eastAsia="Times New Roman" w:hAnsi="Times New Roman" w:cs="Times New Roman"/>
          <w:sz w:val="24"/>
          <w:szCs w:val="24"/>
          <w:lang w:eastAsia="pl-PL"/>
        </w:rPr>
        <w:t xml:space="preserve"> II.1.7) Czy dopuszcza się złożenie oferty częściowej: tak, liczba części: 64..</w:t>
      </w:r>
    </w:p>
    <w:p w:rsidR="00EB2CF9" w:rsidRPr="00EB2CF9" w:rsidRDefault="00EB2CF9" w:rsidP="00EB2CF9">
      <w:pPr>
        <w:numPr>
          <w:ilvl w:val="0"/>
          <w:numId w:val="5"/>
        </w:numPr>
        <w:spacing w:before="100" w:beforeAutospacing="1" w:after="100" w:afterAutospacing="1" w:line="240" w:lineRule="auto"/>
        <w:rPr>
          <w:rFonts w:ascii="Times New Roman" w:eastAsia="Times New Roman" w:hAnsi="Times New Roman" w:cs="Times New Roman"/>
          <w:sz w:val="24"/>
          <w:szCs w:val="24"/>
          <w:lang w:eastAsia="pl-PL"/>
        </w:rPr>
      </w:pPr>
      <w:r w:rsidRPr="00EB2CF9">
        <w:rPr>
          <w:rFonts w:ascii="Times New Roman" w:eastAsia="Times New Roman" w:hAnsi="Times New Roman" w:cs="Times New Roman"/>
          <w:b/>
          <w:bCs/>
          <w:sz w:val="24"/>
          <w:szCs w:val="24"/>
          <w:lang w:eastAsia="pl-PL"/>
        </w:rPr>
        <w:t>W ogłoszeniu powinno być:</w:t>
      </w:r>
      <w:r w:rsidRPr="00EB2CF9">
        <w:rPr>
          <w:rFonts w:ascii="Times New Roman" w:eastAsia="Times New Roman" w:hAnsi="Times New Roman" w:cs="Times New Roman"/>
          <w:sz w:val="24"/>
          <w:szCs w:val="24"/>
          <w:lang w:eastAsia="pl-PL"/>
        </w:rPr>
        <w:t xml:space="preserve"> II.1.7) Czy dopuszcza się złożenie oferty częściowej: tak, liczba części: 65..</w:t>
      </w:r>
    </w:p>
    <w:p w:rsidR="00EB2CF9" w:rsidRPr="00EB2CF9" w:rsidRDefault="00EB2CF9" w:rsidP="00EB2CF9">
      <w:pPr>
        <w:spacing w:after="0" w:line="240" w:lineRule="auto"/>
        <w:rPr>
          <w:rFonts w:ascii="Times New Roman" w:eastAsia="Times New Roman" w:hAnsi="Times New Roman" w:cs="Times New Roman"/>
          <w:sz w:val="24"/>
          <w:szCs w:val="24"/>
          <w:lang w:eastAsia="pl-PL"/>
        </w:rPr>
      </w:pPr>
    </w:p>
    <w:p w:rsidR="00330770" w:rsidRDefault="00330770"/>
    <w:sectPr w:rsidR="00330770" w:rsidSect="00330770">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74C35"/>
    <w:multiLevelType w:val="multilevel"/>
    <w:tmpl w:val="7F1CE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E3E3E35"/>
    <w:multiLevelType w:val="multilevel"/>
    <w:tmpl w:val="7A1E5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9716BC"/>
    <w:multiLevelType w:val="multilevel"/>
    <w:tmpl w:val="C3CC0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C72E56"/>
    <w:multiLevelType w:val="multilevel"/>
    <w:tmpl w:val="1FBA8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67D0C32"/>
    <w:multiLevelType w:val="multilevel"/>
    <w:tmpl w:val="0DE2F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EB2CF9"/>
    <w:rsid w:val="00330770"/>
    <w:rsid w:val="00EB2CF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30770"/>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EB2CF9"/>
  </w:style>
  <w:style w:type="character" w:styleId="Hipercze">
    <w:name w:val="Hyperlink"/>
    <w:basedOn w:val="Domylnaczcionkaakapitu"/>
    <w:uiPriority w:val="99"/>
    <w:semiHidden/>
    <w:unhideWhenUsed/>
    <w:rsid w:val="00EB2CF9"/>
    <w:rPr>
      <w:color w:val="0000FF"/>
      <w:u w:val="single"/>
    </w:rPr>
  </w:style>
  <w:style w:type="paragraph" w:styleId="NormalnyWeb">
    <w:name w:val="Normal (Web)"/>
    <w:basedOn w:val="Normalny"/>
    <w:uiPriority w:val="99"/>
    <w:semiHidden/>
    <w:unhideWhenUsed/>
    <w:rsid w:val="00EB2C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EB2CF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EB2CF9"/>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005039711">
      <w:bodyDiv w:val="1"/>
      <w:marLeft w:val="0"/>
      <w:marRight w:val="0"/>
      <w:marTop w:val="0"/>
      <w:marBottom w:val="0"/>
      <w:divBdr>
        <w:top w:val="none" w:sz="0" w:space="0" w:color="auto"/>
        <w:left w:val="none" w:sz="0" w:space="0" w:color="auto"/>
        <w:bottom w:val="none" w:sz="0" w:space="0" w:color="auto"/>
        <w:right w:val="none" w:sz="0" w:space="0" w:color="auto"/>
      </w:divBdr>
      <w:divsChild>
        <w:div w:id="1157110862">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bzp1.portal.uzp.gov.pl/index.php?ogloszenie=show&amp;pozycja=94123&amp;rok=2015-06-25"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3428</Words>
  <Characters>20571</Characters>
  <Application>Microsoft Office Word</Application>
  <DocSecurity>0</DocSecurity>
  <Lines>171</Lines>
  <Paragraphs>47</Paragraphs>
  <ScaleCrop>false</ScaleCrop>
  <Company/>
  <LinksUpToDate>false</LinksUpToDate>
  <CharactersWithSpaces>23952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2015-07-06T13:11:00Z</dcterms:created>
  <dcterms:modified xsi:type="dcterms:W3CDTF">2015-07-06T13:12:00Z</dcterms:modified>
</cp:coreProperties>
</file>