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327A" w:rsidRPr="00DC327A" w:rsidRDefault="00DC327A" w:rsidP="00DC327A">
      <w:pPr>
        <w:spacing w:after="0" w:line="260" w:lineRule="atLeast"/>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DC327A" w:rsidRPr="00DC327A" w:rsidRDefault="00DC327A" w:rsidP="00DC327A">
      <w:pPr>
        <w:spacing w:after="240" w:line="260" w:lineRule="atLeast"/>
        <w:rPr>
          <w:rFonts w:ascii="Times New Roman" w:eastAsia="Times New Roman" w:hAnsi="Times New Roman" w:cs="Times New Roman"/>
          <w:sz w:val="24"/>
          <w:szCs w:val="24"/>
          <w:lang w:eastAsia="pl-PL"/>
        </w:rPr>
      </w:pPr>
      <w:hyperlink r:id="rId5" w:tgtFrame="_blank" w:history="1">
        <w:r w:rsidRPr="00DC327A">
          <w:rPr>
            <w:rFonts w:ascii="Times New Roman" w:eastAsia="Times New Roman" w:hAnsi="Times New Roman" w:cs="Times New Roman"/>
            <w:color w:val="0000FF"/>
            <w:sz w:val="24"/>
            <w:szCs w:val="24"/>
            <w:u w:val="single"/>
            <w:lang w:eastAsia="pl-PL"/>
          </w:rPr>
          <w:t>www.ihit.waw.pl</w:t>
        </w:r>
      </w:hyperlink>
    </w:p>
    <w:p w:rsidR="00DC327A" w:rsidRPr="00DC327A" w:rsidRDefault="00DC327A" w:rsidP="00DC327A">
      <w:pPr>
        <w:spacing w:after="0"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DC327A" w:rsidRPr="00DC327A" w:rsidRDefault="00DC327A" w:rsidP="00DC327A">
      <w:pPr>
        <w:spacing w:before="100" w:beforeAutospacing="1" w:after="240"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 xml:space="preserve">Warszawa: </w:t>
      </w:r>
      <w:proofErr w:type="spellStart"/>
      <w:r w:rsidRPr="00DC327A">
        <w:rPr>
          <w:rFonts w:ascii="Times New Roman" w:eastAsia="Times New Roman" w:hAnsi="Times New Roman" w:cs="Times New Roman"/>
          <w:b/>
          <w:bCs/>
          <w:sz w:val="24"/>
          <w:szCs w:val="24"/>
          <w:lang w:eastAsia="pl-PL"/>
        </w:rPr>
        <w:t>IHiT</w:t>
      </w:r>
      <w:proofErr w:type="spellEnd"/>
      <w:r w:rsidRPr="00DC327A">
        <w:rPr>
          <w:rFonts w:ascii="Times New Roman" w:eastAsia="Times New Roman" w:hAnsi="Times New Roman" w:cs="Times New Roman"/>
          <w:b/>
          <w:bCs/>
          <w:sz w:val="24"/>
          <w:szCs w:val="24"/>
          <w:lang w:eastAsia="pl-PL"/>
        </w:rPr>
        <w:t xml:space="preserve">/P/13/2014 - Dostawa odczynników i materiałów zużywalnych do wykonania izolacji DNA z krwi świeżej i mrożonej na aparacie </w:t>
      </w:r>
      <w:proofErr w:type="spellStart"/>
      <w:r w:rsidRPr="00DC327A">
        <w:rPr>
          <w:rFonts w:ascii="Times New Roman" w:eastAsia="Times New Roman" w:hAnsi="Times New Roman" w:cs="Times New Roman"/>
          <w:b/>
          <w:bCs/>
          <w:sz w:val="24"/>
          <w:szCs w:val="24"/>
          <w:lang w:eastAsia="pl-PL"/>
        </w:rPr>
        <w:t>EuroClone</w:t>
      </w:r>
      <w:proofErr w:type="spellEnd"/>
      <w:r w:rsidRPr="00DC327A">
        <w:rPr>
          <w:rFonts w:ascii="Times New Roman" w:eastAsia="Times New Roman" w:hAnsi="Times New Roman" w:cs="Times New Roman"/>
          <w:b/>
          <w:bCs/>
          <w:sz w:val="24"/>
          <w:szCs w:val="24"/>
          <w:lang w:eastAsia="pl-PL"/>
        </w:rPr>
        <w:t xml:space="preserve"> model </w:t>
      </w:r>
      <w:proofErr w:type="spellStart"/>
      <w:r w:rsidRPr="00DC327A">
        <w:rPr>
          <w:rFonts w:ascii="Times New Roman" w:eastAsia="Times New Roman" w:hAnsi="Times New Roman" w:cs="Times New Roman"/>
          <w:b/>
          <w:bCs/>
          <w:sz w:val="24"/>
          <w:szCs w:val="24"/>
          <w:lang w:eastAsia="pl-PL"/>
        </w:rPr>
        <w:t>Duplica</w:t>
      </w:r>
      <w:proofErr w:type="spellEnd"/>
      <w:r w:rsidRPr="00DC327A">
        <w:rPr>
          <w:rFonts w:ascii="Times New Roman" w:eastAsia="Times New Roman" w:hAnsi="Times New Roman" w:cs="Times New Roman"/>
          <w:b/>
          <w:bCs/>
          <w:sz w:val="24"/>
          <w:szCs w:val="24"/>
          <w:lang w:eastAsia="pl-PL"/>
        </w:rPr>
        <w:t xml:space="preserve"> </w:t>
      </w:r>
      <w:proofErr w:type="spellStart"/>
      <w:r w:rsidRPr="00DC327A">
        <w:rPr>
          <w:rFonts w:ascii="Times New Roman" w:eastAsia="Times New Roman" w:hAnsi="Times New Roman" w:cs="Times New Roman"/>
          <w:b/>
          <w:bCs/>
          <w:sz w:val="24"/>
          <w:szCs w:val="24"/>
          <w:lang w:eastAsia="pl-PL"/>
        </w:rPr>
        <w:t>Prep</w:t>
      </w:r>
      <w:proofErr w:type="spellEnd"/>
      <w:r w:rsidRPr="00DC327A">
        <w:rPr>
          <w:rFonts w:ascii="Times New Roman" w:eastAsia="Times New Roman" w:hAnsi="Times New Roman" w:cs="Times New Roman"/>
          <w:b/>
          <w:bCs/>
          <w:sz w:val="24"/>
          <w:szCs w:val="24"/>
          <w:lang w:eastAsia="pl-PL"/>
        </w:rPr>
        <w:t xml:space="preserve">; oraz testów, odczynników, kalibratorów i materiałów zużywalnych do </w:t>
      </w:r>
      <w:proofErr w:type="spellStart"/>
      <w:r w:rsidRPr="00DC327A">
        <w:rPr>
          <w:rFonts w:ascii="Times New Roman" w:eastAsia="Times New Roman" w:hAnsi="Times New Roman" w:cs="Times New Roman"/>
          <w:b/>
          <w:bCs/>
          <w:sz w:val="24"/>
          <w:szCs w:val="24"/>
          <w:lang w:eastAsia="pl-PL"/>
        </w:rPr>
        <w:t>genotypowania</w:t>
      </w:r>
      <w:proofErr w:type="spellEnd"/>
      <w:r w:rsidRPr="00DC327A">
        <w:rPr>
          <w:rFonts w:ascii="Times New Roman" w:eastAsia="Times New Roman" w:hAnsi="Times New Roman" w:cs="Times New Roman"/>
          <w:b/>
          <w:bCs/>
          <w:sz w:val="24"/>
          <w:szCs w:val="24"/>
          <w:lang w:eastAsia="pl-PL"/>
        </w:rPr>
        <w:t xml:space="preserve"> HLA - A, B, C, DR na poziomie niskiej rozdzielczości w technologii </w:t>
      </w:r>
      <w:proofErr w:type="spellStart"/>
      <w:r w:rsidRPr="00DC327A">
        <w:rPr>
          <w:rFonts w:ascii="Times New Roman" w:eastAsia="Times New Roman" w:hAnsi="Times New Roman" w:cs="Times New Roman"/>
          <w:b/>
          <w:bCs/>
          <w:sz w:val="24"/>
          <w:szCs w:val="24"/>
          <w:lang w:eastAsia="pl-PL"/>
        </w:rPr>
        <w:t>Luminex</w:t>
      </w:r>
      <w:proofErr w:type="spellEnd"/>
      <w:r w:rsidRPr="00DC327A">
        <w:rPr>
          <w:rFonts w:ascii="Times New Roman" w:eastAsia="Times New Roman" w:hAnsi="Times New Roman" w:cs="Times New Roman"/>
          <w:b/>
          <w:bCs/>
          <w:sz w:val="24"/>
          <w:szCs w:val="24"/>
          <w:lang w:eastAsia="pl-PL"/>
        </w:rPr>
        <w:t xml:space="preserve"> (zadania nr 1 - 3)</w:t>
      </w:r>
      <w:r w:rsidRPr="00DC327A">
        <w:rPr>
          <w:rFonts w:ascii="Times New Roman" w:eastAsia="Times New Roman" w:hAnsi="Times New Roman" w:cs="Times New Roman"/>
          <w:sz w:val="24"/>
          <w:szCs w:val="24"/>
          <w:lang w:eastAsia="pl-PL"/>
        </w:rPr>
        <w:br/>
      </w:r>
      <w:r w:rsidRPr="00DC327A">
        <w:rPr>
          <w:rFonts w:ascii="Times New Roman" w:eastAsia="Times New Roman" w:hAnsi="Times New Roman" w:cs="Times New Roman"/>
          <w:b/>
          <w:bCs/>
          <w:sz w:val="24"/>
          <w:szCs w:val="24"/>
          <w:lang w:eastAsia="pl-PL"/>
        </w:rPr>
        <w:t>Numer ogłoszenia: 112486 - 2014; data zamieszczenia: 03.04.2014</w:t>
      </w:r>
      <w:r w:rsidRPr="00DC327A">
        <w:rPr>
          <w:rFonts w:ascii="Times New Roman" w:eastAsia="Times New Roman" w:hAnsi="Times New Roman" w:cs="Times New Roman"/>
          <w:sz w:val="24"/>
          <w:szCs w:val="24"/>
          <w:lang w:eastAsia="pl-PL"/>
        </w:rPr>
        <w:br/>
        <w:t>OGŁOSZENIE O ZAMÓWIENIU - dostawy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Zamieszczanie ogłoszenia:</w:t>
      </w:r>
      <w:r w:rsidRPr="00DC327A">
        <w:rPr>
          <w:rFonts w:ascii="Times New Roman" w:eastAsia="Times New Roman" w:hAnsi="Times New Roman" w:cs="Times New Roman"/>
          <w:sz w:val="24"/>
          <w:szCs w:val="24"/>
          <w:lang w:eastAsia="pl-PL"/>
        </w:rPr>
        <w:t xml:space="preserve"> obowiązkowe.</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Ogłoszenie dotyczy:</w:t>
      </w:r>
      <w:r w:rsidRPr="00DC327A">
        <w:rPr>
          <w:rFonts w:ascii="Times New Roman" w:eastAsia="Times New Roman" w:hAnsi="Times New Roman" w:cs="Times New Roman"/>
          <w:sz w:val="24"/>
          <w:szCs w:val="24"/>
          <w:lang w:eastAsia="pl-PL"/>
        </w:rPr>
        <w:t xml:space="preserve"> zamówienia publicznego.</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SEKCJA I: ZAMAWIAJĄCY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 1) NAZWA I ADRES:</w:t>
      </w:r>
      <w:r w:rsidRPr="00DC327A">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DC327A" w:rsidRPr="00DC327A" w:rsidRDefault="00DC327A" w:rsidP="00DC327A">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Adres strony internetowej zamawiającego:</w:t>
      </w:r>
      <w:r w:rsidRPr="00DC327A">
        <w:rPr>
          <w:rFonts w:ascii="Times New Roman" w:eastAsia="Times New Roman" w:hAnsi="Times New Roman" w:cs="Times New Roman"/>
          <w:sz w:val="24"/>
          <w:szCs w:val="24"/>
          <w:lang w:eastAsia="pl-PL"/>
        </w:rPr>
        <w:t xml:space="preserve"> www.ihit.waw.pl</w:t>
      </w:r>
    </w:p>
    <w:p w:rsidR="00DC327A" w:rsidRPr="00DC327A" w:rsidRDefault="00DC327A" w:rsidP="00DC327A">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DC327A">
        <w:rPr>
          <w:rFonts w:ascii="Times New Roman" w:eastAsia="Times New Roman" w:hAnsi="Times New Roman" w:cs="Times New Roman"/>
          <w:sz w:val="24"/>
          <w:szCs w:val="24"/>
          <w:lang w:eastAsia="pl-PL"/>
        </w:rPr>
        <w:t xml:space="preserve"> www.ihit.waw.pl</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 2) RODZAJ ZAMAWIAJĄCEGO:</w:t>
      </w:r>
      <w:r w:rsidRPr="00DC327A">
        <w:rPr>
          <w:rFonts w:ascii="Times New Roman" w:eastAsia="Times New Roman" w:hAnsi="Times New Roman" w:cs="Times New Roman"/>
          <w:sz w:val="24"/>
          <w:szCs w:val="24"/>
          <w:lang w:eastAsia="pl-PL"/>
        </w:rPr>
        <w:t xml:space="preserve"> Podmiot prawa publicznego.</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SEKCJA II: PRZEDMIOT ZAMÓWIENIA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 OKREŚLENIE PRZEDMIOTU ZAMÓWIENIA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II.1.1) Nazwa nadana zamówieniu przez zamawiającego:</w:t>
      </w:r>
      <w:r w:rsidRPr="00DC327A">
        <w:rPr>
          <w:rFonts w:ascii="Times New Roman" w:eastAsia="Times New Roman" w:hAnsi="Times New Roman" w:cs="Times New Roman"/>
          <w:sz w:val="24"/>
          <w:szCs w:val="24"/>
          <w:lang w:eastAsia="pl-PL"/>
        </w:rPr>
        <w:t xml:space="preserve"> </w:t>
      </w:r>
      <w:proofErr w:type="spellStart"/>
      <w:r w:rsidRPr="00DC327A">
        <w:rPr>
          <w:rFonts w:ascii="Times New Roman" w:eastAsia="Times New Roman" w:hAnsi="Times New Roman" w:cs="Times New Roman"/>
          <w:sz w:val="24"/>
          <w:szCs w:val="24"/>
          <w:lang w:eastAsia="pl-PL"/>
        </w:rPr>
        <w:t>IHiT</w:t>
      </w:r>
      <w:proofErr w:type="spellEnd"/>
      <w:r w:rsidRPr="00DC327A">
        <w:rPr>
          <w:rFonts w:ascii="Times New Roman" w:eastAsia="Times New Roman" w:hAnsi="Times New Roman" w:cs="Times New Roman"/>
          <w:sz w:val="24"/>
          <w:szCs w:val="24"/>
          <w:lang w:eastAsia="pl-PL"/>
        </w:rPr>
        <w:t xml:space="preserve">/P/13/2014 - Dostawa odczynników i materiałów zużywalnych do wykonania izolacji DNA z krwi świeżej i mrożonej na aparacie </w:t>
      </w:r>
      <w:proofErr w:type="spellStart"/>
      <w:r w:rsidRPr="00DC327A">
        <w:rPr>
          <w:rFonts w:ascii="Times New Roman" w:eastAsia="Times New Roman" w:hAnsi="Times New Roman" w:cs="Times New Roman"/>
          <w:sz w:val="24"/>
          <w:szCs w:val="24"/>
          <w:lang w:eastAsia="pl-PL"/>
        </w:rPr>
        <w:t>EuroClone</w:t>
      </w:r>
      <w:proofErr w:type="spellEnd"/>
      <w:r w:rsidRPr="00DC327A">
        <w:rPr>
          <w:rFonts w:ascii="Times New Roman" w:eastAsia="Times New Roman" w:hAnsi="Times New Roman" w:cs="Times New Roman"/>
          <w:sz w:val="24"/>
          <w:szCs w:val="24"/>
          <w:lang w:eastAsia="pl-PL"/>
        </w:rPr>
        <w:t xml:space="preserve"> model </w:t>
      </w:r>
      <w:proofErr w:type="spellStart"/>
      <w:r w:rsidRPr="00DC327A">
        <w:rPr>
          <w:rFonts w:ascii="Times New Roman" w:eastAsia="Times New Roman" w:hAnsi="Times New Roman" w:cs="Times New Roman"/>
          <w:sz w:val="24"/>
          <w:szCs w:val="24"/>
          <w:lang w:eastAsia="pl-PL"/>
        </w:rPr>
        <w:t>Duplica</w:t>
      </w:r>
      <w:proofErr w:type="spellEnd"/>
      <w:r w:rsidRPr="00DC327A">
        <w:rPr>
          <w:rFonts w:ascii="Times New Roman" w:eastAsia="Times New Roman" w:hAnsi="Times New Roman" w:cs="Times New Roman"/>
          <w:sz w:val="24"/>
          <w:szCs w:val="24"/>
          <w:lang w:eastAsia="pl-PL"/>
        </w:rPr>
        <w:t xml:space="preserve"> </w:t>
      </w:r>
      <w:proofErr w:type="spellStart"/>
      <w:r w:rsidRPr="00DC327A">
        <w:rPr>
          <w:rFonts w:ascii="Times New Roman" w:eastAsia="Times New Roman" w:hAnsi="Times New Roman" w:cs="Times New Roman"/>
          <w:sz w:val="24"/>
          <w:szCs w:val="24"/>
          <w:lang w:eastAsia="pl-PL"/>
        </w:rPr>
        <w:t>Prep</w:t>
      </w:r>
      <w:proofErr w:type="spellEnd"/>
      <w:r w:rsidRPr="00DC327A">
        <w:rPr>
          <w:rFonts w:ascii="Times New Roman" w:eastAsia="Times New Roman" w:hAnsi="Times New Roman" w:cs="Times New Roman"/>
          <w:sz w:val="24"/>
          <w:szCs w:val="24"/>
          <w:lang w:eastAsia="pl-PL"/>
        </w:rPr>
        <w:t xml:space="preserve">; oraz testów, odczynników, kalibratorów i materiałów zużywalnych do </w:t>
      </w:r>
      <w:proofErr w:type="spellStart"/>
      <w:r w:rsidRPr="00DC327A">
        <w:rPr>
          <w:rFonts w:ascii="Times New Roman" w:eastAsia="Times New Roman" w:hAnsi="Times New Roman" w:cs="Times New Roman"/>
          <w:sz w:val="24"/>
          <w:szCs w:val="24"/>
          <w:lang w:eastAsia="pl-PL"/>
        </w:rPr>
        <w:t>genotypowania</w:t>
      </w:r>
      <w:proofErr w:type="spellEnd"/>
      <w:r w:rsidRPr="00DC327A">
        <w:rPr>
          <w:rFonts w:ascii="Times New Roman" w:eastAsia="Times New Roman" w:hAnsi="Times New Roman" w:cs="Times New Roman"/>
          <w:sz w:val="24"/>
          <w:szCs w:val="24"/>
          <w:lang w:eastAsia="pl-PL"/>
        </w:rPr>
        <w:t xml:space="preserve"> HLA - A, B, C, DR na poziomie niskiej rozdzielczości w technologii </w:t>
      </w:r>
      <w:proofErr w:type="spellStart"/>
      <w:r w:rsidRPr="00DC327A">
        <w:rPr>
          <w:rFonts w:ascii="Times New Roman" w:eastAsia="Times New Roman" w:hAnsi="Times New Roman" w:cs="Times New Roman"/>
          <w:sz w:val="24"/>
          <w:szCs w:val="24"/>
          <w:lang w:eastAsia="pl-PL"/>
        </w:rPr>
        <w:t>Luminex</w:t>
      </w:r>
      <w:proofErr w:type="spellEnd"/>
      <w:r w:rsidRPr="00DC327A">
        <w:rPr>
          <w:rFonts w:ascii="Times New Roman" w:eastAsia="Times New Roman" w:hAnsi="Times New Roman" w:cs="Times New Roman"/>
          <w:sz w:val="24"/>
          <w:szCs w:val="24"/>
          <w:lang w:eastAsia="pl-PL"/>
        </w:rPr>
        <w:t xml:space="preserve"> (zadania nr 1 - 3).</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II.1.2) Rodzaj zamówienia:</w:t>
      </w:r>
      <w:r w:rsidRPr="00DC327A">
        <w:rPr>
          <w:rFonts w:ascii="Times New Roman" w:eastAsia="Times New Roman" w:hAnsi="Times New Roman" w:cs="Times New Roman"/>
          <w:sz w:val="24"/>
          <w:szCs w:val="24"/>
          <w:lang w:eastAsia="pl-PL"/>
        </w:rPr>
        <w:t xml:space="preserve"> dostawy.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II.1.4) Określenie przedmiotu oraz wielkości lub zakresu zamówienia:</w:t>
      </w:r>
      <w:r w:rsidRPr="00DC327A">
        <w:rPr>
          <w:rFonts w:ascii="Times New Roman" w:eastAsia="Times New Roman" w:hAnsi="Times New Roman" w:cs="Times New Roman"/>
          <w:sz w:val="24"/>
          <w:szCs w:val="24"/>
          <w:lang w:eastAsia="pl-PL"/>
        </w:rPr>
        <w:t xml:space="preserve"> Przedmiotem zamówienia jest dostawa odczynników i materiałów zużywalnych do wykonania izolacji DNA z krwi świeżej i mrożonej na aparacie </w:t>
      </w:r>
      <w:proofErr w:type="spellStart"/>
      <w:r w:rsidRPr="00DC327A">
        <w:rPr>
          <w:rFonts w:ascii="Times New Roman" w:eastAsia="Times New Roman" w:hAnsi="Times New Roman" w:cs="Times New Roman"/>
          <w:sz w:val="24"/>
          <w:szCs w:val="24"/>
          <w:lang w:eastAsia="pl-PL"/>
        </w:rPr>
        <w:t>EuroClone</w:t>
      </w:r>
      <w:proofErr w:type="spellEnd"/>
      <w:r w:rsidRPr="00DC327A">
        <w:rPr>
          <w:rFonts w:ascii="Times New Roman" w:eastAsia="Times New Roman" w:hAnsi="Times New Roman" w:cs="Times New Roman"/>
          <w:sz w:val="24"/>
          <w:szCs w:val="24"/>
          <w:lang w:eastAsia="pl-PL"/>
        </w:rPr>
        <w:t xml:space="preserve"> model </w:t>
      </w:r>
      <w:proofErr w:type="spellStart"/>
      <w:r w:rsidRPr="00DC327A">
        <w:rPr>
          <w:rFonts w:ascii="Times New Roman" w:eastAsia="Times New Roman" w:hAnsi="Times New Roman" w:cs="Times New Roman"/>
          <w:sz w:val="24"/>
          <w:szCs w:val="24"/>
          <w:lang w:eastAsia="pl-PL"/>
        </w:rPr>
        <w:t>Duplica</w:t>
      </w:r>
      <w:proofErr w:type="spellEnd"/>
      <w:r w:rsidRPr="00DC327A">
        <w:rPr>
          <w:rFonts w:ascii="Times New Roman" w:eastAsia="Times New Roman" w:hAnsi="Times New Roman" w:cs="Times New Roman"/>
          <w:sz w:val="24"/>
          <w:szCs w:val="24"/>
          <w:lang w:eastAsia="pl-PL"/>
        </w:rPr>
        <w:t xml:space="preserve"> </w:t>
      </w:r>
      <w:proofErr w:type="spellStart"/>
      <w:r w:rsidRPr="00DC327A">
        <w:rPr>
          <w:rFonts w:ascii="Times New Roman" w:eastAsia="Times New Roman" w:hAnsi="Times New Roman" w:cs="Times New Roman"/>
          <w:sz w:val="24"/>
          <w:szCs w:val="24"/>
          <w:lang w:eastAsia="pl-PL"/>
        </w:rPr>
        <w:t>Prep</w:t>
      </w:r>
      <w:proofErr w:type="spellEnd"/>
      <w:r w:rsidRPr="00DC327A">
        <w:rPr>
          <w:rFonts w:ascii="Times New Roman" w:eastAsia="Times New Roman" w:hAnsi="Times New Roman" w:cs="Times New Roman"/>
          <w:sz w:val="24"/>
          <w:szCs w:val="24"/>
          <w:lang w:eastAsia="pl-PL"/>
        </w:rPr>
        <w:t xml:space="preserve">; oraz testów, odczynników, kalibratorów i materiałów zużywalnych do </w:t>
      </w:r>
      <w:proofErr w:type="spellStart"/>
      <w:r w:rsidRPr="00DC327A">
        <w:rPr>
          <w:rFonts w:ascii="Times New Roman" w:eastAsia="Times New Roman" w:hAnsi="Times New Roman" w:cs="Times New Roman"/>
          <w:sz w:val="24"/>
          <w:szCs w:val="24"/>
          <w:lang w:eastAsia="pl-PL"/>
        </w:rPr>
        <w:t>genotypowania</w:t>
      </w:r>
      <w:proofErr w:type="spellEnd"/>
      <w:r w:rsidRPr="00DC327A">
        <w:rPr>
          <w:rFonts w:ascii="Times New Roman" w:eastAsia="Times New Roman" w:hAnsi="Times New Roman" w:cs="Times New Roman"/>
          <w:sz w:val="24"/>
          <w:szCs w:val="24"/>
          <w:lang w:eastAsia="pl-PL"/>
        </w:rPr>
        <w:t xml:space="preserve"> HLA - A, B, C, DR na poziomie niskiej rozdzielczości w technologii </w:t>
      </w:r>
      <w:proofErr w:type="spellStart"/>
      <w:r w:rsidRPr="00DC327A">
        <w:rPr>
          <w:rFonts w:ascii="Times New Roman" w:eastAsia="Times New Roman" w:hAnsi="Times New Roman" w:cs="Times New Roman"/>
          <w:sz w:val="24"/>
          <w:szCs w:val="24"/>
          <w:lang w:eastAsia="pl-PL"/>
        </w:rPr>
        <w:t>Luminex</w:t>
      </w:r>
      <w:proofErr w:type="spellEnd"/>
      <w:r w:rsidRPr="00DC327A">
        <w:rPr>
          <w:rFonts w:ascii="Times New Roman" w:eastAsia="Times New Roman" w:hAnsi="Times New Roman" w:cs="Times New Roman"/>
          <w:sz w:val="24"/>
          <w:szCs w:val="24"/>
          <w:lang w:eastAsia="pl-PL"/>
        </w:rPr>
        <w:t xml:space="preserve"> ujętych w trzech zadaniach na okres dwunastu miesięcy..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II.1.6) Wspólny Słownik Zamówień (CPV):</w:t>
      </w:r>
      <w:r w:rsidRPr="00DC327A">
        <w:rPr>
          <w:rFonts w:ascii="Times New Roman" w:eastAsia="Times New Roman" w:hAnsi="Times New Roman" w:cs="Times New Roman"/>
          <w:sz w:val="24"/>
          <w:szCs w:val="24"/>
          <w:lang w:eastAsia="pl-PL"/>
        </w:rPr>
        <w:t xml:space="preserve"> 33.69.62.00-7.</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lastRenderedPageBreak/>
        <w:t>II.1.7) Czy dopuszcza się złożenie oferty częściowej:</w:t>
      </w:r>
      <w:r w:rsidRPr="00DC327A">
        <w:rPr>
          <w:rFonts w:ascii="Times New Roman" w:eastAsia="Times New Roman" w:hAnsi="Times New Roman" w:cs="Times New Roman"/>
          <w:sz w:val="24"/>
          <w:szCs w:val="24"/>
          <w:lang w:eastAsia="pl-PL"/>
        </w:rPr>
        <w:t xml:space="preserve"> tak, liczba części: 3.</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II.1.8) Czy dopuszcza się złożenie oferty wariantowej:</w:t>
      </w:r>
      <w:r w:rsidRPr="00DC327A">
        <w:rPr>
          <w:rFonts w:ascii="Times New Roman" w:eastAsia="Times New Roman" w:hAnsi="Times New Roman" w:cs="Times New Roman"/>
          <w:sz w:val="24"/>
          <w:szCs w:val="24"/>
          <w:lang w:eastAsia="pl-PL"/>
        </w:rPr>
        <w:t xml:space="preserve"> nie.</w:t>
      </w:r>
    </w:p>
    <w:p w:rsidR="00DC327A" w:rsidRPr="00DC327A" w:rsidRDefault="00DC327A" w:rsidP="00DC327A">
      <w:pPr>
        <w:spacing w:after="0" w:line="240" w:lineRule="auto"/>
        <w:rPr>
          <w:rFonts w:ascii="Times New Roman" w:eastAsia="Times New Roman" w:hAnsi="Times New Roman" w:cs="Times New Roman"/>
          <w:sz w:val="24"/>
          <w:szCs w:val="24"/>
          <w:lang w:eastAsia="pl-PL"/>
        </w:rPr>
      </w:pP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II.2) CZAS TRWANIA ZAMÓWIENIA LUB TERMIN WYKONANIA:</w:t>
      </w:r>
      <w:r w:rsidRPr="00DC327A">
        <w:rPr>
          <w:rFonts w:ascii="Times New Roman" w:eastAsia="Times New Roman" w:hAnsi="Times New Roman" w:cs="Times New Roman"/>
          <w:sz w:val="24"/>
          <w:szCs w:val="24"/>
          <w:lang w:eastAsia="pl-PL"/>
        </w:rPr>
        <w:t xml:space="preserve"> Okres w miesiącach: 12.</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SEKCJA III: INFORMACJE O CHARAKTERZE PRAWNYM, EKONOMICZNYM, FINANSOWYM I TECHNICZNYM</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III.1) WADIUM</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Informacja na temat wadium:</w:t>
      </w:r>
      <w:r w:rsidRPr="00DC327A">
        <w:rPr>
          <w:rFonts w:ascii="Times New Roman" w:eastAsia="Times New Roman" w:hAnsi="Times New Roman" w:cs="Times New Roman"/>
          <w:sz w:val="24"/>
          <w:szCs w:val="24"/>
          <w:lang w:eastAsia="pl-PL"/>
        </w:rPr>
        <w:t xml:space="preserve"> Zamawiający nie wymaga wniesienia wadium.</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III.2) ZALICZKI</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DC327A" w:rsidRPr="00DC327A" w:rsidRDefault="00DC327A" w:rsidP="00DC327A">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DC327A" w:rsidRPr="00DC327A" w:rsidRDefault="00DC327A" w:rsidP="00DC327A">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Opis sposobu dokonywania oceny spełniania tego warunku</w:t>
      </w:r>
    </w:p>
    <w:p w:rsidR="00DC327A" w:rsidRPr="00DC327A" w:rsidRDefault="00DC327A" w:rsidP="00DC327A">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DC327A" w:rsidRPr="00DC327A" w:rsidRDefault="00DC327A" w:rsidP="00DC327A">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III.3.2) Wiedza i doświadczenie</w:t>
      </w:r>
    </w:p>
    <w:p w:rsidR="00DC327A" w:rsidRPr="00DC327A" w:rsidRDefault="00DC327A" w:rsidP="00DC327A">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Opis sposobu dokonywania oceny spełniania tego warunku</w:t>
      </w:r>
    </w:p>
    <w:p w:rsidR="00DC327A" w:rsidRPr="00DC327A" w:rsidRDefault="00DC327A" w:rsidP="00DC327A">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DC327A" w:rsidRPr="00DC327A" w:rsidRDefault="00DC327A" w:rsidP="00DC327A">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III.3.3) Potencjał techniczny</w:t>
      </w:r>
    </w:p>
    <w:p w:rsidR="00DC327A" w:rsidRPr="00DC327A" w:rsidRDefault="00DC327A" w:rsidP="00DC327A">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Opis sposobu dokonywania oceny spełniania tego warunku</w:t>
      </w:r>
    </w:p>
    <w:p w:rsidR="00DC327A" w:rsidRPr="00DC327A" w:rsidRDefault="00DC327A" w:rsidP="00DC327A">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DC327A" w:rsidRPr="00DC327A" w:rsidRDefault="00DC327A" w:rsidP="00DC327A">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III.3.4) Osoby zdolne do wykonania zamówienia</w:t>
      </w:r>
    </w:p>
    <w:p w:rsidR="00DC327A" w:rsidRPr="00DC327A" w:rsidRDefault="00DC327A" w:rsidP="00DC327A">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Opis sposobu dokonywania oceny spełniania tego warunku</w:t>
      </w:r>
    </w:p>
    <w:p w:rsidR="00DC327A" w:rsidRPr="00DC327A" w:rsidRDefault="00DC327A" w:rsidP="00DC327A">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lastRenderedPageBreak/>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DC327A" w:rsidRPr="00DC327A" w:rsidRDefault="00DC327A" w:rsidP="00DC327A">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III.3.5) Sytuacja ekonomiczna i finansowa</w:t>
      </w:r>
    </w:p>
    <w:p w:rsidR="00DC327A" w:rsidRPr="00DC327A" w:rsidRDefault="00DC327A" w:rsidP="00DC327A">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Opis sposobu dokonywania oceny spełniania tego warunku</w:t>
      </w:r>
    </w:p>
    <w:p w:rsidR="00DC327A" w:rsidRPr="00DC327A" w:rsidRDefault="00DC327A" w:rsidP="00DC327A">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DC327A" w:rsidRPr="00DC327A" w:rsidRDefault="00DC327A" w:rsidP="00DC327A">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oświadczenie o braku podstaw do wykluczenia;</w:t>
      </w:r>
    </w:p>
    <w:p w:rsidR="00DC327A" w:rsidRPr="00DC327A" w:rsidRDefault="00DC327A" w:rsidP="00DC327A">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DC327A">
        <w:rPr>
          <w:rFonts w:ascii="Times New Roman" w:eastAsia="Times New Roman" w:hAnsi="Times New Roman" w:cs="Times New Roman"/>
          <w:sz w:val="24"/>
          <w:szCs w:val="24"/>
          <w:lang w:eastAsia="pl-PL"/>
        </w:rPr>
        <w:t>pkt</w:t>
      </w:r>
      <w:proofErr w:type="spellEnd"/>
      <w:r w:rsidRPr="00DC327A">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DC327A" w:rsidRPr="00DC327A" w:rsidRDefault="00DC327A" w:rsidP="00DC327A">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C327A" w:rsidRPr="00DC327A" w:rsidRDefault="00DC327A" w:rsidP="00DC327A">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DC327A" w:rsidRPr="00DC327A" w:rsidRDefault="00DC327A" w:rsidP="00DC327A">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lastRenderedPageBreak/>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DC327A">
        <w:rPr>
          <w:rFonts w:ascii="Times New Roman" w:eastAsia="Times New Roman" w:hAnsi="Times New Roman" w:cs="Times New Roman"/>
          <w:sz w:val="24"/>
          <w:szCs w:val="24"/>
          <w:lang w:eastAsia="pl-PL"/>
        </w:rPr>
        <w:t>pkt</w:t>
      </w:r>
      <w:proofErr w:type="spellEnd"/>
      <w:r w:rsidRPr="00DC327A">
        <w:rPr>
          <w:rFonts w:ascii="Times New Roman" w:eastAsia="Times New Roman" w:hAnsi="Times New Roman" w:cs="Times New Roman"/>
          <w:sz w:val="24"/>
          <w:szCs w:val="24"/>
          <w:lang w:eastAsia="pl-PL"/>
        </w:rPr>
        <w:t xml:space="preserve"> III.4.2.</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III.4.3) Dokumenty podmiotów zagranicznych</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III.4.3.1) dokument wystawiony w kraju, w którym ma siedzibę lub miejsce zamieszkania potwierdzający, że:</w:t>
      </w:r>
    </w:p>
    <w:p w:rsidR="00DC327A" w:rsidRPr="00DC327A" w:rsidRDefault="00DC327A" w:rsidP="00DC327A">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DC327A" w:rsidRPr="00DC327A" w:rsidRDefault="00DC327A" w:rsidP="00DC327A">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DC327A" w:rsidRPr="00DC327A" w:rsidRDefault="00DC327A" w:rsidP="00DC327A">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III.4.4) Dokumenty dotyczące przynależności do tej samej grupy kapitałowej</w:t>
      </w:r>
    </w:p>
    <w:p w:rsidR="00DC327A" w:rsidRPr="00DC327A" w:rsidRDefault="00DC327A" w:rsidP="00DC327A">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DC327A" w:rsidRPr="00DC327A" w:rsidRDefault="00DC327A" w:rsidP="00DC327A">
      <w:pPr>
        <w:spacing w:after="0" w:line="240" w:lineRule="auto"/>
        <w:rPr>
          <w:rFonts w:ascii="Times New Roman" w:eastAsia="Times New Roman" w:hAnsi="Times New Roman" w:cs="Times New Roman"/>
          <w:sz w:val="24"/>
          <w:szCs w:val="24"/>
          <w:lang w:eastAsia="pl-PL"/>
        </w:rPr>
      </w:pP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DC327A" w:rsidRPr="00DC327A" w:rsidRDefault="00DC327A" w:rsidP="00DC327A">
      <w:pPr>
        <w:numPr>
          <w:ilvl w:val="0"/>
          <w:numId w:val="6"/>
        </w:numPr>
        <w:spacing w:after="0" w:line="240" w:lineRule="auto"/>
        <w:ind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inne dokumenty</w:t>
      </w:r>
    </w:p>
    <w:p w:rsidR="00DC327A" w:rsidRPr="00DC327A" w:rsidRDefault="00DC327A" w:rsidP="00DC327A">
      <w:pPr>
        <w:spacing w:after="0" w:line="240" w:lineRule="auto"/>
        <w:ind w:left="720" w:right="300"/>
        <w:jc w:val="both"/>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 xml:space="preserve">Zgodnie z § 6 ust. 1 Rozporządzenia Prezesa Rady Ministrów z dnia 19.02.2013 r. (Dz. </w:t>
      </w:r>
      <w:proofErr w:type="spellStart"/>
      <w:r w:rsidRPr="00DC327A">
        <w:rPr>
          <w:rFonts w:ascii="Times New Roman" w:eastAsia="Times New Roman" w:hAnsi="Times New Roman" w:cs="Times New Roman"/>
          <w:sz w:val="24"/>
          <w:szCs w:val="24"/>
          <w:lang w:eastAsia="pl-PL"/>
        </w:rPr>
        <w:t>U.z</w:t>
      </w:r>
      <w:proofErr w:type="spellEnd"/>
      <w:r w:rsidRPr="00DC327A">
        <w:rPr>
          <w:rFonts w:ascii="Times New Roman" w:eastAsia="Times New Roman" w:hAnsi="Times New Roman" w:cs="Times New Roman"/>
          <w:sz w:val="24"/>
          <w:szCs w:val="24"/>
          <w:lang w:eastAsia="pl-PL"/>
        </w:rPr>
        <w:t xml:space="preserve">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w:t>
      </w:r>
      <w:r w:rsidRPr="00DC327A">
        <w:rPr>
          <w:rFonts w:ascii="Times New Roman" w:eastAsia="Times New Roman" w:hAnsi="Times New Roman" w:cs="Times New Roman"/>
          <w:sz w:val="24"/>
          <w:szCs w:val="24"/>
          <w:lang w:eastAsia="pl-PL"/>
        </w:rPr>
        <w:lastRenderedPageBreak/>
        <w:t>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Oświadczenie Wykonawcy potwierdzające dopuszczenie przedmiotu zamówienia do stosowania na terenie Polski (zgodnie z przepisami ustawy z dnia 20 maja 2010 r. o wyrobach medycznych) - wzór Oświadczenia stanowi Załącznik nr 7. 5.4. Oświadczenie Wykonawcy, że oferowany przedmiot zamówienia nie podlega ustawie z dnia 20 maja 2010 r. o wyrobach medycznych - wzór Oświadczenia stanowi Załącznik nr 8 - jeżeli dotyczy. 5.5. Dla wyrobów medycznych do oferty należy dołączyć (jeżeli dotyczy): 5.5.1. Kopię Deklaracji Zgodności / lub kopię Certyfikatu CE. 5.6. Zamawiający wymaga złożenia katalogów oferowanych produktów, specyfikacji, metodyków, kart charakterystyki lub innych dokumentów potwierdzających spełnienie parametrów określonych w Załączniku nr 1 do SIWZ - zgodnie z tym Załącznikiem. 5.7. Oświadczenie o klasyfikacji wyrobów, o ile nie wynika to z deklaracji lub innych dokumentów dołączonych do oferty. Do potwierdzenia: Kopią dokumentu dołączoną do oferty (poświadczoną zgodnie z Rozdz. I/19 niniejszej SIWZ). jeżeli dokument sporządzony jest w języku obcym, należy go załączyć wraz z tłumaczeniem na język polski. Każdy dokument należy oznaczyć wskazując, którego zadania i pozycji dotyczy.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SEKCJA IV: PROCEDURA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IV.1) TRYB UDZIELENIA ZAMÓWIENIA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IV.1.1) Tryb udzielenia zamówienia:</w:t>
      </w:r>
      <w:r w:rsidRPr="00DC327A">
        <w:rPr>
          <w:rFonts w:ascii="Times New Roman" w:eastAsia="Times New Roman" w:hAnsi="Times New Roman" w:cs="Times New Roman"/>
          <w:sz w:val="24"/>
          <w:szCs w:val="24"/>
          <w:lang w:eastAsia="pl-PL"/>
        </w:rPr>
        <w:t xml:space="preserve"> przetarg nieograniczony.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IV.2) KRYTERIA OCENY OFERT</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 xml:space="preserve">IV.2.1) Kryteria oceny ofert: </w:t>
      </w:r>
      <w:r w:rsidRPr="00DC327A">
        <w:rPr>
          <w:rFonts w:ascii="Times New Roman" w:eastAsia="Times New Roman" w:hAnsi="Times New Roman" w:cs="Times New Roman"/>
          <w:sz w:val="24"/>
          <w:szCs w:val="24"/>
          <w:lang w:eastAsia="pl-PL"/>
        </w:rPr>
        <w:t>najniższa cena.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IV.3) ZMIANA UMOWY</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Dopuszczalne zmiany postanowień umowy oraz określenie warunków zmian</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 2.7 W przypadku zmiany w prawie właściwym dla podatków, które podwyższą lub obniżą cenę/y przedmiotu niniejszej umowy, to w zależności od rodzaju zmian jakie będą miały miejsce, zostanie stosownie obniżona/</w:t>
      </w:r>
      <w:proofErr w:type="spellStart"/>
      <w:r w:rsidRPr="00DC327A">
        <w:rPr>
          <w:rFonts w:ascii="Times New Roman" w:eastAsia="Times New Roman" w:hAnsi="Times New Roman" w:cs="Times New Roman"/>
          <w:sz w:val="24"/>
          <w:szCs w:val="24"/>
          <w:lang w:eastAsia="pl-PL"/>
        </w:rPr>
        <w:t>ne</w:t>
      </w:r>
      <w:proofErr w:type="spellEnd"/>
      <w:r w:rsidRPr="00DC327A">
        <w:rPr>
          <w:rFonts w:ascii="Times New Roman" w:eastAsia="Times New Roman" w:hAnsi="Times New Roman" w:cs="Times New Roman"/>
          <w:sz w:val="24"/>
          <w:szCs w:val="24"/>
          <w:lang w:eastAsia="pl-PL"/>
        </w:rPr>
        <w:t xml:space="preserve"> lub podwyższona/</w:t>
      </w:r>
      <w:proofErr w:type="spellStart"/>
      <w:r w:rsidRPr="00DC327A">
        <w:rPr>
          <w:rFonts w:ascii="Times New Roman" w:eastAsia="Times New Roman" w:hAnsi="Times New Roman" w:cs="Times New Roman"/>
          <w:sz w:val="24"/>
          <w:szCs w:val="24"/>
          <w:lang w:eastAsia="pl-PL"/>
        </w:rPr>
        <w:t>ne</w:t>
      </w:r>
      <w:proofErr w:type="spellEnd"/>
      <w:r w:rsidRPr="00DC327A">
        <w:rPr>
          <w:rFonts w:ascii="Times New Roman" w:eastAsia="Times New Roman" w:hAnsi="Times New Roman" w:cs="Times New Roman"/>
          <w:sz w:val="24"/>
          <w:szCs w:val="24"/>
          <w:lang w:eastAsia="pl-PL"/>
        </w:rPr>
        <w:t xml:space="preserve"> cena/y przedmiotu umowy oraz całkowita wartość przedmiotu umowy. 2.8 W przypadku nie wykorzystania w </w:t>
      </w:r>
      <w:r w:rsidRPr="00DC327A">
        <w:rPr>
          <w:rFonts w:ascii="Times New Roman" w:eastAsia="Times New Roman" w:hAnsi="Times New Roman" w:cs="Times New Roman"/>
          <w:sz w:val="24"/>
          <w:szCs w:val="24"/>
          <w:lang w:eastAsia="pl-PL"/>
        </w:rPr>
        <w:lastRenderedPageBreak/>
        <w:t>okresie trwania umowy pełnych ilości przedmiotu umowy Zamawiający przewiduje możliwość przedłużenia terminu jej obowiązywania. Ceny jednostkowe w tym okresie nie mogą ulec zmianie. 2.9 Zamawiający może do końca trwania umowy nie dokonać zakupu pełnych ilości przedmiotu umowy także w przypadku przedłużenia terminu realizacji umowy. 2.10 Zakup wg zasad określonych w ust. 2.9. nie rodzi po stronie Wykonawcy żadnych roszczeń odszkodowawczych wobec Zamawiającego. 2.11 Wyżej wymienione zmiany mogą być dokonane na wniosek Zamawiającego lub Wykonawcy, za zgodą obu stron i zostaną wprowadzone do umowy aneksem.</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IV.4) INFORMACJE ADMINISTRACYJNE</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IV.4.1)</w:t>
      </w:r>
      <w:r w:rsidRPr="00DC327A">
        <w:rPr>
          <w:rFonts w:ascii="Times New Roman" w:eastAsia="Times New Roman" w:hAnsi="Times New Roman" w:cs="Times New Roman"/>
          <w:sz w:val="24"/>
          <w:szCs w:val="24"/>
          <w:lang w:eastAsia="pl-PL"/>
        </w:rPr>
        <w:t> </w:t>
      </w:r>
      <w:r w:rsidRPr="00DC327A">
        <w:rPr>
          <w:rFonts w:ascii="Times New Roman" w:eastAsia="Times New Roman" w:hAnsi="Times New Roman" w:cs="Times New Roman"/>
          <w:b/>
          <w:bCs/>
          <w:sz w:val="24"/>
          <w:szCs w:val="24"/>
          <w:lang w:eastAsia="pl-PL"/>
        </w:rPr>
        <w:t>Adres strony internetowej, na której jest dostępna specyfikacja istotnych warunków zamówienia:</w:t>
      </w:r>
      <w:r w:rsidRPr="00DC327A">
        <w:rPr>
          <w:rFonts w:ascii="Times New Roman" w:eastAsia="Times New Roman" w:hAnsi="Times New Roman" w:cs="Times New Roman"/>
          <w:sz w:val="24"/>
          <w:szCs w:val="24"/>
          <w:lang w:eastAsia="pl-PL"/>
        </w:rPr>
        <w:t xml:space="preserve"> www.ihit.waw.pl</w:t>
      </w:r>
      <w:r w:rsidRPr="00DC327A">
        <w:rPr>
          <w:rFonts w:ascii="Times New Roman" w:eastAsia="Times New Roman" w:hAnsi="Times New Roman" w:cs="Times New Roman"/>
          <w:sz w:val="24"/>
          <w:szCs w:val="24"/>
          <w:lang w:eastAsia="pl-PL"/>
        </w:rPr>
        <w:br/>
      </w:r>
      <w:r w:rsidRPr="00DC327A">
        <w:rPr>
          <w:rFonts w:ascii="Times New Roman" w:eastAsia="Times New Roman" w:hAnsi="Times New Roman" w:cs="Times New Roman"/>
          <w:b/>
          <w:bCs/>
          <w:sz w:val="24"/>
          <w:szCs w:val="24"/>
          <w:lang w:eastAsia="pl-PL"/>
        </w:rPr>
        <w:t>Specyfikację istotnych warunków zamówienia można uzyskać pod adresem:</w:t>
      </w:r>
      <w:r w:rsidRPr="00DC327A">
        <w:rPr>
          <w:rFonts w:ascii="Times New Roman" w:eastAsia="Times New Roman" w:hAnsi="Times New Roman" w:cs="Times New Roman"/>
          <w:sz w:val="24"/>
          <w:szCs w:val="24"/>
          <w:lang w:eastAsia="pl-PL"/>
        </w:rPr>
        <w:t xml:space="preserve"> Instytut Hematologii i Transfuzjologii, 02-776 Warszawa, ul. Indiry Gandhi 14, V piętro, p. 508 - Dział Zamówień Publicznych i Zaopatrzenia..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IV.4.4) Termin składania wniosków o dopuszczenie do udziału w postępowaniu lub ofert:</w:t>
      </w:r>
      <w:r w:rsidRPr="00DC327A">
        <w:rPr>
          <w:rFonts w:ascii="Times New Roman" w:eastAsia="Times New Roman" w:hAnsi="Times New Roman" w:cs="Times New Roman"/>
          <w:sz w:val="24"/>
          <w:szCs w:val="24"/>
          <w:lang w:eastAsia="pl-PL"/>
        </w:rPr>
        <w:t xml:space="preserve"> 11.04.2014 godzina 09:00, miejsce: Instytut </w:t>
      </w:r>
      <w:proofErr w:type="spellStart"/>
      <w:r w:rsidRPr="00DC327A">
        <w:rPr>
          <w:rFonts w:ascii="Times New Roman" w:eastAsia="Times New Roman" w:hAnsi="Times New Roman" w:cs="Times New Roman"/>
          <w:sz w:val="24"/>
          <w:szCs w:val="24"/>
          <w:lang w:eastAsia="pl-PL"/>
        </w:rPr>
        <w:t>Hemaotlogii</w:t>
      </w:r>
      <w:proofErr w:type="spellEnd"/>
      <w:r w:rsidRPr="00DC327A">
        <w:rPr>
          <w:rFonts w:ascii="Times New Roman" w:eastAsia="Times New Roman" w:hAnsi="Times New Roman" w:cs="Times New Roman"/>
          <w:sz w:val="24"/>
          <w:szCs w:val="24"/>
          <w:lang w:eastAsia="pl-PL"/>
        </w:rPr>
        <w:t xml:space="preserve"> i Transfuzjologii, 02-776 Warszawa, ul. Indiry Gandhi 14, I piętro, p. 144A - Kancelaria..</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IV.4.5) Termin związania ofertą:</w:t>
      </w:r>
      <w:r w:rsidRPr="00DC327A">
        <w:rPr>
          <w:rFonts w:ascii="Times New Roman" w:eastAsia="Times New Roman" w:hAnsi="Times New Roman" w:cs="Times New Roman"/>
          <w:sz w:val="24"/>
          <w:szCs w:val="24"/>
          <w:lang w:eastAsia="pl-PL"/>
        </w:rPr>
        <w:t xml:space="preserve"> okres w dniach: 30 (od ostatecznego terminu składania ofert).</w:t>
      </w:r>
    </w:p>
    <w:p w:rsidR="00DC327A" w:rsidRPr="00DC327A" w:rsidRDefault="00DC327A" w:rsidP="00DC327A">
      <w:pPr>
        <w:spacing w:before="100" w:beforeAutospacing="1" w:after="100" w:afterAutospacing="1" w:line="240" w:lineRule="auto"/>
        <w:rPr>
          <w:rFonts w:ascii="Times New Roman" w:eastAsia="Times New Roman" w:hAnsi="Times New Roman" w:cs="Times New Roman"/>
          <w:sz w:val="24"/>
          <w:szCs w:val="24"/>
          <w:lang w:eastAsia="pl-PL"/>
        </w:rPr>
      </w:pPr>
      <w:r w:rsidRPr="00DC327A">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DC327A">
        <w:rPr>
          <w:rFonts w:ascii="Times New Roman" w:eastAsia="Times New Roman" w:hAnsi="Times New Roman" w:cs="Times New Roman"/>
          <w:sz w:val="24"/>
          <w:szCs w:val="24"/>
          <w:lang w:eastAsia="pl-PL"/>
        </w:rPr>
        <w:t>nie</w:t>
      </w:r>
    </w:p>
    <w:p w:rsidR="00DC327A" w:rsidRPr="00DC327A" w:rsidRDefault="00DC327A" w:rsidP="00DC327A">
      <w:pPr>
        <w:spacing w:after="0" w:line="240" w:lineRule="auto"/>
        <w:rPr>
          <w:rFonts w:ascii="Times New Roman" w:eastAsia="Times New Roman" w:hAnsi="Times New Roman" w:cs="Times New Roman"/>
          <w:sz w:val="24"/>
          <w:szCs w:val="24"/>
          <w:lang w:eastAsia="pl-PL"/>
        </w:rPr>
      </w:pPr>
    </w:p>
    <w:p w:rsidR="009720F0" w:rsidRDefault="009720F0"/>
    <w:sectPr w:rsidR="009720F0" w:rsidSect="009720F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61798"/>
    <w:multiLevelType w:val="multilevel"/>
    <w:tmpl w:val="9AC05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A92168"/>
    <w:multiLevelType w:val="multilevel"/>
    <w:tmpl w:val="BA2EE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F63692A"/>
    <w:multiLevelType w:val="multilevel"/>
    <w:tmpl w:val="62F48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86C21C7"/>
    <w:multiLevelType w:val="multilevel"/>
    <w:tmpl w:val="015EB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4EB1240"/>
    <w:multiLevelType w:val="multilevel"/>
    <w:tmpl w:val="8736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B217038"/>
    <w:multiLevelType w:val="multilevel"/>
    <w:tmpl w:val="D24E80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3"/>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DC327A"/>
    <w:rsid w:val="009720F0"/>
    <w:rsid w:val="00DC327A"/>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720F0"/>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DC327A"/>
  </w:style>
  <w:style w:type="character" w:styleId="Hipercze">
    <w:name w:val="Hyperlink"/>
    <w:basedOn w:val="Domylnaczcionkaakapitu"/>
    <w:uiPriority w:val="99"/>
    <w:semiHidden/>
    <w:unhideWhenUsed/>
    <w:rsid w:val="00DC327A"/>
    <w:rPr>
      <w:color w:val="0000FF"/>
      <w:u w:val="single"/>
    </w:rPr>
  </w:style>
  <w:style w:type="paragraph" w:styleId="NormalnyWeb">
    <w:name w:val="Normal (Web)"/>
    <w:basedOn w:val="Normalny"/>
    <w:uiPriority w:val="99"/>
    <w:semiHidden/>
    <w:unhideWhenUsed/>
    <w:rsid w:val="00DC327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DC327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DC327A"/>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DC327A"/>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689258868">
      <w:bodyDiv w:val="1"/>
      <w:marLeft w:val="0"/>
      <w:marRight w:val="0"/>
      <w:marTop w:val="0"/>
      <w:marBottom w:val="0"/>
      <w:divBdr>
        <w:top w:val="none" w:sz="0" w:space="0" w:color="auto"/>
        <w:left w:val="none" w:sz="0" w:space="0" w:color="auto"/>
        <w:bottom w:val="none" w:sz="0" w:space="0" w:color="auto"/>
        <w:right w:val="none" w:sz="0" w:space="0" w:color="auto"/>
      </w:divBdr>
      <w:divsChild>
        <w:div w:id="2125345826">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1932</Words>
  <Characters>11595</Characters>
  <Application>Microsoft Office Word</Application>
  <DocSecurity>0</DocSecurity>
  <Lines>96</Lines>
  <Paragraphs>26</Paragraphs>
  <ScaleCrop>false</ScaleCrop>
  <Company/>
  <LinksUpToDate>false</LinksUpToDate>
  <CharactersWithSpaces>13501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2014-04-03T06:45:00Z</dcterms:created>
  <dcterms:modified xsi:type="dcterms:W3CDTF">2014-04-03T06:45:00Z</dcterms:modified>
</cp:coreProperties>
</file>